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421F95D2" w:rsidR="00362AF4" w:rsidRPr="006F3367" w:rsidRDefault="003C5B11" w:rsidP="00CA3A15">
            <w:pPr>
              <w:rPr>
                <w:rFonts w:ascii="Arial" w:hAnsi="Arial" w:cs="Arial"/>
                <w:sz w:val="28"/>
                <w:szCs w:val="28"/>
              </w:rPr>
            </w:pPr>
            <w:r>
              <w:rPr>
                <w:rFonts w:ascii="Arial" w:hAnsi="Arial" w:cs="Arial"/>
                <w:sz w:val="28"/>
                <w:szCs w:val="28"/>
              </w:rPr>
              <w:t>Legionella</w:t>
            </w:r>
            <w:r w:rsidR="00257EA6">
              <w:rPr>
                <w:rFonts w:ascii="Arial" w:hAnsi="Arial" w:cs="Arial"/>
                <w:sz w:val="28"/>
                <w:szCs w:val="28"/>
              </w:rPr>
              <w:t xml:space="preserve">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2B0FEBDA" w:rsidR="00362AF4" w:rsidRPr="006F3367" w:rsidRDefault="00257EA6" w:rsidP="00CA3A15">
            <w:pPr>
              <w:rPr>
                <w:rFonts w:ascii="Arial" w:hAnsi="Arial" w:cs="Arial"/>
                <w:sz w:val="28"/>
                <w:szCs w:val="28"/>
              </w:rPr>
            </w:pPr>
            <w:r>
              <w:rPr>
                <w:rFonts w:ascii="Arial" w:hAnsi="Arial" w:cs="Arial"/>
                <w:sz w:val="28"/>
                <w:szCs w:val="28"/>
              </w:rPr>
              <w:t>Housing</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0C9541AE" w:rsidR="00362AF4" w:rsidRPr="006F3367" w:rsidRDefault="00257EA6" w:rsidP="00CA3A15">
            <w:pPr>
              <w:rPr>
                <w:rFonts w:ascii="Arial" w:hAnsi="Arial" w:cs="Arial"/>
                <w:sz w:val="28"/>
                <w:szCs w:val="28"/>
              </w:rPr>
            </w:pPr>
            <w:r w:rsidRPr="00257EA6">
              <w:rPr>
                <w:rFonts w:ascii="Arial" w:hAnsi="Arial" w:cs="Arial"/>
                <w:sz w:val="28"/>
                <w:szCs w:val="28"/>
              </w:rPr>
              <w:t>David Lansdowne, Project Officer – Heating</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4FABF8FA" w:rsidR="00362AF4" w:rsidRPr="006F3367" w:rsidRDefault="00257EA6" w:rsidP="00CA3A15">
            <w:pPr>
              <w:rPr>
                <w:rFonts w:ascii="Arial" w:hAnsi="Arial" w:cs="Arial"/>
                <w:sz w:val="28"/>
                <w:szCs w:val="28"/>
              </w:rPr>
            </w:pPr>
            <w:r>
              <w:rPr>
                <w:rFonts w:ascii="Arial" w:hAnsi="Arial" w:cs="Arial"/>
                <w:sz w:val="28"/>
                <w:szCs w:val="28"/>
              </w:rPr>
              <w:t>03</w:t>
            </w:r>
            <w:r w:rsidR="00362AF4" w:rsidRPr="006F3367">
              <w:rPr>
                <w:rFonts w:ascii="Arial" w:hAnsi="Arial" w:cs="Arial"/>
                <w:sz w:val="28"/>
                <w:szCs w:val="28"/>
              </w:rPr>
              <w:t>/</w:t>
            </w:r>
            <w:r>
              <w:rPr>
                <w:rFonts w:ascii="Arial" w:hAnsi="Arial" w:cs="Arial"/>
                <w:sz w:val="28"/>
                <w:szCs w:val="28"/>
              </w:rPr>
              <w:t>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7777777" w:rsidR="00362AF4" w:rsidRPr="006F3367" w:rsidRDefault="00362AF4" w:rsidP="00CA3A15">
            <w:pPr>
              <w:rPr>
                <w:rFonts w:ascii="Arial" w:hAnsi="Arial" w:cs="Arial"/>
                <w:sz w:val="28"/>
                <w:szCs w:val="28"/>
              </w:rPr>
            </w:pP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611D50AD" w:rsidR="00362AF4" w:rsidRPr="006F3367" w:rsidRDefault="00257EA6"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572D8907" w:rsidR="00257EA6" w:rsidRPr="00257EA6" w:rsidRDefault="00257EA6" w:rsidP="00CA3A15">
            <w:pPr>
              <w:rPr>
                <w:rFonts w:ascii="Arial" w:hAnsi="Arial" w:cs="Arial"/>
                <w:iCs/>
                <w:sz w:val="24"/>
                <w:szCs w:val="24"/>
              </w:rPr>
            </w:pPr>
            <w:r w:rsidRPr="00257EA6">
              <w:rPr>
                <w:rFonts w:ascii="Arial" w:hAnsi="Arial" w:cs="Arial"/>
                <w:iCs/>
                <w:sz w:val="24"/>
                <w:szCs w:val="24"/>
              </w:rPr>
              <w:t xml:space="preserve">Ensure </w:t>
            </w:r>
            <w:r w:rsidRPr="00257EA6">
              <w:rPr>
                <w:rFonts w:ascii="Arial" w:hAnsi="Arial" w:cs="Arial"/>
                <w:iCs/>
                <w:sz w:val="24"/>
                <w:szCs w:val="24"/>
              </w:rPr>
              <w:t>compliance with the regulatory framework and consumer standards (Home Standard) for social housing in England, which was introduced by the Homes and Communities Agency (now the Regulator of Social Housing) in April 2012.</w:t>
            </w:r>
            <w:r>
              <w:rPr>
                <w:rFonts w:ascii="Arial" w:hAnsi="Arial" w:cs="Arial"/>
                <w:iCs/>
                <w:sz w:val="24"/>
                <w:szCs w:val="24"/>
              </w:rPr>
              <w:t xml:space="preserve"> The Council w</w:t>
            </w:r>
            <w:r w:rsidRPr="00257EA6">
              <w:rPr>
                <w:rFonts w:ascii="Arial" w:hAnsi="Arial" w:cs="Arial"/>
                <w:iCs/>
                <w:sz w:val="24"/>
                <w:szCs w:val="24"/>
              </w:rPr>
              <w:t>ill comply with the Gas Safety (Installation and Use) Regulations 1998</w:t>
            </w:r>
            <w:r>
              <w:rPr>
                <w:rFonts w:ascii="Arial" w:hAnsi="Arial" w:cs="Arial"/>
                <w:iCs/>
                <w:sz w:val="24"/>
                <w:szCs w:val="24"/>
              </w:rPr>
              <w:t>.</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3A94B038" w:rsidR="00362AF4" w:rsidRPr="006F3367" w:rsidRDefault="00257EA6" w:rsidP="00257EA6">
            <w:pPr>
              <w:rPr>
                <w:rFonts w:ascii="Arial" w:hAnsi="Arial" w:cs="Arial"/>
                <w:sz w:val="28"/>
                <w:szCs w:val="28"/>
              </w:rPr>
            </w:pPr>
            <w:r>
              <w:rPr>
                <w:rFonts w:ascii="Arial" w:hAnsi="Arial" w:cs="Arial"/>
                <w:iCs/>
                <w:sz w:val="24"/>
                <w:szCs w:val="28"/>
              </w:rPr>
              <w:t>Tenants, Employees, Staff, Contractors, External agencies by ensuring the Council remain compliant with the legislation.</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55CEBA43" w14:textId="77777777" w:rsidR="00362AF4" w:rsidRDefault="003C5B11" w:rsidP="003C5B11">
            <w:pPr>
              <w:pStyle w:val="ListParagraph"/>
              <w:numPr>
                <w:ilvl w:val="0"/>
                <w:numId w:val="2"/>
              </w:numPr>
              <w:rPr>
                <w:rFonts w:ascii="Arial" w:hAnsi="Arial" w:cs="Arial"/>
                <w:iCs/>
                <w:sz w:val="24"/>
                <w:szCs w:val="28"/>
              </w:rPr>
            </w:pPr>
            <w:r>
              <w:rPr>
                <w:rFonts w:ascii="Arial" w:hAnsi="Arial" w:cs="Arial"/>
                <w:iCs/>
                <w:sz w:val="24"/>
                <w:szCs w:val="28"/>
              </w:rPr>
              <w:t xml:space="preserve">The Council </w:t>
            </w:r>
            <w:r w:rsidRPr="003C5B11">
              <w:rPr>
                <w:rFonts w:ascii="Arial" w:hAnsi="Arial" w:cs="Arial"/>
                <w:iCs/>
                <w:sz w:val="24"/>
                <w:szCs w:val="28"/>
              </w:rPr>
              <w:t>acknowledges and accepts its responsibilities to manage hot and cold- water systems to prevent the growth of legionella bacteria in accordance with the HSE, Legionnaire’s disease. The control of legionella bacteria in water systems. Approved Code of Practise and guidance regulations, known as ACOP L8</w:t>
            </w:r>
            <w:r>
              <w:rPr>
                <w:rFonts w:ascii="Arial" w:hAnsi="Arial" w:cs="Arial"/>
                <w:iCs/>
                <w:sz w:val="24"/>
                <w:szCs w:val="28"/>
              </w:rPr>
              <w:t>.</w:t>
            </w:r>
          </w:p>
          <w:p w14:paraId="67FFDDB9" w14:textId="19FE139E" w:rsidR="003C5B11" w:rsidRPr="00257EA6" w:rsidRDefault="003C5B11" w:rsidP="003C5B11">
            <w:pPr>
              <w:pStyle w:val="ListParagraph"/>
              <w:numPr>
                <w:ilvl w:val="0"/>
                <w:numId w:val="2"/>
              </w:numPr>
              <w:rPr>
                <w:rFonts w:ascii="Arial" w:hAnsi="Arial" w:cs="Arial"/>
                <w:iCs/>
                <w:sz w:val="24"/>
                <w:szCs w:val="28"/>
              </w:rPr>
            </w:pPr>
            <w:r>
              <w:rPr>
                <w:rFonts w:ascii="Arial" w:hAnsi="Arial" w:cs="Arial"/>
                <w:iCs/>
                <w:sz w:val="24"/>
                <w:szCs w:val="28"/>
              </w:rPr>
              <w:t>Carry out regular risk assessments and complete all actions that arise.</w:t>
            </w: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0886171C"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7"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0FFEDB52" w:rsidR="00362AF4" w:rsidRPr="00257EA6" w:rsidRDefault="00257EA6" w:rsidP="00CA3A15">
            <w:pPr>
              <w:jc w:val="right"/>
              <w:rPr>
                <w:rFonts w:ascii="Arial" w:hAnsi="Arial" w:cs="Arial"/>
                <w:sz w:val="28"/>
                <w:szCs w:val="28"/>
              </w:rPr>
            </w:pPr>
            <w:r w:rsidRPr="00257EA6">
              <w:rPr>
                <w:rFonts w:ascii="Arial" w:hAnsi="Arial" w:cs="Arial"/>
                <w:sz w:val="28"/>
                <w:szCs w:val="28"/>
              </w:rPr>
              <w:t>X</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36E5A8C0"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307A22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12D9D02B"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62F453C" w14:textId="77777777" w:rsidTr="00362AF4">
        <w:trPr>
          <w:trHeight w:val="353"/>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179DE92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2440ACC2"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3B0509C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0C2AD95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37B0672A" w:rsidR="00362AF4" w:rsidRPr="00257EA6" w:rsidRDefault="00257EA6" w:rsidP="00CA3A15">
            <w:pPr>
              <w:jc w:val="right"/>
              <w:rPr>
                <w:rFonts w:ascii="Arial" w:hAnsi="Arial" w:cs="Arial"/>
                <w:sz w:val="28"/>
                <w:szCs w:val="28"/>
              </w:rPr>
            </w:pPr>
            <w:r>
              <w:rPr>
                <w:rFonts w:ascii="Arial" w:hAnsi="Arial" w:cs="Arial"/>
                <w:sz w:val="28"/>
                <w:szCs w:val="28"/>
              </w:rPr>
              <w:t>X</w:t>
            </w:r>
          </w:p>
        </w:tc>
      </w:tr>
    </w:tbl>
    <w:p w14:paraId="10285635" w14:textId="77777777" w:rsidR="00362AF4" w:rsidRDefault="00362AF4" w:rsidP="00362AF4">
      <w:pPr>
        <w:pBdr>
          <w:bottom w:val="single" w:sz="4" w:space="1" w:color="auto"/>
        </w:pBdr>
        <w:rPr>
          <w:rFonts w:ascii="Arial" w:hAnsi="Arial" w:cs="Arial"/>
          <w:b/>
          <w:sz w:val="28"/>
          <w:szCs w:val="28"/>
        </w:rPr>
      </w:pPr>
    </w:p>
    <w:p w14:paraId="767FF024" w14:textId="77777777" w:rsidR="00362AF4" w:rsidRDefault="00362AF4" w:rsidP="00362AF4">
      <w:pPr>
        <w:pBdr>
          <w:bottom w:val="single" w:sz="4" w:space="1" w:color="auto"/>
        </w:pBdr>
        <w:rPr>
          <w:rFonts w:ascii="Arial" w:hAnsi="Arial" w:cs="Arial"/>
          <w:b/>
          <w:sz w:val="28"/>
          <w:szCs w:val="28"/>
        </w:rPr>
      </w:pPr>
    </w:p>
    <w:p w14:paraId="252C7A75" w14:textId="77777777" w:rsidR="00362AF4" w:rsidRDefault="00362AF4" w:rsidP="00362AF4">
      <w:pPr>
        <w:pBdr>
          <w:bottom w:val="single" w:sz="4" w:space="1" w:color="auto"/>
        </w:pBdr>
        <w:rPr>
          <w:rFonts w:ascii="Arial" w:hAnsi="Arial" w:cs="Arial"/>
          <w:b/>
          <w:sz w:val="28"/>
          <w:szCs w:val="28"/>
        </w:rPr>
      </w:pPr>
    </w:p>
    <w:p w14:paraId="3662AB34" w14:textId="4A622BC8" w:rsidR="00362AF4" w:rsidRDefault="00362AF4" w:rsidP="00362AF4">
      <w:pPr>
        <w:pBdr>
          <w:bottom w:val="single" w:sz="4" w:space="1" w:color="auto"/>
        </w:pBdr>
        <w:rPr>
          <w:rFonts w:ascii="Arial" w:hAnsi="Arial" w:cs="Arial"/>
          <w:b/>
          <w:sz w:val="28"/>
          <w:szCs w:val="28"/>
        </w:rPr>
      </w:pPr>
    </w:p>
    <w:p w14:paraId="33366D73" w14:textId="4A11ADCB" w:rsidR="00362AF4" w:rsidRDefault="00362AF4" w:rsidP="00362AF4">
      <w:pPr>
        <w:pBdr>
          <w:bottom w:val="single" w:sz="4" w:space="1" w:color="auto"/>
        </w:pBdr>
        <w:rPr>
          <w:rFonts w:ascii="Arial" w:hAnsi="Arial" w:cs="Arial"/>
          <w:b/>
          <w:sz w:val="28"/>
          <w:szCs w:val="28"/>
        </w:rPr>
      </w:pPr>
    </w:p>
    <w:p w14:paraId="2345167F" w14:textId="2C7CC022" w:rsidR="00362AF4" w:rsidRDefault="00362AF4" w:rsidP="00362AF4">
      <w:pPr>
        <w:pBdr>
          <w:bottom w:val="single" w:sz="4" w:space="1" w:color="auto"/>
        </w:pBdr>
        <w:rPr>
          <w:rFonts w:ascii="Arial" w:hAnsi="Arial" w:cs="Arial"/>
          <w:b/>
          <w:sz w:val="28"/>
          <w:szCs w:val="28"/>
        </w:rPr>
      </w:pPr>
    </w:p>
    <w:p w14:paraId="48E3A275" w14:textId="5FDC2EA1" w:rsidR="00362AF4" w:rsidRDefault="00362AF4" w:rsidP="00362AF4">
      <w:pPr>
        <w:pBdr>
          <w:bottom w:val="single" w:sz="4" w:space="1" w:color="auto"/>
        </w:pBdr>
        <w:rPr>
          <w:rFonts w:ascii="Arial" w:hAnsi="Arial" w:cs="Arial"/>
          <w:b/>
          <w:sz w:val="28"/>
          <w:szCs w:val="28"/>
        </w:rPr>
      </w:pPr>
    </w:p>
    <w:p w14:paraId="1CF5C54F" w14:textId="1B9F33FB" w:rsidR="00362AF4" w:rsidRDefault="00362AF4" w:rsidP="00362AF4">
      <w:pPr>
        <w:pBdr>
          <w:bottom w:val="single" w:sz="4" w:space="1" w:color="auto"/>
        </w:pBdr>
        <w:rPr>
          <w:rFonts w:ascii="Arial" w:hAnsi="Arial" w:cs="Arial"/>
          <w:b/>
          <w:sz w:val="28"/>
          <w:szCs w:val="28"/>
        </w:rPr>
      </w:pPr>
    </w:p>
    <w:p w14:paraId="4599D436" w14:textId="396F0604" w:rsidR="00362AF4" w:rsidRDefault="00362AF4" w:rsidP="00362AF4">
      <w:pPr>
        <w:pBdr>
          <w:bottom w:val="single" w:sz="4" w:space="1" w:color="auto"/>
        </w:pBdr>
        <w:rPr>
          <w:rFonts w:ascii="Arial" w:hAnsi="Arial" w:cs="Arial"/>
          <w:b/>
          <w:sz w:val="28"/>
          <w:szCs w:val="28"/>
        </w:rPr>
      </w:pPr>
    </w:p>
    <w:p w14:paraId="73469E98" w14:textId="773F1092"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proofErr w:type="gramStart"/>
            <w:r>
              <w:rPr>
                <w:rFonts w:ascii="Arial" w:hAnsi="Arial" w:cs="Arial"/>
                <w:b/>
                <w:sz w:val="28"/>
                <w:szCs w:val="26"/>
              </w:rPr>
              <w:t>procedure</w:t>
            </w:r>
            <w:proofErr w:type="gramEnd"/>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3998897" w:rsidR="00362AF4" w:rsidRPr="006F3367" w:rsidRDefault="00257EA6"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2D0F6DEC" w14:textId="77777777" w:rsidR="00362AF4" w:rsidRDefault="00362AF4" w:rsidP="00CA3A15">
            <w:pPr>
              <w:rPr>
                <w:rFonts w:ascii="Arial" w:hAnsi="Arial" w:cs="Arial"/>
                <w:i/>
                <w:sz w:val="28"/>
                <w:szCs w:val="28"/>
              </w:rPr>
            </w:pPr>
            <w:r>
              <w:rPr>
                <w:rFonts w:ascii="Arial" w:hAnsi="Arial" w:cs="Arial"/>
                <w:i/>
                <w:sz w:val="28"/>
                <w:szCs w:val="28"/>
              </w:rPr>
              <w:t>P</w:t>
            </w:r>
            <w:r w:rsidRPr="006F3367">
              <w:rPr>
                <w:rFonts w:ascii="Arial" w:hAnsi="Arial" w:cs="Arial"/>
                <w:i/>
                <w:sz w:val="28"/>
                <w:szCs w:val="28"/>
              </w:rPr>
              <w:t xml:space="preserve">lease explain </w:t>
            </w:r>
            <w:r>
              <w:rPr>
                <w:rFonts w:ascii="Arial" w:hAnsi="Arial" w:cs="Arial"/>
                <w:i/>
                <w:sz w:val="28"/>
                <w:szCs w:val="28"/>
              </w:rPr>
              <w:t>the reasons for this decision:</w:t>
            </w:r>
          </w:p>
          <w:p w14:paraId="43F8CF99" w14:textId="77777777" w:rsidR="00362AF4" w:rsidRDefault="00362AF4" w:rsidP="00CA3A15">
            <w:pPr>
              <w:rPr>
                <w:rFonts w:ascii="Arial" w:hAnsi="Arial" w:cs="Arial"/>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31BDF33A" w:rsidR="00362AF4" w:rsidRPr="006F3367" w:rsidRDefault="00257EA6" w:rsidP="00CA3A15">
            <w:pPr>
              <w:rPr>
                <w:rFonts w:ascii="Arial" w:hAnsi="Arial" w:cs="Arial"/>
                <w:sz w:val="28"/>
                <w:szCs w:val="28"/>
              </w:rPr>
            </w:pPr>
            <w:r>
              <w:rPr>
                <w:rFonts w:ascii="Arial" w:hAnsi="Arial" w:cs="Arial"/>
                <w:sz w:val="28"/>
                <w:szCs w:val="28"/>
              </w:rPr>
              <w:t>Jason Dhesi</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6F2D14AF" w:rsidR="00362AF4" w:rsidRPr="006F3367" w:rsidRDefault="00257EA6" w:rsidP="00CA3A15">
            <w:pPr>
              <w:rPr>
                <w:rFonts w:ascii="Arial" w:hAnsi="Arial" w:cs="Arial"/>
                <w:sz w:val="28"/>
                <w:szCs w:val="28"/>
              </w:rPr>
            </w:pPr>
            <w:r>
              <w:rPr>
                <w:rFonts w:ascii="Arial" w:hAnsi="Arial" w:cs="Arial"/>
                <w:sz w:val="28"/>
                <w:szCs w:val="28"/>
              </w:rPr>
              <w:t>19/03/2024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8"/>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76F"/>
    <w:multiLevelType w:val="hybridMultilevel"/>
    <w:tmpl w:val="AF7E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1447208">
    <w:abstractNumId w:val="1"/>
  </w:num>
  <w:num w:numId="2" w16cid:durableId="7117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197481"/>
    <w:rsid w:val="00257EA6"/>
    <w:rsid w:val="00362AF4"/>
    <w:rsid w:val="00381F07"/>
    <w:rsid w:val="003C5B11"/>
    <w:rsid w:val="00B8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25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hesij\AppData\Local\Microsoft\Windows\INetCache\Content.Outlook\ELUUZJ5S\Definitions%20to%20support%20the%20Equality%20Impact%20Assessment%20Form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2024-03-19T16:10:00Z</dcterms:created>
  <dcterms:modified xsi:type="dcterms:W3CDTF">2024-03-19T16:10:00Z</dcterms:modified>
</cp:coreProperties>
</file>