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0E0BC" w14:textId="2515D0CD" w:rsidR="00B83568" w:rsidRPr="00B83568" w:rsidRDefault="00B83568">
      <w:pPr>
        <w:pStyle w:val="TOCHeading"/>
        <w:rPr>
          <w:rFonts w:ascii="Trebuchet MS" w:eastAsiaTheme="minorHAnsi" w:hAnsi="Trebuchet MS" w:cstheme="minorBidi"/>
          <w:sz w:val="22"/>
          <w:szCs w:val="22"/>
          <w:lang w:val="en-GB"/>
        </w:rPr>
      </w:pPr>
      <w:r w:rsidRPr="00B83568">
        <w:rPr>
          <w:rFonts w:ascii="Trebuchet MS" w:hAnsi="Trebuchet MS"/>
          <w:noProof/>
          <w:lang w:eastAsia="en-GB"/>
        </w:rPr>
        <w:drawing>
          <wp:anchor distT="0" distB="0" distL="114300" distR="114300" simplePos="0" relativeHeight="251665408" behindDoc="0" locked="0" layoutInCell="1" allowOverlap="1" wp14:anchorId="44C3D482" wp14:editId="21D2EC60">
            <wp:simplePos x="0" y="0"/>
            <wp:positionH relativeFrom="column">
              <wp:posOffset>5124450</wp:posOffset>
            </wp:positionH>
            <wp:positionV relativeFrom="paragraph">
              <wp:posOffset>0</wp:posOffset>
            </wp:positionV>
            <wp:extent cx="978535" cy="1384300"/>
            <wp:effectExtent l="0" t="0" r="0" b="0"/>
            <wp:wrapSquare wrapText="bothSides"/>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V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8535" cy="1384300"/>
                    </a:xfrm>
                    <a:prstGeom prst="rect">
                      <a:avLst/>
                    </a:prstGeom>
                  </pic:spPr>
                </pic:pic>
              </a:graphicData>
            </a:graphic>
            <wp14:sizeRelH relativeFrom="page">
              <wp14:pctWidth>0</wp14:pctWidth>
            </wp14:sizeRelH>
            <wp14:sizeRelV relativeFrom="page">
              <wp14:pctHeight>0</wp14:pctHeight>
            </wp14:sizeRelV>
          </wp:anchor>
        </w:drawing>
      </w:r>
    </w:p>
    <w:sdt>
      <w:sdtPr>
        <w:rPr>
          <w:rFonts w:ascii="Trebuchet MS" w:eastAsiaTheme="minorHAnsi" w:hAnsi="Trebuchet MS" w:cstheme="minorBidi"/>
          <w:sz w:val="22"/>
          <w:szCs w:val="22"/>
          <w:lang w:val="en-GB"/>
        </w:rPr>
        <w:id w:val="1046256235"/>
        <w:docPartObj>
          <w:docPartGallery w:val="Table of Contents"/>
          <w:docPartUnique/>
        </w:docPartObj>
      </w:sdtPr>
      <w:sdtEndPr>
        <w:rPr>
          <w:b/>
          <w:bCs/>
          <w:noProof/>
        </w:rPr>
      </w:sdtEndPr>
      <w:sdtContent>
        <w:p w14:paraId="026FC64D" w14:textId="21E4FAD2" w:rsidR="00B83568" w:rsidRPr="00B83568" w:rsidRDefault="00B83568">
          <w:pPr>
            <w:pStyle w:val="TOCHeading"/>
            <w:rPr>
              <w:rFonts w:ascii="Trebuchet MS" w:eastAsiaTheme="minorHAnsi" w:hAnsi="Trebuchet MS" w:cstheme="minorBidi"/>
              <w:sz w:val="22"/>
              <w:szCs w:val="22"/>
              <w:lang w:val="en-GB"/>
            </w:rPr>
          </w:pPr>
        </w:p>
        <w:p w14:paraId="3DAD16B1" w14:textId="7EF6B4E0" w:rsidR="00BF73F8" w:rsidRPr="00B83568" w:rsidRDefault="00BF73F8">
          <w:pPr>
            <w:rPr>
              <w:rFonts w:ascii="Trebuchet MS" w:hAnsi="Trebuchet MS"/>
            </w:rPr>
          </w:pPr>
          <w:r w:rsidRPr="0012626E">
            <w:rPr>
              <w:noProof/>
              <w:highlight w:val="yellow"/>
              <w:lang w:eastAsia="en-GB"/>
            </w:rPr>
            <mc:AlternateContent>
              <mc:Choice Requires="wps">
                <w:drawing>
                  <wp:anchor distT="0" distB="0" distL="114300" distR="114300" simplePos="0" relativeHeight="251667456" behindDoc="0" locked="0" layoutInCell="1" allowOverlap="1" wp14:anchorId="3273DD57" wp14:editId="2A5B95D9">
                    <wp:simplePos x="0" y="0"/>
                    <wp:positionH relativeFrom="margin">
                      <wp:posOffset>-219075</wp:posOffset>
                    </wp:positionH>
                    <wp:positionV relativeFrom="paragraph">
                      <wp:posOffset>6905625</wp:posOffset>
                    </wp:positionV>
                    <wp:extent cx="6257925" cy="9525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52500"/>
                            </a:xfrm>
                            <a:prstGeom prst="rect">
                              <a:avLst/>
                            </a:prstGeom>
                            <a:noFill/>
                            <a:ln w="9525">
                              <a:noFill/>
                              <a:miter lim="800000"/>
                              <a:headEnd/>
                              <a:tailEnd/>
                            </a:ln>
                          </wps:spPr>
                          <wps:txbx>
                            <w:txbxContent>
                              <w:p w14:paraId="0D08FFA3" w14:textId="77777777" w:rsidR="00BF73F8" w:rsidRPr="00BF73F8" w:rsidRDefault="00BF73F8" w:rsidP="00BF73F8">
                                <w:pPr>
                                  <w:rPr>
                                    <w:rFonts w:ascii="Trebuchet MS" w:hAnsi="Trebuchet MS"/>
                                    <w:b/>
                                    <w:color w:val="2D0054"/>
                                    <w:sz w:val="32"/>
                                    <w:szCs w:val="32"/>
                                  </w:rPr>
                                </w:pPr>
                                <w:r w:rsidRPr="00BF73F8">
                                  <w:rPr>
                                    <w:rFonts w:ascii="Trebuchet MS" w:hAnsi="Trebuchet MS"/>
                                    <w:b/>
                                    <w:color w:val="2D0054"/>
                                    <w:sz w:val="32"/>
                                    <w:szCs w:val="32"/>
                                  </w:rPr>
                                  <w:t xml:space="preserve">Service Area: </w:t>
                                </w:r>
                                <w:r w:rsidRPr="00BF73F8">
                                  <w:rPr>
                                    <w:rFonts w:ascii="Trebuchet MS" w:hAnsi="Trebuchet MS"/>
                                    <w:bCs/>
                                    <w:color w:val="2D0054"/>
                                    <w:sz w:val="32"/>
                                    <w:szCs w:val="32"/>
                                  </w:rPr>
                                  <w:t>Customer Services</w:t>
                                </w:r>
                              </w:p>
                              <w:p w14:paraId="2D43C078" w14:textId="7CA97D42" w:rsidR="00BF73F8" w:rsidRPr="003D2F6F" w:rsidRDefault="00BF73F8" w:rsidP="00BF73F8">
                                <w:pPr>
                                  <w:rPr>
                                    <w:rFonts w:ascii="Trebuchet MS" w:hAnsi="Trebuchet MS"/>
                                    <w:b/>
                                    <w:sz w:val="32"/>
                                    <w:szCs w:val="32"/>
                                  </w:rPr>
                                </w:pPr>
                                <w:r w:rsidRPr="003D2F6F">
                                  <w:rPr>
                                    <w:rFonts w:ascii="Trebuchet MS" w:hAnsi="Trebuchet MS"/>
                                    <w:b/>
                                    <w:sz w:val="32"/>
                                    <w:szCs w:val="32"/>
                                  </w:rPr>
                                  <w:t xml:space="preserve">Date: </w:t>
                                </w:r>
                                <w:r w:rsidR="0012626E" w:rsidRPr="003D2F6F">
                                  <w:rPr>
                                    <w:rFonts w:ascii="Trebuchet MS" w:hAnsi="Trebuchet MS"/>
                                    <w:bCs/>
                                    <w:sz w:val="32"/>
                                    <w:szCs w:val="32"/>
                                  </w:rPr>
                                  <w:t>28</w:t>
                                </w:r>
                                <w:r w:rsidR="0012626E" w:rsidRPr="003D2F6F">
                                  <w:rPr>
                                    <w:rFonts w:ascii="Trebuchet MS" w:hAnsi="Trebuchet MS"/>
                                    <w:bCs/>
                                    <w:sz w:val="32"/>
                                    <w:szCs w:val="32"/>
                                    <w:vertAlign w:val="superscript"/>
                                  </w:rPr>
                                  <w:t>th</w:t>
                                </w:r>
                                <w:r w:rsidR="0012626E" w:rsidRPr="003D2F6F">
                                  <w:rPr>
                                    <w:rFonts w:ascii="Trebuchet MS" w:hAnsi="Trebuchet MS"/>
                                    <w:bCs/>
                                    <w:sz w:val="32"/>
                                    <w:szCs w:val="32"/>
                                  </w:rPr>
                                  <w:t xml:space="preserve"> February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73DD57" id="_x0000_t202" coordsize="21600,21600" o:spt="202" path="m,l,21600r21600,l21600,xe">
                    <v:stroke joinstyle="miter"/>
                    <v:path gradientshapeok="t" o:connecttype="rect"/>
                  </v:shapetype>
                  <v:shape id="Text Box 2" o:spid="_x0000_s1026" type="#_x0000_t202" style="position:absolute;margin-left:-17.25pt;margin-top:543.75pt;width:492.75pt;height: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" filled="f" stroked="f">
                    <v:textbox>
                      <w:txbxContent>
                        <w:p w14:paraId="0D08FFA3" w14:textId="77777777" w:rsidR="00BF73F8" w:rsidRPr="00BF73F8" w:rsidRDefault="00BF73F8" w:rsidP="00BF73F8">
                          <w:pPr>
                            <w:rPr>
                              <w:rFonts w:ascii="Trebuchet MS" w:hAnsi="Trebuchet MS"/>
                              <w:b/>
                              <w:color w:val="2D0054"/>
                              <w:sz w:val="32"/>
                              <w:szCs w:val="32"/>
                            </w:rPr>
                          </w:pPr>
                          <w:r w:rsidRPr="00BF73F8">
                            <w:rPr>
                              <w:rFonts w:ascii="Trebuchet MS" w:hAnsi="Trebuchet MS"/>
                              <w:b/>
                              <w:color w:val="2D0054"/>
                              <w:sz w:val="32"/>
                              <w:szCs w:val="32"/>
                            </w:rPr>
                            <w:t xml:space="preserve">Service Area: </w:t>
                          </w:r>
                          <w:r w:rsidRPr="00BF73F8">
                            <w:rPr>
                              <w:rFonts w:ascii="Trebuchet MS" w:hAnsi="Trebuchet MS"/>
                              <w:bCs/>
                              <w:color w:val="2D0054"/>
                              <w:sz w:val="32"/>
                              <w:szCs w:val="32"/>
                            </w:rPr>
                            <w:t>Customer Services</w:t>
                          </w:r>
                        </w:p>
                        <w:p w14:paraId="2D43C078" w14:textId="7CA97D42" w:rsidR="00BF73F8" w:rsidRPr="003D2F6F" w:rsidRDefault="00BF73F8" w:rsidP="00BF73F8">
                          <w:pPr>
                            <w:rPr>
                              <w:rFonts w:ascii="Trebuchet MS" w:hAnsi="Trebuchet MS"/>
                              <w:b/>
                              <w:sz w:val="32"/>
                              <w:szCs w:val="32"/>
                            </w:rPr>
                          </w:pPr>
                          <w:r w:rsidRPr="003D2F6F">
                            <w:rPr>
                              <w:rFonts w:ascii="Trebuchet MS" w:hAnsi="Trebuchet MS"/>
                              <w:b/>
                              <w:sz w:val="32"/>
                              <w:szCs w:val="32"/>
                            </w:rPr>
                            <w:t xml:space="preserve">Date: </w:t>
                          </w:r>
                          <w:r w:rsidR="0012626E" w:rsidRPr="003D2F6F">
                            <w:rPr>
                              <w:rFonts w:ascii="Trebuchet MS" w:hAnsi="Trebuchet MS"/>
                              <w:bCs/>
                              <w:sz w:val="32"/>
                              <w:szCs w:val="32"/>
                            </w:rPr>
                            <w:t>28</w:t>
                          </w:r>
                          <w:r w:rsidR="0012626E" w:rsidRPr="003D2F6F">
                            <w:rPr>
                              <w:rFonts w:ascii="Trebuchet MS" w:hAnsi="Trebuchet MS"/>
                              <w:bCs/>
                              <w:sz w:val="32"/>
                              <w:szCs w:val="32"/>
                              <w:vertAlign w:val="superscript"/>
                            </w:rPr>
                            <w:t>th</w:t>
                          </w:r>
                          <w:r w:rsidR="0012626E" w:rsidRPr="003D2F6F">
                            <w:rPr>
                              <w:rFonts w:ascii="Trebuchet MS" w:hAnsi="Trebuchet MS"/>
                              <w:bCs/>
                              <w:sz w:val="32"/>
                              <w:szCs w:val="32"/>
                            </w:rPr>
                            <w:t xml:space="preserve"> February 2024</w:t>
                          </w:r>
                        </w:p>
                      </w:txbxContent>
                    </v:textbox>
                    <w10:wrap anchorx="margin"/>
                  </v:shape>
                </w:pict>
              </mc:Fallback>
            </mc:AlternateContent>
          </w:r>
          <w:r w:rsidR="00B83568" w:rsidRPr="0012626E">
            <w:rPr>
              <w:rFonts w:ascii="Trebuchet MS" w:hAnsi="Trebuchet MS"/>
              <w:noProof/>
              <w:highlight w:val="yellow"/>
              <w:lang w:eastAsia="en-GB"/>
            </w:rPr>
            <w:drawing>
              <wp:anchor distT="0" distB="0" distL="114300" distR="114300" simplePos="0" relativeHeight="251663360" behindDoc="0" locked="0" layoutInCell="1" allowOverlap="1" wp14:anchorId="1D39F904" wp14:editId="02BAE57C">
                <wp:simplePos x="0" y="0"/>
                <wp:positionH relativeFrom="page">
                  <wp:align>right</wp:align>
                </wp:positionH>
                <wp:positionV relativeFrom="margin">
                  <wp:align>bottom</wp:align>
                </wp:positionV>
                <wp:extent cx="4862830" cy="7177797"/>
                <wp:effectExtent l="0" t="0" r="0" b="4445"/>
                <wp:wrapSquare wrapText="bothSides"/>
                <wp:docPr id="349" name="Picture 3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Picture 349" descr="Logo&#10;&#10;Description automatically generated"/>
                        <pic:cNvPicPr/>
                      </pic:nvPicPr>
                      <pic:blipFill rotWithShape="1">
                        <a:blip r:embed="rId13">
                          <a:alphaModFix amt="50000"/>
                          <a:extLst>
                            <a:ext uri="{28A0092B-C50C-407E-A947-70E740481C1C}">
                              <a14:useLocalDpi xmlns:a14="http://schemas.microsoft.com/office/drawing/2010/main" val="0"/>
                            </a:ext>
                          </a:extLst>
                        </a:blip>
                        <a:srcRect l="38" r="-38"/>
                        <a:stretch/>
                      </pic:blipFill>
                      <pic:spPr bwMode="auto">
                        <a:xfrm>
                          <a:off x="0" y="0"/>
                          <a:ext cx="4862830" cy="71777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3568" w:rsidRPr="0012626E">
            <w:rPr>
              <w:rFonts w:ascii="Trebuchet MS" w:hAnsi="Trebuchet MS"/>
              <w:noProof/>
              <w:highlight w:val="yellow"/>
              <w:lang w:eastAsia="en-GB"/>
            </w:rPr>
            <mc:AlternateContent>
              <mc:Choice Requires="wps">
                <w:drawing>
                  <wp:anchor distT="0" distB="0" distL="114300" distR="114300" simplePos="0" relativeHeight="251659264" behindDoc="0" locked="0" layoutInCell="1" allowOverlap="1" wp14:anchorId="57E18588" wp14:editId="6A28A76C">
                    <wp:simplePos x="0" y="0"/>
                    <wp:positionH relativeFrom="margin">
                      <wp:align>center</wp:align>
                    </wp:positionH>
                    <wp:positionV relativeFrom="paragraph">
                      <wp:posOffset>2346325</wp:posOffset>
                    </wp:positionV>
                    <wp:extent cx="6286500" cy="1571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571625"/>
                            </a:xfrm>
                            <a:prstGeom prst="rect">
                              <a:avLst/>
                            </a:prstGeom>
                            <a:noFill/>
                            <a:ln w="9525">
                              <a:noFill/>
                              <a:miter lim="800000"/>
                              <a:headEnd/>
                              <a:tailEnd/>
                            </a:ln>
                          </wps:spPr>
                          <wps:txbx>
                            <w:txbxContent>
                              <w:p w14:paraId="777F83E0" w14:textId="77777777" w:rsidR="00B83568" w:rsidRDefault="00B83568" w:rsidP="00B83568">
                                <w:pPr>
                                  <w:rPr>
                                    <w:rFonts w:ascii="Trebuchet MS" w:hAnsi="Trebuchet MS"/>
                                    <w:b/>
                                    <w:color w:val="2D0054"/>
                                    <w:sz w:val="66"/>
                                    <w:szCs w:val="66"/>
                                  </w:rPr>
                                </w:pPr>
                                <w:r w:rsidRPr="0003111F">
                                  <w:rPr>
                                    <w:rFonts w:ascii="Trebuchet MS" w:hAnsi="Trebuchet MS"/>
                                    <w:b/>
                                    <w:color w:val="2D0054"/>
                                    <w:sz w:val="66"/>
                                    <w:szCs w:val="66"/>
                                  </w:rPr>
                                  <w:t>Council tax reduction scheme</w:t>
                                </w:r>
                              </w:p>
                              <w:p w14:paraId="71F3225B" w14:textId="15EFDAD1" w:rsidR="00B83568" w:rsidRPr="0012626E" w:rsidRDefault="00B83568" w:rsidP="00B83568">
                                <w:pPr>
                                  <w:rPr>
                                    <w:rFonts w:ascii="Trebuchet MS" w:hAnsi="Trebuchet MS"/>
                                    <w:bCs/>
                                    <w:color w:val="3E0759"/>
                                    <w:sz w:val="66"/>
                                    <w:szCs w:val="66"/>
                                  </w:rPr>
                                </w:pPr>
                                <w:r w:rsidRPr="0012626E">
                                  <w:rPr>
                                    <w:rFonts w:ascii="Trebuchet MS" w:hAnsi="Trebuchet MS"/>
                                    <w:bCs/>
                                    <w:color w:val="3E0759"/>
                                    <w:sz w:val="66"/>
                                    <w:szCs w:val="66"/>
                                  </w:rPr>
                                  <w:t>202</w:t>
                                </w:r>
                                <w:r w:rsidR="00D957DE" w:rsidRPr="0012626E">
                                  <w:rPr>
                                    <w:rFonts w:ascii="Trebuchet MS" w:hAnsi="Trebuchet MS"/>
                                    <w:bCs/>
                                    <w:color w:val="3E0759"/>
                                    <w:sz w:val="66"/>
                                    <w:szCs w:val="66"/>
                                  </w:rPr>
                                  <w:t>4</w:t>
                                </w:r>
                                <w:r w:rsidRPr="0012626E">
                                  <w:rPr>
                                    <w:rFonts w:ascii="Trebuchet MS" w:hAnsi="Trebuchet MS"/>
                                    <w:bCs/>
                                    <w:color w:val="3E0759"/>
                                    <w:sz w:val="66"/>
                                    <w:szCs w:val="66"/>
                                  </w:rPr>
                                  <w:t>-202</w:t>
                                </w:r>
                                <w:r w:rsidR="00D957DE" w:rsidRPr="0012626E">
                                  <w:rPr>
                                    <w:rFonts w:ascii="Trebuchet MS" w:hAnsi="Trebuchet MS"/>
                                    <w:bCs/>
                                    <w:color w:val="3E0759"/>
                                    <w:sz w:val="66"/>
                                    <w:szCs w:val="6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18588" id="_x0000_s1027" type="#_x0000_t202" style="position:absolute;margin-left:0;margin-top:184.75pt;width:495pt;height:12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" filled="f" stroked="f">
                    <v:textbox>
                      <w:txbxContent>
                        <w:p w14:paraId="777F83E0" w14:textId="77777777" w:rsidR="00B83568" w:rsidRDefault="00B83568" w:rsidP="00B83568">
                          <w:pPr>
                            <w:rPr>
                              <w:rFonts w:ascii="Trebuchet MS" w:hAnsi="Trebuchet MS"/>
                              <w:b/>
                              <w:color w:val="2D0054"/>
                              <w:sz w:val="66"/>
                              <w:szCs w:val="66"/>
                            </w:rPr>
                          </w:pPr>
                          <w:r w:rsidRPr="0003111F">
                            <w:rPr>
                              <w:rFonts w:ascii="Trebuchet MS" w:hAnsi="Trebuchet MS"/>
                              <w:b/>
                              <w:color w:val="2D0054"/>
                              <w:sz w:val="66"/>
                              <w:szCs w:val="66"/>
                            </w:rPr>
                            <w:t>Council tax reduction scheme</w:t>
                          </w:r>
                        </w:p>
                        <w:p w14:paraId="71F3225B" w14:textId="15EFDAD1" w:rsidR="00B83568" w:rsidRPr="0012626E" w:rsidRDefault="00B83568" w:rsidP="00B83568">
                          <w:pPr>
                            <w:rPr>
                              <w:rFonts w:ascii="Trebuchet MS" w:hAnsi="Trebuchet MS"/>
                              <w:bCs/>
                              <w:color w:val="3E0759"/>
                              <w:sz w:val="66"/>
                              <w:szCs w:val="66"/>
                            </w:rPr>
                          </w:pPr>
                          <w:r w:rsidRPr="0012626E">
                            <w:rPr>
                              <w:rFonts w:ascii="Trebuchet MS" w:hAnsi="Trebuchet MS"/>
                              <w:bCs/>
                              <w:color w:val="3E0759"/>
                              <w:sz w:val="66"/>
                              <w:szCs w:val="66"/>
                            </w:rPr>
                            <w:t>202</w:t>
                          </w:r>
                          <w:r w:rsidR="00D957DE" w:rsidRPr="0012626E">
                            <w:rPr>
                              <w:rFonts w:ascii="Trebuchet MS" w:hAnsi="Trebuchet MS"/>
                              <w:bCs/>
                              <w:color w:val="3E0759"/>
                              <w:sz w:val="66"/>
                              <w:szCs w:val="66"/>
                            </w:rPr>
                            <w:t>4</w:t>
                          </w:r>
                          <w:r w:rsidRPr="0012626E">
                            <w:rPr>
                              <w:rFonts w:ascii="Trebuchet MS" w:hAnsi="Trebuchet MS"/>
                              <w:bCs/>
                              <w:color w:val="3E0759"/>
                              <w:sz w:val="66"/>
                              <w:szCs w:val="66"/>
                            </w:rPr>
                            <w:t>-202</w:t>
                          </w:r>
                          <w:r w:rsidR="00D957DE" w:rsidRPr="0012626E">
                            <w:rPr>
                              <w:rFonts w:ascii="Trebuchet MS" w:hAnsi="Trebuchet MS"/>
                              <w:bCs/>
                              <w:color w:val="3E0759"/>
                              <w:sz w:val="66"/>
                              <w:szCs w:val="66"/>
                            </w:rPr>
                            <w:t>5</w:t>
                          </w:r>
                        </w:p>
                      </w:txbxContent>
                    </v:textbox>
                    <w10:wrap anchorx="margin"/>
                  </v:shape>
                </w:pict>
              </mc:Fallback>
            </mc:AlternateContent>
          </w:r>
          <w:r w:rsidR="00B83568" w:rsidRPr="00B83568">
            <w:rPr>
              <w:rFonts w:ascii="Trebuchet MS" w:hAnsi="Trebuchet MS"/>
            </w:rPr>
            <w:br w:type="page"/>
          </w:r>
        </w:p>
        <w:p w14:paraId="3F4ED35E" w14:textId="57BE168C" w:rsidR="00AB4382" w:rsidRPr="00B83568" w:rsidRDefault="00AB4382" w:rsidP="00B83568">
          <w:pPr>
            <w:pStyle w:val="TOCHeading"/>
            <w:spacing w:before="0" w:line="240" w:lineRule="auto"/>
            <w:rPr>
              <w:rFonts w:ascii="Trebuchet MS" w:hAnsi="Trebuchet MS"/>
              <w:b/>
              <w:bCs/>
              <w:color w:val="21003E"/>
              <w:sz w:val="32"/>
            </w:rPr>
          </w:pPr>
          <w:r w:rsidRPr="00B83568">
            <w:rPr>
              <w:rFonts w:ascii="Trebuchet MS" w:hAnsi="Trebuchet MS"/>
              <w:b/>
              <w:bCs/>
              <w:color w:val="21003E"/>
              <w:sz w:val="32"/>
            </w:rPr>
            <w:lastRenderedPageBreak/>
            <w:t>Contents</w:t>
          </w:r>
        </w:p>
        <w:p w14:paraId="2A169BFC" w14:textId="57F43014" w:rsidR="00B83568" w:rsidRPr="00B83568" w:rsidRDefault="00460467" w:rsidP="00B83568">
          <w:pPr>
            <w:rPr>
              <w:rFonts w:ascii="Trebuchet MS" w:hAnsi="Trebuchet MS"/>
              <w:lang w:val="en-US"/>
            </w:rPr>
          </w:pPr>
          <w:r>
            <w:rPr>
              <w:rFonts w:ascii="Trebuchet MS" w:hAnsi="Trebuchet MS"/>
              <w:lang w:val="en-US"/>
            </w:rPr>
            <w:t xml:space="preserve">                                                                                                                                                                                                                                                                                                                                                                                                                                                                                                                                                                                                                                                                                                                                                                                                                                                                                                                                                                                                                                                                                                                                                                                                                                                                                                                                                                                                                                                                                                                                                                                                                                                                                                                                                                                                                                                                                                                                                                                                                                                                                                                                                                                                                                                                                                                                                                                                                                                                                                                                                                                                                                                                                                                                                                                                                                                                                                                                                                                                                                                                                                                                                                                                                                                                                                                                                                                                                                                                                                                                                                                                                                                                                                                                                                                                                                                                                                                                                                                                                                                                                                                                                                                                                                                                                                                                                                                                                                                                                                                                                                                                                                                                                                                                                                                                                                                                                                                    </w:t>
          </w:r>
        </w:p>
        <w:p w14:paraId="1C0A18CD" w14:textId="7AEC3A03" w:rsidR="00E440EF" w:rsidRPr="00B83568" w:rsidRDefault="00AB4382" w:rsidP="00B83568">
          <w:pPr>
            <w:pStyle w:val="TOC1"/>
            <w:tabs>
              <w:tab w:val="right" w:leader="dot" w:pos="9016"/>
            </w:tabs>
            <w:spacing w:after="0" w:line="240" w:lineRule="auto"/>
            <w:rPr>
              <w:rFonts w:ascii="Trebuchet MS" w:eastAsiaTheme="minorEastAsia" w:hAnsi="Trebuchet MS"/>
              <w:noProof/>
              <w:lang w:eastAsia="en-GB"/>
            </w:rPr>
          </w:pPr>
          <w:r w:rsidRPr="00B83568">
            <w:rPr>
              <w:rFonts w:ascii="Trebuchet MS" w:hAnsi="Trebuchet MS"/>
              <w:b/>
              <w:bCs/>
              <w:noProof/>
            </w:rPr>
            <w:fldChar w:fldCharType="begin"/>
          </w:r>
          <w:r w:rsidRPr="00B83568">
            <w:rPr>
              <w:rFonts w:ascii="Trebuchet MS" w:hAnsi="Trebuchet MS"/>
              <w:b/>
              <w:bCs/>
              <w:noProof/>
            </w:rPr>
            <w:instrText xml:space="preserve"> TOC \o "1-3" \h \z \u </w:instrText>
          </w:r>
          <w:r w:rsidRPr="00B83568">
            <w:rPr>
              <w:rFonts w:ascii="Trebuchet MS" w:hAnsi="Trebuchet MS"/>
              <w:b/>
              <w:bCs/>
              <w:noProof/>
            </w:rPr>
            <w:fldChar w:fldCharType="separate"/>
          </w:r>
          <w:hyperlink w:anchor="_Toc92984855" w:history="1">
            <w:r w:rsidR="00E440EF" w:rsidRPr="00B83568">
              <w:rPr>
                <w:rStyle w:val="Hyperlink"/>
                <w:rFonts w:ascii="Trebuchet MS" w:hAnsi="Trebuchet MS"/>
                <w:noProof/>
              </w:rPr>
              <w:t>Introduction</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_Toc92984855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4</w:t>
            </w:r>
            <w:r w:rsidR="00E440EF" w:rsidRPr="00B83568">
              <w:rPr>
                <w:rFonts w:ascii="Trebuchet MS" w:hAnsi="Trebuchet MS"/>
                <w:noProof/>
                <w:webHidden/>
              </w:rPr>
              <w:fldChar w:fldCharType="end"/>
            </w:r>
          </w:hyperlink>
        </w:p>
        <w:p w14:paraId="4A662599" w14:textId="4CB2ED01"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56" w:history="1">
            <w:r w:rsidR="00E440EF" w:rsidRPr="00B83568">
              <w:rPr>
                <w:rStyle w:val="Hyperlink"/>
                <w:rFonts w:ascii="Trebuchet MS" w:hAnsi="Trebuchet MS"/>
                <w:noProof/>
              </w:rPr>
              <w:t>Overview of the scheme</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_Toc92984856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5</w:t>
            </w:r>
            <w:r w:rsidR="00E440EF" w:rsidRPr="00B83568">
              <w:rPr>
                <w:rFonts w:ascii="Trebuchet MS" w:hAnsi="Trebuchet MS"/>
                <w:noProof/>
                <w:webHidden/>
              </w:rPr>
              <w:fldChar w:fldCharType="end"/>
            </w:r>
          </w:hyperlink>
        </w:p>
        <w:p w14:paraId="4BBD301B" w14:textId="53B1D811" w:rsidR="00E440EF" w:rsidRPr="0007495F" w:rsidRDefault="004047CB" w:rsidP="0007495F">
          <w:pPr>
            <w:pStyle w:val="TOC2"/>
            <w:tabs>
              <w:tab w:val="right" w:leader="dot" w:pos="9016"/>
            </w:tabs>
            <w:spacing w:after="0" w:line="240" w:lineRule="auto"/>
            <w:ind w:left="720"/>
            <w:rPr>
              <w:rFonts w:ascii="Trebuchet MS" w:eastAsiaTheme="minorEastAsia" w:hAnsi="Trebuchet MS"/>
              <w:i/>
              <w:iCs/>
              <w:noProof/>
              <w:lang w:eastAsia="en-GB"/>
            </w:rPr>
          </w:pPr>
          <w:hyperlink w:anchor="_Toc92984857" w:history="1">
            <w:r w:rsidR="00E440EF" w:rsidRPr="0007495F">
              <w:rPr>
                <w:rStyle w:val="Hyperlink"/>
                <w:rFonts w:ascii="Trebuchet MS" w:hAnsi="Trebuchet MS"/>
                <w:i/>
                <w:iCs/>
                <w:noProof/>
              </w:rPr>
              <w:t>Pension-age applicants</w:t>
            </w:r>
            <w:r w:rsidR="00E440EF" w:rsidRPr="0007495F">
              <w:rPr>
                <w:rFonts w:ascii="Trebuchet MS" w:hAnsi="Trebuchet MS"/>
                <w:i/>
                <w:iCs/>
                <w:noProof/>
                <w:webHidden/>
              </w:rPr>
              <w:tab/>
            </w:r>
            <w:r w:rsidR="00E440EF" w:rsidRPr="0007495F">
              <w:rPr>
                <w:rFonts w:ascii="Trebuchet MS" w:hAnsi="Trebuchet MS"/>
                <w:i/>
                <w:iCs/>
                <w:noProof/>
                <w:webHidden/>
              </w:rPr>
              <w:fldChar w:fldCharType="begin"/>
            </w:r>
            <w:r w:rsidR="00E440EF" w:rsidRPr="0007495F">
              <w:rPr>
                <w:rFonts w:ascii="Trebuchet MS" w:hAnsi="Trebuchet MS"/>
                <w:i/>
                <w:iCs/>
                <w:noProof/>
                <w:webHidden/>
              </w:rPr>
              <w:instrText xml:space="preserve"> PAGEREF _Toc92984857 \h </w:instrText>
            </w:r>
            <w:r w:rsidR="00E440EF" w:rsidRPr="0007495F">
              <w:rPr>
                <w:rFonts w:ascii="Trebuchet MS" w:hAnsi="Trebuchet MS"/>
                <w:i/>
                <w:iCs/>
                <w:noProof/>
                <w:webHidden/>
              </w:rPr>
            </w:r>
            <w:r w:rsidR="00E440EF" w:rsidRPr="0007495F">
              <w:rPr>
                <w:rFonts w:ascii="Trebuchet MS" w:hAnsi="Trebuchet MS"/>
                <w:i/>
                <w:iCs/>
                <w:noProof/>
                <w:webHidden/>
              </w:rPr>
              <w:fldChar w:fldCharType="separate"/>
            </w:r>
            <w:r w:rsidR="00E36325">
              <w:rPr>
                <w:rFonts w:ascii="Trebuchet MS" w:hAnsi="Trebuchet MS"/>
                <w:i/>
                <w:iCs/>
                <w:noProof/>
                <w:webHidden/>
              </w:rPr>
              <w:t>5</w:t>
            </w:r>
            <w:r w:rsidR="00E440EF" w:rsidRPr="0007495F">
              <w:rPr>
                <w:rFonts w:ascii="Trebuchet MS" w:hAnsi="Trebuchet MS"/>
                <w:i/>
                <w:iCs/>
                <w:noProof/>
                <w:webHidden/>
              </w:rPr>
              <w:fldChar w:fldCharType="end"/>
            </w:r>
          </w:hyperlink>
        </w:p>
        <w:p w14:paraId="33EB4743" w14:textId="6B6C56FC" w:rsidR="00E440EF" w:rsidRPr="00B83568" w:rsidRDefault="004047CB" w:rsidP="0007495F">
          <w:pPr>
            <w:pStyle w:val="TOC2"/>
            <w:tabs>
              <w:tab w:val="right" w:leader="dot" w:pos="9016"/>
            </w:tabs>
            <w:spacing w:after="0" w:line="240" w:lineRule="auto"/>
            <w:ind w:left="720"/>
            <w:rPr>
              <w:rFonts w:ascii="Trebuchet MS" w:eastAsiaTheme="minorEastAsia" w:hAnsi="Trebuchet MS"/>
              <w:noProof/>
              <w:lang w:eastAsia="en-GB"/>
            </w:rPr>
          </w:pPr>
          <w:hyperlink w:anchor="_Toc92984858" w:history="1">
            <w:r w:rsidR="00E440EF" w:rsidRPr="0007495F">
              <w:rPr>
                <w:rStyle w:val="Hyperlink"/>
                <w:rFonts w:ascii="Trebuchet MS" w:hAnsi="Trebuchet MS"/>
                <w:i/>
                <w:iCs/>
                <w:noProof/>
              </w:rPr>
              <w:t>Working-age applicants</w:t>
            </w:r>
            <w:r w:rsidR="00E440EF" w:rsidRPr="0007495F">
              <w:rPr>
                <w:rFonts w:ascii="Trebuchet MS" w:hAnsi="Trebuchet MS"/>
                <w:i/>
                <w:iCs/>
                <w:noProof/>
                <w:webHidden/>
              </w:rPr>
              <w:tab/>
            </w:r>
            <w:r w:rsidR="00E440EF" w:rsidRPr="0007495F">
              <w:rPr>
                <w:rFonts w:ascii="Trebuchet MS" w:hAnsi="Trebuchet MS"/>
                <w:i/>
                <w:iCs/>
                <w:noProof/>
                <w:webHidden/>
              </w:rPr>
              <w:fldChar w:fldCharType="begin"/>
            </w:r>
            <w:r w:rsidR="00E440EF" w:rsidRPr="0007495F">
              <w:rPr>
                <w:rFonts w:ascii="Trebuchet MS" w:hAnsi="Trebuchet MS"/>
                <w:i/>
                <w:iCs/>
                <w:noProof/>
                <w:webHidden/>
              </w:rPr>
              <w:instrText xml:space="preserve"> PAGEREF _Toc92984858 \h </w:instrText>
            </w:r>
            <w:r w:rsidR="00E440EF" w:rsidRPr="0007495F">
              <w:rPr>
                <w:rFonts w:ascii="Trebuchet MS" w:hAnsi="Trebuchet MS"/>
                <w:i/>
                <w:iCs/>
                <w:noProof/>
                <w:webHidden/>
              </w:rPr>
            </w:r>
            <w:r w:rsidR="00E440EF" w:rsidRPr="0007495F">
              <w:rPr>
                <w:rFonts w:ascii="Trebuchet MS" w:hAnsi="Trebuchet MS"/>
                <w:i/>
                <w:iCs/>
                <w:noProof/>
                <w:webHidden/>
              </w:rPr>
              <w:fldChar w:fldCharType="separate"/>
            </w:r>
            <w:r w:rsidR="00E36325">
              <w:rPr>
                <w:rFonts w:ascii="Trebuchet MS" w:hAnsi="Trebuchet MS"/>
                <w:i/>
                <w:iCs/>
                <w:noProof/>
                <w:webHidden/>
              </w:rPr>
              <w:t>6</w:t>
            </w:r>
            <w:r w:rsidR="00E440EF" w:rsidRPr="0007495F">
              <w:rPr>
                <w:rFonts w:ascii="Trebuchet MS" w:hAnsi="Trebuchet MS"/>
                <w:i/>
                <w:iCs/>
                <w:noProof/>
                <w:webHidden/>
              </w:rPr>
              <w:fldChar w:fldCharType="end"/>
            </w:r>
          </w:hyperlink>
        </w:p>
        <w:p w14:paraId="6419ABCE" w14:textId="737CE604"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59" w:history="1">
            <w:r w:rsidR="00E440EF" w:rsidRPr="00B83568">
              <w:rPr>
                <w:rStyle w:val="Hyperlink"/>
                <w:rFonts w:ascii="Trebuchet MS" w:hAnsi="Trebuchet MS"/>
                <w:noProof/>
              </w:rPr>
              <w:t>Living Allowances</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_Toc92984859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7</w:t>
            </w:r>
            <w:r w:rsidR="00E440EF" w:rsidRPr="00B83568">
              <w:rPr>
                <w:rFonts w:ascii="Trebuchet MS" w:hAnsi="Trebuchet MS"/>
                <w:noProof/>
                <w:webHidden/>
              </w:rPr>
              <w:fldChar w:fldCharType="end"/>
            </w:r>
          </w:hyperlink>
        </w:p>
        <w:p w14:paraId="47E0EF34" w14:textId="09E430CB"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60" w:history="1">
            <w:r w:rsidR="00E440EF" w:rsidRPr="00B83568">
              <w:rPr>
                <w:rStyle w:val="Hyperlink"/>
                <w:rFonts w:ascii="Trebuchet MS" w:hAnsi="Trebuchet MS"/>
                <w:noProof/>
              </w:rPr>
              <w:t>Treatment of income</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_Toc92984860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7</w:t>
            </w:r>
            <w:r w:rsidR="00E440EF" w:rsidRPr="00B83568">
              <w:rPr>
                <w:rFonts w:ascii="Trebuchet MS" w:hAnsi="Trebuchet MS"/>
                <w:noProof/>
                <w:webHidden/>
              </w:rPr>
              <w:fldChar w:fldCharType="end"/>
            </w:r>
          </w:hyperlink>
        </w:p>
        <w:p w14:paraId="1B4570EA" w14:textId="0BE3EB3D" w:rsidR="00E440EF" w:rsidRPr="0007495F" w:rsidRDefault="004047CB" w:rsidP="0007495F">
          <w:pPr>
            <w:pStyle w:val="TOC2"/>
            <w:tabs>
              <w:tab w:val="right" w:leader="dot" w:pos="9016"/>
            </w:tabs>
            <w:spacing w:after="0" w:line="240" w:lineRule="auto"/>
            <w:ind w:left="720"/>
            <w:rPr>
              <w:rFonts w:ascii="Trebuchet MS" w:eastAsiaTheme="minorEastAsia" w:hAnsi="Trebuchet MS"/>
              <w:i/>
              <w:iCs/>
              <w:noProof/>
              <w:lang w:eastAsia="en-GB"/>
            </w:rPr>
          </w:pPr>
          <w:hyperlink w:anchor="_Toc92984861" w:history="1">
            <w:r w:rsidR="00E440EF" w:rsidRPr="0007495F">
              <w:rPr>
                <w:rStyle w:val="Hyperlink"/>
                <w:rFonts w:ascii="Trebuchet MS" w:hAnsi="Trebuchet MS"/>
                <w:i/>
                <w:iCs/>
                <w:noProof/>
              </w:rPr>
              <w:t>Earnings from employment</w:t>
            </w:r>
            <w:r w:rsidR="00E440EF" w:rsidRPr="0007495F">
              <w:rPr>
                <w:rFonts w:ascii="Trebuchet MS" w:hAnsi="Trebuchet MS"/>
                <w:i/>
                <w:iCs/>
                <w:noProof/>
                <w:webHidden/>
              </w:rPr>
              <w:tab/>
            </w:r>
            <w:r w:rsidR="00E440EF" w:rsidRPr="0007495F">
              <w:rPr>
                <w:rFonts w:ascii="Trebuchet MS" w:hAnsi="Trebuchet MS"/>
                <w:i/>
                <w:iCs/>
                <w:noProof/>
                <w:webHidden/>
              </w:rPr>
              <w:fldChar w:fldCharType="begin"/>
            </w:r>
            <w:r w:rsidR="00E440EF" w:rsidRPr="0007495F">
              <w:rPr>
                <w:rFonts w:ascii="Trebuchet MS" w:hAnsi="Trebuchet MS"/>
                <w:i/>
                <w:iCs/>
                <w:noProof/>
                <w:webHidden/>
              </w:rPr>
              <w:instrText xml:space="preserve"> PAGEREF _Toc92984861 \h </w:instrText>
            </w:r>
            <w:r w:rsidR="00E440EF" w:rsidRPr="0007495F">
              <w:rPr>
                <w:rFonts w:ascii="Trebuchet MS" w:hAnsi="Trebuchet MS"/>
                <w:i/>
                <w:iCs/>
                <w:noProof/>
                <w:webHidden/>
              </w:rPr>
            </w:r>
            <w:r w:rsidR="00E440EF" w:rsidRPr="0007495F">
              <w:rPr>
                <w:rFonts w:ascii="Trebuchet MS" w:hAnsi="Trebuchet MS"/>
                <w:i/>
                <w:iCs/>
                <w:noProof/>
                <w:webHidden/>
              </w:rPr>
              <w:fldChar w:fldCharType="separate"/>
            </w:r>
            <w:r w:rsidR="00E36325">
              <w:rPr>
                <w:rFonts w:ascii="Trebuchet MS" w:hAnsi="Trebuchet MS"/>
                <w:i/>
                <w:iCs/>
                <w:noProof/>
                <w:webHidden/>
              </w:rPr>
              <w:t>8</w:t>
            </w:r>
            <w:r w:rsidR="00E440EF" w:rsidRPr="0007495F">
              <w:rPr>
                <w:rFonts w:ascii="Trebuchet MS" w:hAnsi="Trebuchet MS"/>
                <w:i/>
                <w:iCs/>
                <w:noProof/>
                <w:webHidden/>
              </w:rPr>
              <w:fldChar w:fldCharType="end"/>
            </w:r>
          </w:hyperlink>
        </w:p>
        <w:p w14:paraId="52097E60" w14:textId="77BB9B0C" w:rsidR="00E440EF" w:rsidRPr="0007495F" w:rsidRDefault="004047CB" w:rsidP="0007495F">
          <w:pPr>
            <w:pStyle w:val="TOC2"/>
            <w:tabs>
              <w:tab w:val="right" w:leader="dot" w:pos="9016"/>
            </w:tabs>
            <w:spacing w:after="0" w:line="240" w:lineRule="auto"/>
            <w:ind w:left="720"/>
            <w:rPr>
              <w:rFonts w:ascii="Trebuchet MS" w:eastAsiaTheme="minorEastAsia" w:hAnsi="Trebuchet MS"/>
              <w:i/>
              <w:iCs/>
              <w:noProof/>
              <w:lang w:eastAsia="en-GB"/>
            </w:rPr>
          </w:pPr>
          <w:hyperlink w:anchor="_Toc92984862" w:history="1">
            <w:r w:rsidR="00E440EF" w:rsidRPr="0007495F">
              <w:rPr>
                <w:rStyle w:val="Hyperlink"/>
                <w:rFonts w:ascii="Trebuchet MS" w:hAnsi="Trebuchet MS"/>
                <w:i/>
                <w:iCs/>
                <w:noProof/>
              </w:rPr>
              <w:t>Self-employment</w:t>
            </w:r>
            <w:r w:rsidR="00E440EF" w:rsidRPr="0007495F">
              <w:rPr>
                <w:rFonts w:ascii="Trebuchet MS" w:hAnsi="Trebuchet MS"/>
                <w:i/>
                <w:iCs/>
                <w:noProof/>
                <w:webHidden/>
              </w:rPr>
              <w:tab/>
            </w:r>
            <w:r w:rsidR="00E440EF" w:rsidRPr="0007495F">
              <w:rPr>
                <w:rFonts w:ascii="Trebuchet MS" w:hAnsi="Trebuchet MS"/>
                <w:i/>
                <w:iCs/>
                <w:noProof/>
                <w:webHidden/>
              </w:rPr>
              <w:fldChar w:fldCharType="begin"/>
            </w:r>
            <w:r w:rsidR="00E440EF" w:rsidRPr="0007495F">
              <w:rPr>
                <w:rFonts w:ascii="Trebuchet MS" w:hAnsi="Trebuchet MS"/>
                <w:i/>
                <w:iCs/>
                <w:noProof/>
                <w:webHidden/>
              </w:rPr>
              <w:instrText xml:space="preserve"> PAGEREF _Toc92984862 \h </w:instrText>
            </w:r>
            <w:r w:rsidR="00E440EF" w:rsidRPr="0007495F">
              <w:rPr>
                <w:rFonts w:ascii="Trebuchet MS" w:hAnsi="Trebuchet MS"/>
                <w:i/>
                <w:iCs/>
                <w:noProof/>
                <w:webHidden/>
              </w:rPr>
            </w:r>
            <w:r w:rsidR="00E440EF" w:rsidRPr="0007495F">
              <w:rPr>
                <w:rFonts w:ascii="Trebuchet MS" w:hAnsi="Trebuchet MS"/>
                <w:i/>
                <w:iCs/>
                <w:noProof/>
                <w:webHidden/>
              </w:rPr>
              <w:fldChar w:fldCharType="separate"/>
            </w:r>
            <w:r w:rsidR="00E36325">
              <w:rPr>
                <w:rFonts w:ascii="Trebuchet MS" w:hAnsi="Trebuchet MS"/>
                <w:i/>
                <w:iCs/>
                <w:noProof/>
                <w:webHidden/>
              </w:rPr>
              <w:t>9</w:t>
            </w:r>
            <w:r w:rsidR="00E440EF" w:rsidRPr="0007495F">
              <w:rPr>
                <w:rFonts w:ascii="Trebuchet MS" w:hAnsi="Trebuchet MS"/>
                <w:i/>
                <w:iCs/>
                <w:noProof/>
                <w:webHidden/>
              </w:rPr>
              <w:fldChar w:fldCharType="end"/>
            </w:r>
          </w:hyperlink>
        </w:p>
        <w:p w14:paraId="5141F9A6" w14:textId="13BDD33B" w:rsidR="00E440EF" w:rsidRPr="00B83568" w:rsidRDefault="004047CB" w:rsidP="0007495F">
          <w:pPr>
            <w:pStyle w:val="TOC2"/>
            <w:tabs>
              <w:tab w:val="right" w:leader="dot" w:pos="9016"/>
            </w:tabs>
            <w:spacing w:after="0" w:line="240" w:lineRule="auto"/>
            <w:ind w:left="720"/>
            <w:rPr>
              <w:rFonts w:ascii="Trebuchet MS" w:eastAsiaTheme="minorEastAsia" w:hAnsi="Trebuchet MS"/>
              <w:noProof/>
              <w:lang w:eastAsia="en-GB"/>
            </w:rPr>
          </w:pPr>
          <w:hyperlink w:anchor="_Toc92984863" w:history="1">
            <w:r w:rsidR="00E440EF" w:rsidRPr="0007495F">
              <w:rPr>
                <w:rStyle w:val="Hyperlink"/>
                <w:rFonts w:ascii="Trebuchet MS" w:hAnsi="Trebuchet MS"/>
                <w:i/>
                <w:iCs/>
                <w:noProof/>
              </w:rPr>
              <w:t>Other income</w:t>
            </w:r>
            <w:r w:rsidR="00E440EF" w:rsidRPr="0007495F">
              <w:rPr>
                <w:rFonts w:ascii="Trebuchet MS" w:hAnsi="Trebuchet MS"/>
                <w:i/>
                <w:iCs/>
                <w:noProof/>
                <w:webHidden/>
              </w:rPr>
              <w:tab/>
            </w:r>
            <w:r w:rsidR="00E440EF" w:rsidRPr="0007495F">
              <w:rPr>
                <w:rFonts w:ascii="Trebuchet MS" w:hAnsi="Trebuchet MS"/>
                <w:i/>
                <w:iCs/>
                <w:noProof/>
                <w:webHidden/>
              </w:rPr>
              <w:fldChar w:fldCharType="begin"/>
            </w:r>
            <w:r w:rsidR="00E440EF" w:rsidRPr="0007495F">
              <w:rPr>
                <w:rFonts w:ascii="Trebuchet MS" w:hAnsi="Trebuchet MS"/>
                <w:i/>
                <w:iCs/>
                <w:noProof/>
                <w:webHidden/>
              </w:rPr>
              <w:instrText xml:space="preserve"> PAGEREF _Toc92984863 \h </w:instrText>
            </w:r>
            <w:r w:rsidR="00E440EF" w:rsidRPr="0007495F">
              <w:rPr>
                <w:rFonts w:ascii="Trebuchet MS" w:hAnsi="Trebuchet MS"/>
                <w:i/>
                <w:iCs/>
                <w:noProof/>
                <w:webHidden/>
              </w:rPr>
            </w:r>
            <w:r w:rsidR="00E440EF" w:rsidRPr="0007495F">
              <w:rPr>
                <w:rFonts w:ascii="Trebuchet MS" w:hAnsi="Trebuchet MS"/>
                <w:i/>
                <w:iCs/>
                <w:noProof/>
                <w:webHidden/>
              </w:rPr>
              <w:fldChar w:fldCharType="separate"/>
            </w:r>
            <w:r w:rsidR="00E36325">
              <w:rPr>
                <w:rFonts w:ascii="Trebuchet MS" w:hAnsi="Trebuchet MS"/>
                <w:i/>
                <w:iCs/>
                <w:noProof/>
                <w:webHidden/>
              </w:rPr>
              <w:t>9</w:t>
            </w:r>
            <w:r w:rsidR="00E440EF" w:rsidRPr="0007495F">
              <w:rPr>
                <w:rFonts w:ascii="Trebuchet MS" w:hAnsi="Trebuchet MS"/>
                <w:i/>
                <w:iCs/>
                <w:noProof/>
                <w:webHidden/>
              </w:rPr>
              <w:fldChar w:fldCharType="end"/>
            </w:r>
          </w:hyperlink>
        </w:p>
        <w:p w14:paraId="6B1327CC" w14:textId="16C065BF"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64" w:history="1">
            <w:r w:rsidR="00E440EF" w:rsidRPr="00B83568">
              <w:rPr>
                <w:rStyle w:val="Hyperlink"/>
                <w:rFonts w:ascii="Trebuchet MS" w:hAnsi="Trebuchet MS"/>
                <w:noProof/>
              </w:rPr>
              <w:t>Treatment of capital</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_Toc92984864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10</w:t>
            </w:r>
            <w:r w:rsidR="00E440EF" w:rsidRPr="00B83568">
              <w:rPr>
                <w:rFonts w:ascii="Trebuchet MS" w:hAnsi="Trebuchet MS"/>
                <w:noProof/>
                <w:webHidden/>
              </w:rPr>
              <w:fldChar w:fldCharType="end"/>
            </w:r>
          </w:hyperlink>
        </w:p>
        <w:p w14:paraId="58EABCC9" w14:textId="04A1ED25" w:rsidR="00E440EF" w:rsidRPr="0007495F" w:rsidRDefault="004047CB" w:rsidP="0007495F">
          <w:pPr>
            <w:pStyle w:val="TOC2"/>
            <w:tabs>
              <w:tab w:val="right" w:leader="dot" w:pos="9016"/>
            </w:tabs>
            <w:spacing w:after="0" w:line="240" w:lineRule="auto"/>
            <w:ind w:left="720"/>
            <w:rPr>
              <w:rFonts w:ascii="Trebuchet MS" w:eastAsiaTheme="minorEastAsia" w:hAnsi="Trebuchet MS"/>
              <w:i/>
              <w:iCs/>
              <w:noProof/>
              <w:lang w:eastAsia="en-GB"/>
            </w:rPr>
          </w:pPr>
          <w:hyperlink w:anchor="_Toc92984865" w:history="1">
            <w:r w:rsidR="00E440EF" w:rsidRPr="0007495F">
              <w:rPr>
                <w:rStyle w:val="Hyperlink"/>
                <w:rFonts w:ascii="Trebuchet MS" w:hAnsi="Trebuchet MS"/>
                <w:i/>
                <w:iCs/>
                <w:noProof/>
              </w:rPr>
              <w:t>Notional capital</w:t>
            </w:r>
            <w:r w:rsidR="00E440EF" w:rsidRPr="0007495F">
              <w:rPr>
                <w:rFonts w:ascii="Trebuchet MS" w:hAnsi="Trebuchet MS"/>
                <w:i/>
                <w:iCs/>
                <w:noProof/>
                <w:webHidden/>
              </w:rPr>
              <w:tab/>
            </w:r>
            <w:r w:rsidR="00E440EF" w:rsidRPr="0007495F">
              <w:rPr>
                <w:rFonts w:ascii="Trebuchet MS" w:hAnsi="Trebuchet MS"/>
                <w:i/>
                <w:iCs/>
                <w:noProof/>
                <w:webHidden/>
              </w:rPr>
              <w:fldChar w:fldCharType="begin"/>
            </w:r>
            <w:r w:rsidR="00E440EF" w:rsidRPr="0007495F">
              <w:rPr>
                <w:rFonts w:ascii="Trebuchet MS" w:hAnsi="Trebuchet MS"/>
                <w:i/>
                <w:iCs/>
                <w:noProof/>
                <w:webHidden/>
              </w:rPr>
              <w:instrText xml:space="preserve"> PAGEREF _Toc92984865 \h </w:instrText>
            </w:r>
            <w:r w:rsidR="00E440EF" w:rsidRPr="0007495F">
              <w:rPr>
                <w:rFonts w:ascii="Trebuchet MS" w:hAnsi="Trebuchet MS"/>
                <w:i/>
                <w:iCs/>
                <w:noProof/>
                <w:webHidden/>
              </w:rPr>
            </w:r>
            <w:r w:rsidR="00E440EF" w:rsidRPr="0007495F">
              <w:rPr>
                <w:rFonts w:ascii="Trebuchet MS" w:hAnsi="Trebuchet MS"/>
                <w:i/>
                <w:iCs/>
                <w:noProof/>
                <w:webHidden/>
              </w:rPr>
              <w:fldChar w:fldCharType="separate"/>
            </w:r>
            <w:r w:rsidR="00E36325">
              <w:rPr>
                <w:rFonts w:ascii="Trebuchet MS" w:hAnsi="Trebuchet MS"/>
                <w:i/>
                <w:iCs/>
                <w:noProof/>
                <w:webHidden/>
              </w:rPr>
              <w:t>11</w:t>
            </w:r>
            <w:r w:rsidR="00E440EF" w:rsidRPr="0007495F">
              <w:rPr>
                <w:rFonts w:ascii="Trebuchet MS" w:hAnsi="Trebuchet MS"/>
                <w:i/>
                <w:iCs/>
                <w:noProof/>
                <w:webHidden/>
              </w:rPr>
              <w:fldChar w:fldCharType="end"/>
            </w:r>
          </w:hyperlink>
        </w:p>
        <w:p w14:paraId="405958A4" w14:textId="4820F62D" w:rsidR="00E440EF" w:rsidRPr="0007495F" w:rsidRDefault="004047CB" w:rsidP="0007495F">
          <w:pPr>
            <w:pStyle w:val="TOC2"/>
            <w:tabs>
              <w:tab w:val="right" w:leader="dot" w:pos="9016"/>
            </w:tabs>
            <w:spacing w:after="0" w:line="240" w:lineRule="auto"/>
            <w:ind w:left="720"/>
            <w:rPr>
              <w:rFonts w:ascii="Trebuchet MS" w:eastAsiaTheme="minorEastAsia" w:hAnsi="Trebuchet MS"/>
              <w:i/>
              <w:iCs/>
              <w:noProof/>
              <w:lang w:eastAsia="en-GB"/>
            </w:rPr>
          </w:pPr>
          <w:hyperlink w:anchor="_Toc92984866" w:history="1">
            <w:r w:rsidR="00E440EF" w:rsidRPr="0007495F">
              <w:rPr>
                <w:rStyle w:val="Hyperlink"/>
                <w:rFonts w:ascii="Trebuchet MS" w:hAnsi="Trebuchet MS"/>
                <w:i/>
                <w:iCs/>
                <w:noProof/>
              </w:rPr>
              <w:t>Calculation of capital</w:t>
            </w:r>
            <w:r w:rsidR="00E440EF" w:rsidRPr="0007495F">
              <w:rPr>
                <w:rFonts w:ascii="Trebuchet MS" w:hAnsi="Trebuchet MS"/>
                <w:i/>
                <w:iCs/>
                <w:noProof/>
                <w:webHidden/>
              </w:rPr>
              <w:tab/>
            </w:r>
            <w:r w:rsidR="00E440EF" w:rsidRPr="0007495F">
              <w:rPr>
                <w:rFonts w:ascii="Trebuchet MS" w:hAnsi="Trebuchet MS"/>
                <w:i/>
                <w:iCs/>
                <w:noProof/>
                <w:webHidden/>
              </w:rPr>
              <w:fldChar w:fldCharType="begin"/>
            </w:r>
            <w:r w:rsidR="00E440EF" w:rsidRPr="0007495F">
              <w:rPr>
                <w:rFonts w:ascii="Trebuchet MS" w:hAnsi="Trebuchet MS"/>
                <w:i/>
                <w:iCs/>
                <w:noProof/>
                <w:webHidden/>
              </w:rPr>
              <w:instrText xml:space="preserve"> PAGEREF _Toc92984866 \h </w:instrText>
            </w:r>
            <w:r w:rsidR="00E440EF" w:rsidRPr="0007495F">
              <w:rPr>
                <w:rFonts w:ascii="Trebuchet MS" w:hAnsi="Trebuchet MS"/>
                <w:i/>
                <w:iCs/>
                <w:noProof/>
                <w:webHidden/>
              </w:rPr>
            </w:r>
            <w:r w:rsidR="00E440EF" w:rsidRPr="0007495F">
              <w:rPr>
                <w:rFonts w:ascii="Trebuchet MS" w:hAnsi="Trebuchet MS"/>
                <w:i/>
                <w:iCs/>
                <w:noProof/>
                <w:webHidden/>
              </w:rPr>
              <w:fldChar w:fldCharType="separate"/>
            </w:r>
            <w:r w:rsidR="00E36325">
              <w:rPr>
                <w:rFonts w:ascii="Trebuchet MS" w:hAnsi="Trebuchet MS"/>
                <w:i/>
                <w:iCs/>
                <w:noProof/>
                <w:webHidden/>
              </w:rPr>
              <w:t>11</w:t>
            </w:r>
            <w:r w:rsidR="00E440EF" w:rsidRPr="0007495F">
              <w:rPr>
                <w:rFonts w:ascii="Trebuchet MS" w:hAnsi="Trebuchet MS"/>
                <w:i/>
                <w:iCs/>
                <w:noProof/>
                <w:webHidden/>
              </w:rPr>
              <w:fldChar w:fldCharType="end"/>
            </w:r>
          </w:hyperlink>
        </w:p>
        <w:p w14:paraId="3EAA5B74" w14:textId="64231C61"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67" w:history="1">
            <w:r w:rsidR="00E440EF" w:rsidRPr="00B83568">
              <w:rPr>
                <w:rStyle w:val="Hyperlink"/>
                <w:rFonts w:ascii="Trebuchet MS" w:hAnsi="Trebuchet MS"/>
                <w:noProof/>
              </w:rPr>
              <w:t>Calculation of council tax reduction</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_Toc92984867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11</w:t>
            </w:r>
            <w:r w:rsidR="00E440EF" w:rsidRPr="00B83568">
              <w:rPr>
                <w:rFonts w:ascii="Trebuchet MS" w:hAnsi="Trebuchet MS"/>
                <w:noProof/>
                <w:webHidden/>
              </w:rPr>
              <w:fldChar w:fldCharType="end"/>
            </w:r>
          </w:hyperlink>
        </w:p>
        <w:p w14:paraId="28833CBF" w14:textId="6630A0A6" w:rsidR="00E440EF" w:rsidRPr="001C332A" w:rsidRDefault="004047CB" w:rsidP="001C332A">
          <w:pPr>
            <w:pStyle w:val="TOC2"/>
            <w:tabs>
              <w:tab w:val="right" w:leader="dot" w:pos="9016"/>
            </w:tabs>
            <w:spacing w:after="0" w:line="240" w:lineRule="auto"/>
            <w:ind w:left="720"/>
            <w:rPr>
              <w:rFonts w:ascii="Trebuchet MS" w:eastAsiaTheme="minorEastAsia" w:hAnsi="Trebuchet MS"/>
              <w:i/>
              <w:iCs/>
              <w:noProof/>
              <w:lang w:eastAsia="en-GB"/>
            </w:rPr>
          </w:pPr>
          <w:hyperlink w:anchor="_Toc92984868" w:history="1">
            <w:r w:rsidR="00E440EF" w:rsidRPr="001C332A">
              <w:rPr>
                <w:rStyle w:val="Hyperlink"/>
                <w:rFonts w:ascii="Trebuchet MS" w:hAnsi="Trebuchet MS"/>
                <w:i/>
                <w:iCs/>
                <w:noProof/>
              </w:rPr>
              <w:t>Maximum council tax reduction</w:t>
            </w:r>
            <w:r w:rsidR="00E440EF" w:rsidRPr="001C332A">
              <w:rPr>
                <w:rFonts w:ascii="Trebuchet MS" w:hAnsi="Trebuchet MS"/>
                <w:i/>
                <w:iCs/>
                <w:noProof/>
                <w:webHidden/>
              </w:rPr>
              <w:tab/>
            </w:r>
            <w:r w:rsidR="00E440EF" w:rsidRPr="001C332A">
              <w:rPr>
                <w:rFonts w:ascii="Trebuchet MS" w:hAnsi="Trebuchet MS"/>
                <w:i/>
                <w:iCs/>
                <w:noProof/>
                <w:webHidden/>
              </w:rPr>
              <w:fldChar w:fldCharType="begin"/>
            </w:r>
            <w:r w:rsidR="00E440EF" w:rsidRPr="001C332A">
              <w:rPr>
                <w:rFonts w:ascii="Trebuchet MS" w:hAnsi="Trebuchet MS"/>
                <w:i/>
                <w:iCs/>
                <w:noProof/>
                <w:webHidden/>
              </w:rPr>
              <w:instrText xml:space="preserve"> PAGEREF _Toc92984868 \h </w:instrText>
            </w:r>
            <w:r w:rsidR="00E440EF" w:rsidRPr="001C332A">
              <w:rPr>
                <w:rFonts w:ascii="Trebuchet MS" w:hAnsi="Trebuchet MS"/>
                <w:i/>
                <w:iCs/>
                <w:noProof/>
                <w:webHidden/>
              </w:rPr>
            </w:r>
            <w:r w:rsidR="00E440EF" w:rsidRPr="001C332A">
              <w:rPr>
                <w:rFonts w:ascii="Trebuchet MS" w:hAnsi="Trebuchet MS"/>
                <w:i/>
                <w:iCs/>
                <w:noProof/>
                <w:webHidden/>
              </w:rPr>
              <w:fldChar w:fldCharType="separate"/>
            </w:r>
            <w:r w:rsidR="00E36325">
              <w:rPr>
                <w:rFonts w:ascii="Trebuchet MS" w:hAnsi="Trebuchet MS"/>
                <w:i/>
                <w:iCs/>
                <w:noProof/>
                <w:webHidden/>
              </w:rPr>
              <w:t>11</w:t>
            </w:r>
            <w:r w:rsidR="00E440EF" w:rsidRPr="001C332A">
              <w:rPr>
                <w:rFonts w:ascii="Trebuchet MS" w:hAnsi="Trebuchet MS"/>
                <w:i/>
                <w:iCs/>
                <w:noProof/>
                <w:webHidden/>
              </w:rPr>
              <w:fldChar w:fldCharType="end"/>
            </w:r>
          </w:hyperlink>
        </w:p>
        <w:p w14:paraId="4DBE296D" w14:textId="69C813C7" w:rsidR="00E440EF" w:rsidRPr="00B83568" w:rsidRDefault="004047CB" w:rsidP="001C332A">
          <w:pPr>
            <w:pStyle w:val="TOC2"/>
            <w:tabs>
              <w:tab w:val="right" w:leader="dot" w:pos="9016"/>
            </w:tabs>
            <w:spacing w:after="0" w:line="240" w:lineRule="auto"/>
            <w:ind w:left="720"/>
            <w:rPr>
              <w:rFonts w:ascii="Trebuchet MS" w:eastAsiaTheme="minorEastAsia" w:hAnsi="Trebuchet MS"/>
              <w:noProof/>
              <w:lang w:eastAsia="en-GB"/>
            </w:rPr>
          </w:pPr>
          <w:hyperlink w:anchor="_Toc92984869" w:history="1">
            <w:r w:rsidR="00E440EF" w:rsidRPr="001C332A">
              <w:rPr>
                <w:rStyle w:val="Hyperlink"/>
                <w:rFonts w:ascii="Trebuchet MS" w:hAnsi="Trebuchet MS"/>
                <w:i/>
                <w:iCs/>
                <w:noProof/>
              </w:rPr>
              <w:t>Other aspects of the calculation</w:t>
            </w:r>
            <w:r w:rsidR="00E440EF" w:rsidRPr="001C332A">
              <w:rPr>
                <w:rFonts w:ascii="Trebuchet MS" w:hAnsi="Trebuchet MS"/>
                <w:i/>
                <w:iCs/>
                <w:noProof/>
                <w:webHidden/>
              </w:rPr>
              <w:tab/>
            </w:r>
            <w:r w:rsidR="00E440EF" w:rsidRPr="001C332A">
              <w:rPr>
                <w:rFonts w:ascii="Trebuchet MS" w:hAnsi="Trebuchet MS"/>
                <w:i/>
                <w:iCs/>
                <w:noProof/>
                <w:webHidden/>
              </w:rPr>
              <w:fldChar w:fldCharType="begin"/>
            </w:r>
            <w:r w:rsidR="00E440EF" w:rsidRPr="001C332A">
              <w:rPr>
                <w:rFonts w:ascii="Trebuchet MS" w:hAnsi="Trebuchet MS"/>
                <w:i/>
                <w:iCs/>
                <w:noProof/>
                <w:webHidden/>
              </w:rPr>
              <w:instrText xml:space="preserve"> PAGEREF _Toc92984869 \h </w:instrText>
            </w:r>
            <w:r w:rsidR="00E440EF" w:rsidRPr="001C332A">
              <w:rPr>
                <w:rFonts w:ascii="Trebuchet MS" w:hAnsi="Trebuchet MS"/>
                <w:i/>
                <w:iCs/>
                <w:noProof/>
                <w:webHidden/>
              </w:rPr>
            </w:r>
            <w:r w:rsidR="00E440EF" w:rsidRPr="001C332A">
              <w:rPr>
                <w:rFonts w:ascii="Trebuchet MS" w:hAnsi="Trebuchet MS"/>
                <w:i/>
                <w:iCs/>
                <w:noProof/>
                <w:webHidden/>
              </w:rPr>
              <w:fldChar w:fldCharType="separate"/>
            </w:r>
            <w:r w:rsidR="00E36325">
              <w:rPr>
                <w:rFonts w:ascii="Trebuchet MS" w:hAnsi="Trebuchet MS"/>
                <w:i/>
                <w:iCs/>
                <w:noProof/>
                <w:webHidden/>
              </w:rPr>
              <w:t>12</w:t>
            </w:r>
            <w:r w:rsidR="00E440EF" w:rsidRPr="001C332A">
              <w:rPr>
                <w:rFonts w:ascii="Trebuchet MS" w:hAnsi="Trebuchet MS"/>
                <w:i/>
                <w:iCs/>
                <w:noProof/>
                <w:webHidden/>
              </w:rPr>
              <w:fldChar w:fldCharType="end"/>
            </w:r>
          </w:hyperlink>
        </w:p>
        <w:p w14:paraId="134823BA" w14:textId="24F28612"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70" w:history="1">
            <w:r w:rsidR="00E440EF" w:rsidRPr="00B83568">
              <w:rPr>
                <w:rStyle w:val="Hyperlink"/>
                <w:rFonts w:ascii="Trebuchet MS" w:hAnsi="Trebuchet MS"/>
                <w:noProof/>
              </w:rPr>
              <w:t>Non-dependant deductions</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_Toc92984870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12</w:t>
            </w:r>
            <w:r w:rsidR="00E440EF" w:rsidRPr="00B83568">
              <w:rPr>
                <w:rFonts w:ascii="Trebuchet MS" w:hAnsi="Trebuchet MS"/>
                <w:noProof/>
                <w:webHidden/>
              </w:rPr>
              <w:fldChar w:fldCharType="end"/>
            </w:r>
          </w:hyperlink>
        </w:p>
        <w:p w14:paraId="518F43FA" w14:textId="3C2CA0E5" w:rsidR="00E440EF" w:rsidRPr="00340187" w:rsidRDefault="004047CB" w:rsidP="00340187">
          <w:pPr>
            <w:pStyle w:val="TOC2"/>
            <w:tabs>
              <w:tab w:val="right" w:leader="dot" w:pos="9016"/>
            </w:tabs>
            <w:spacing w:after="0" w:line="240" w:lineRule="auto"/>
            <w:ind w:left="720"/>
            <w:rPr>
              <w:rFonts w:ascii="Trebuchet MS" w:eastAsiaTheme="minorEastAsia" w:hAnsi="Trebuchet MS"/>
              <w:i/>
              <w:iCs/>
              <w:noProof/>
              <w:lang w:eastAsia="en-GB"/>
            </w:rPr>
          </w:pPr>
          <w:hyperlink w:anchor="_Toc92984871" w:history="1">
            <w:r w:rsidR="00E440EF" w:rsidRPr="00340187">
              <w:rPr>
                <w:rStyle w:val="Hyperlink"/>
                <w:rFonts w:ascii="Trebuchet MS" w:hAnsi="Trebuchet MS"/>
                <w:i/>
                <w:iCs/>
                <w:noProof/>
              </w:rPr>
              <w:t>Non-dependant deductions for pensioners</w:t>
            </w:r>
            <w:r w:rsidR="00E440EF" w:rsidRPr="00340187">
              <w:rPr>
                <w:rFonts w:ascii="Trebuchet MS" w:hAnsi="Trebuchet MS"/>
                <w:i/>
                <w:iCs/>
                <w:noProof/>
                <w:webHidden/>
              </w:rPr>
              <w:tab/>
            </w:r>
            <w:r w:rsidR="00E440EF" w:rsidRPr="00340187">
              <w:rPr>
                <w:rFonts w:ascii="Trebuchet MS" w:hAnsi="Trebuchet MS"/>
                <w:i/>
                <w:iCs/>
                <w:noProof/>
                <w:webHidden/>
              </w:rPr>
              <w:fldChar w:fldCharType="begin"/>
            </w:r>
            <w:r w:rsidR="00E440EF" w:rsidRPr="00340187">
              <w:rPr>
                <w:rFonts w:ascii="Trebuchet MS" w:hAnsi="Trebuchet MS"/>
                <w:i/>
                <w:iCs/>
                <w:noProof/>
                <w:webHidden/>
              </w:rPr>
              <w:instrText xml:space="preserve"> PAGEREF _Toc92984871 \h </w:instrText>
            </w:r>
            <w:r w:rsidR="00E440EF" w:rsidRPr="00340187">
              <w:rPr>
                <w:rFonts w:ascii="Trebuchet MS" w:hAnsi="Trebuchet MS"/>
                <w:i/>
                <w:iCs/>
                <w:noProof/>
                <w:webHidden/>
              </w:rPr>
            </w:r>
            <w:r w:rsidR="00E440EF" w:rsidRPr="00340187">
              <w:rPr>
                <w:rFonts w:ascii="Trebuchet MS" w:hAnsi="Trebuchet MS"/>
                <w:i/>
                <w:iCs/>
                <w:noProof/>
                <w:webHidden/>
              </w:rPr>
              <w:fldChar w:fldCharType="separate"/>
            </w:r>
            <w:r w:rsidR="00E36325">
              <w:rPr>
                <w:rFonts w:ascii="Trebuchet MS" w:hAnsi="Trebuchet MS"/>
                <w:i/>
                <w:iCs/>
                <w:noProof/>
                <w:webHidden/>
              </w:rPr>
              <w:t>12</w:t>
            </w:r>
            <w:r w:rsidR="00E440EF" w:rsidRPr="00340187">
              <w:rPr>
                <w:rFonts w:ascii="Trebuchet MS" w:hAnsi="Trebuchet MS"/>
                <w:i/>
                <w:iCs/>
                <w:noProof/>
                <w:webHidden/>
              </w:rPr>
              <w:fldChar w:fldCharType="end"/>
            </w:r>
          </w:hyperlink>
        </w:p>
        <w:p w14:paraId="002FAA83" w14:textId="2EA31B46" w:rsidR="00E440EF" w:rsidRPr="00340187" w:rsidRDefault="004047CB" w:rsidP="00340187">
          <w:pPr>
            <w:pStyle w:val="TOC2"/>
            <w:tabs>
              <w:tab w:val="right" w:leader="dot" w:pos="9016"/>
            </w:tabs>
            <w:spacing w:after="0" w:line="240" w:lineRule="auto"/>
            <w:ind w:left="720"/>
            <w:rPr>
              <w:rFonts w:ascii="Trebuchet MS" w:eastAsiaTheme="minorEastAsia" w:hAnsi="Trebuchet MS"/>
              <w:i/>
              <w:iCs/>
              <w:noProof/>
              <w:lang w:eastAsia="en-GB"/>
            </w:rPr>
          </w:pPr>
          <w:hyperlink w:anchor="_Toc92984872" w:history="1">
            <w:r w:rsidR="00E440EF" w:rsidRPr="00340187">
              <w:rPr>
                <w:rStyle w:val="Hyperlink"/>
                <w:rFonts w:ascii="Trebuchet MS" w:hAnsi="Trebuchet MS"/>
                <w:i/>
                <w:iCs/>
                <w:noProof/>
              </w:rPr>
              <w:t>Non-dependant deductions for working-age applicants</w:t>
            </w:r>
            <w:r w:rsidR="00E440EF" w:rsidRPr="00340187">
              <w:rPr>
                <w:rFonts w:ascii="Trebuchet MS" w:hAnsi="Trebuchet MS"/>
                <w:i/>
                <w:iCs/>
                <w:noProof/>
                <w:webHidden/>
              </w:rPr>
              <w:tab/>
            </w:r>
            <w:r w:rsidR="00E440EF" w:rsidRPr="00340187">
              <w:rPr>
                <w:rFonts w:ascii="Trebuchet MS" w:hAnsi="Trebuchet MS"/>
                <w:i/>
                <w:iCs/>
                <w:noProof/>
                <w:webHidden/>
              </w:rPr>
              <w:fldChar w:fldCharType="begin"/>
            </w:r>
            <w:r w:rsidR="00E440EF" w:rsidRPr="00340187">
              <w:rPr>
                <w:rFonts w:ascii="Trebuchet MS" w:hAnsi="Trebuchet MS"/>
                <w:i/>
                <w:iCs/>
                <w:noProof/>
                <w:webHidden/>
              </w:rPr>
              <w:instrText xml:space="preserve"> PAGEREF _Toc92984872 \h </w:instrText>
            </w:r>
            <w:r w:rsidR="00E440EF" w:rsidRPr="00340187">
              <w:rPr>
                <w:rFonts w:ascii="Trebuchet MS" w:hAnsi="Trebuchet MS"/>
                <w:i/>
                <w:iCs/>
                <w:noProof/>
                <w:webHidden/>
              </w:rPr>
            </w:r>
            <w:r w:rsidR="00E440EF" w:rsidRPr="00340187">
              <w:rPr>
                <w:rFonts w:ascii="Trebuchet MS" w:hAnsi="Trebuchet MS"/>
                <w:i/>
                <w:iCs/>
                <w:noProof/>
                <w:webHidden/>
              </w:rPr>
              <w:fldChar w:fldCharType="separate"/>
            </w:r>
            <w:r w:rsidR="00E36325">
              <w:rPr>
                <w:rFonts w:ascii="Trebuchet MS" w:hAnsi="Trebuchet MS"/>
                <w:i/>
                <w:iCs/>
                <w:noProof/>
                <w:webHidden/>
              </w:rPr>
              <w:t>13</w:t>
            </w:r>
            <w:r w:rsidR="00E440EF" w:rsidRPr="00340187">
              <w:rPr>
                <w:rFonts w:ascii="Trebuchet MS" w:hAnsi="Trebuchet MS"/>
                <w:i/>
                <w:iCs/>
                <w:noProof/>
                <w:webHidden/>
              </w:rPr>
              <w:fldChar w:fldCharType="end"/>
            </w:r>
          </w:hyperlink>
        </w:p>
        <w:p w14:paraId="3FAD0B27" w14:textId="5EB92BD5"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73" w:history="1">
            <w:r w:rsidR="00E440EF" w:rsidRPr="00B83568">
              <w:rPr>
                <w:rStyle w:val="Hyperlink"/>
                <w:rFonts w:ascii="Trebuchet MS" w:hAnsi="Trebuchet MS"/>
                <w:noProof/>
              </w:rPr>
              <w:t>Temporary Absences</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_Toc92984873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14</w:t>
            </w:r>
            <w:r w:rsidR="00E440EF" w:rsidRPr="00B83568">
              <w:rPr>
                <w:rFonts w:ascii="Trebuchet MS" w:hAnsi="Trebuchet MS"/>
                <w:noProof/>
                <w:webHidden/>
              </w:rPr>
              <w:fldChar w:fldCharType="end"/>
            </w:r>
          </w:hyperlink>
        </w:p>
        <w:p w14:paraId="6C91AD69" w14:textId="5FA9A64B"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74" w:history="1">
            <w:r w:rsidR="00E440EF" w:rsidRPr="00B83568">
              <w:rPr>
                <w:rStyle w:val="Hyperlink"/>
                <w:rFonts w:ascii="Trebuchet MS" w:hAnsi="Trebuchet MS"/>
                <w:noProof/>
              </w:rPr>
              <w:t>Extended support: the run-on</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_Toc92984874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15</w:t>
            </w:r>
            <w:r w:rsidR="00E440EF" w:rsidRPr="00B83568">
              <w:rPr>
                <w:rFonts w:ascii="Trebuchet MS" w:hAnsi="Trebuchet MS"/>
                <w:noProof/>
                <w:webHidden/>
              </w:rPr>
              <w:fldChar w:fldCharType="end"/>
            </w:r>
          </w:hyperlink>
        </w:p>
        <w:p w14:paraId="2BB67FFE" w14:textId="5DB17BD0"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75" w:history="1">
            <w:r w:rsidR="00E440EF" w:rsidRPr="00B83568">
              <w:rPr>
                <w:rStyle w:val="Hyperlink"/>
                <w:rFonts w:ascii="Trebuchet MS" w:hAnsi="Trebuchet MS"/>
                <w:noProof/>
              </w:rPr>
              <w:t>Universal Credit</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_Toc92984875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16</w:t>
            </w:r>
            <w:r w:rsidR="00E440EF" w:rsidRPr="00B83568">
              <w:rPr>
                <w:rFonts w:ascii="Trebuchet MS" w:hAnsi="Trebuchet MS"/>
                <w:noProof/>
                <w:webHidden/>
              </w:rPr>
              <w:fldChar w:fldCharType="end"/>
            </w:r>
          </w:hyperlink>
        </w:p>
        <w:p w14:paraId="13590E04" w14:textId="15061D0B"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76" w:history="1">
            <w:r w:rsidR="00E440EF" w:rsidRPr="00B83568">
              <w:rPr>
                <w:rStyle w:val="Hyperlink"/>
                <w:rFonts w:ascii="Trebuchet MS" w:hAnsi="Trebuchet MS"/>
                <w:noProof/>
              </w:rPr>
              <w:t>People treated as not in Great Britain</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_Toc92984876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16</w:t>
            </w:r>
            <w:r w:rsidR="00E440EF" w:rsidRPr="00B83568">
              <w:rPr>
                <w:rFonts w:ascii="Trebuchet MS" w:hAnsi="Trebuchet MS"/>
                <w:noProof/>
                <w:webHidden/>
              </w:rPr>
              <w:fldChar w:fldCharType="end"/>
            </w:r>
          </w:hyperlink>
        </w:p>
        <w:p w14:paraId="5A7B61A7" w14:textId="77B12B22"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77" w:history="1">
            <w:r w:rsidR="00E440EF" w:rsidRPr="00B83568">
              <w:rPr>
                <w:rStyle w:val="Hyperlink"/>
                <w:rFonts w:ascii="Trebuchet MS" w:hAnsi="Trebuchet MS"/>
                <w:noProof/>
              </w:rPr>
              <w:t>Students</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_Toc92984877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18</w:t>
            </w:r>
            <w:r w:rsidR="00E440EF" w:rsidRPr="00B83568">
              <w:rPr>
                <w:rFonts w:ascii="Trebuchet MS" w:hAnsi="Trebuchet MS"/>
                <w:noProof/>
                <w:webHidden/>
              </w:rPr>
              <w:fldChar w:fldCharType="end"/>
            </w:r>
          </w:hyperlink>
        </w:p>
        <w:p w14:paraId="4A5E3855" w14:textId="4C0505EB"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78" w:history="1">
            <w:r w:rsidR="00E440EF" w:rsidRPr="00B83568">
              <w:rPr>
                <w:rStyle w:val="Hyperlink"/>
                <w:rFonts w:ascii="Trebuchet MS" w:hAnsi="Trebuchet MS"/>
                <w:noProof/>
              </w:rPr>
              <w:t>Effective dates</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_Toc92984878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18</w:t>
            </w:r>
            <w:r w:rsidR="00E440EF" w:rsidRPr="00B83568">
              <w:rPr>
                <w:rFonts w:ascii="Trebuchet MS" w:hAnsi="Trebuchet MS"/>
                <w:noProof/>
                <w:webHidden/>
              </w:rPr>
              <w:fldChar w:fldCharType="end"/>
            </w:r>
          </w:hyperlink>
        </w:p>
        <w:p w14:paraId="1BA3E79A" w14:textId="16DAAA62" w:rsidR="00E440EF" w:rsidRPr="004F3D56" w:rsidRDefault="004047CB" w:rsidP="004F3D56">
          <w:pPr>
            <w:pStyle w:val="TOC2"/>
            <w:tabs>
              <w:tab w:val="right" w:leader="dot" w:pos="9016"/>
            </w:tabs>
            <w:spacing w:after="0" w:line="240" w:lineRule="auto"/>
            <w:ind w:left="720"/>
            <w:rPr>
              <w:rFonts w:ascii="Trebuchet MS" w:eastAsiaTheme="minorEastAsia" w:hAnsi="Trebuchet MS"/>
              <w:i/>
              <w:iCs/>
              <w:noProof/>
              <w:lang w:eastAsia="en-GB"/>
            </w:rPr>
          </w:pPr>
          <w:hyperlink w:anchor="_Toc92984879" w:history="1">
            <w:r w:rsidR="00E440EF" w:rsidRPr="004F3D56">
              <w:rPr>
                <w:rStyle w:val="Hyperlink"/>
                <w:rFonts w:ascii="Trebuchet MS" w:hAnsi="Trebuchet MS"/>
                <w:i/>
                <w:iCs/>
                <w:noProof/>
              </w:rPr>
              <w:t>Date entitlement begins</w:t>
            </w:r>
            <w:r w:rsidR="00E440EF" w:rsidRPr="004F3D56">
              <w:rPr>
                <w:rFonts w:ascii="Trebuchet MS" w:hAnsi="Trebuchet MS"/>
                <w:i/>
                <w:iCs/>
                <w:noProof/>
                <w:webHidden/>
              </w:rPr>
              <w:tab/>
            </w:r>
            <w:r w:rsidR="00E440EF" w:rsidRPr="004F3D56">
              <w:rPr>
                <w:rFonts w:ascii="Trebuchet MS" w:hAnsi="Trebuchet MS"/>
                <w:i/>
                <w:iCs/>
                <w:noProof/>
                <w:webHidden/>
              </w:rPr>
              <w:fldChar w:fldCharType="begin"/>
            </w:r>
            <w:r w:rsidR="00E440EF" w:rsidRPr="004F3D56">
              <w:rPr>
                <w:rFonts w:ascii="Trebuchet MS" w:hAnsi="Trebuchet MS"/>
                <w:i/>
                <w:iCs/>
                <w:noProof/>
                <w:webHidden/>
              </w:rPr>
              <w:instrText xml:space="preserve"> PAGEREF _Toc92984879 \h </w:instrText>
            </w:r>
            <w:r w:rsidR="00E440EF" w:rsidRPr="004F3D56">
              <w:rPr>
                <w:rFonts w:ascii="Trebuchet MS" w:hAnsi="Trebuchet MS"/>
                <w:i/>
                <w:iCs/>
                <w:noProof/>
                <w:webHidden/>
              </w:rPr>
            </w:r>
            <w:r w:rsidR="00E440EF" w:rsidRPr="004F3D56">
              <w:rPr>
                <w:rFonts w:ascii="Trebuchet MS" w:hAnsi="Trebuchet MS"/>
                <w:i/>
                <w:iCs/>
                <w:noProof/>
                <w:webHidden/>
              </w:rPr>
              <w:fldChar w:fldCharType="separate"/>
            </w:r>
            <w:r w:rsidR="00E36325">
              <w:rPr>
                <w:rFonts w:ascii="Trebuchet MS" w:hAnsi="Trebuchet MS"/>
                <w:i/>
                <w:iCs/>
                <w:noProof/>
                <w:webHidden/>
              </w:rPr>
              <w:t>18</w:t>
            </w:r>
            <w:r w:rsidR="00E440EF" w:rsidRPr="004F3D56">
              <w:rPr>
                <w:rFonts w:ascii="Trebuchet MS" w:hAnsi="Trebuchet MS"/>
                <w:i/>
                <w:iCs/>
                <w:noProof/>
                <w:webHidden/>
              </w:rPr>
              <w:fldChar w:fldCharType="end"/>
            </w:r>
          </w:hyperlink>
        </w:p>
        <w:p w14:paraId="79F8C6CC" w14:textId="4E217E48" w:rsidR="00E440EF" w:rsidRPr="004F3D56" w:rsidRDefault="004047CB" w:rsidP="004F3D56">
          <w:pPr>
            <w:pStyle w:val="TOC2"/>
            <w:tabs>
              <w:tab w:val="right" w:leader="dot" w:pos="9016"/>
            </w:tabs>
            <w:spacing w:after="0" w:line="240" w:lineRule="auto"/>
            <w:ind w:left="720"/>
            <w:rPr>
              <w:rFonts w:ascii="Trebuchet MS" w:eastAsiaTheme="minorEastAsia" w:hAnsi="Trebuchet MS"/>
              <w:i/>
              <w:iCs/>
              <w:noProof/>
              <w:lang w:eastAsia="en-GB"/>
            </w:rPr>
          </w:pPr>
          <w:hyperlink w:anchor="_Toc92984880" w:history="1">
            <w:r w:rsidR="00E440EF" w:rsidRPr="004F3D56">
              <w:rPr>
                <w:rStyle w:val="Hyperlink"/>
                <w:rFonts w:ascii="Trebuchet MS" w:hAnsi="Trebuchet MS"/>
                <w:i/>
                <w:iCs/>
                <w:noProof/>
              </w:rPr>
              <w:t>Date from which changes in circumstances take effect</w:t>
            </w:r>
            <w:r w:rsidR="00E440EF" w:rsidRPr="004F3D56">
              <w:rPr>
                <w:rFonts w:ascii="Trebuchet MS" w:hAnsi="Trebuchet MS"/>
                <w:i/>
                <w:iCs/>
                <w:noProof/>
                <w:webHidden/>
              </w:rPr>
              <w:tab/>
            </w:r>
            <w:r w:rsidR="00E440EF" w:rsidRPr="004F3D56">
              <w:rPr>
                <w:rFonts w:ascii="Trebuchet MS" w:hAnsi="Trebuchet MS"/>
                <w:i/>
                <w:iCs/>
                <w:noProof/>
                <w:webHidden/>
              </w:rPr>
              <w:fldChar w:fldCharType="begin"/>
            </w:r>
            <w:r w:rsidR="00E440EF" w:rsidRPr="004F3D56">
              <w:rPr>
                <w:rFonts w:ascii="Trebuchet MS" w:hAnsi="Trebuchet MS"/>
                <w:i/>
                <w:iCs/>
                <w:noProof/>
                <w:webHidden/>
              </w:rPr>
              <w:instrText xml:space="preserve"> PAGEREF _Toc92984880 \h </w:instrText>
            </w:r>
            <w:r w:rsidR="00E440EF" w:rsidRPr="004F3D56">
              <w:rPr>
                <w:rFonts w:ascii="Trebuchet MS" w:hAnsi="Trebuchet MS"/>
                <w:i/>
                <w:iCs/>
                <w:noProof/>
                <w:webHidden/>
              </w:rPr>
            </w:r>
            <w:r w:rsidR="00E440EF" w:rsidRPr="004F3D56">
              <w:rPr>
                <w:rFonts w:ascii="Trebuchet MS" w:hAnsi="Trebuchet MS"/>
                <w:i/>
                <w:iCs/>
                <w:noProof/>
                <w:webHidden/>
              </w:rPr>
              <w:fldChar w:fldCharType="separate"/>
            </w:r>
            <w:r w:rsidR="00E36325">
              <w:rPr>
                <w:rFonts w:ascii="Trebuchet MS" w:hAnsi="Trebuchet MS"/>
                <w:i/>
                <w:iCs/>
                <w:noProof/>
                <w:webHidden/>
              </w:rPr>
              <w:t>18</w:t>
            </w:r>
            <w:r w:rsidR="00E440EF" w:rsidRPr="004F3D56">
              <w:rPr>
                <w:rFonts w:ascii="Trebuchet MS" w:hAnsi="Trebuchet MS"/>
                <w:i/>
                <w:iCs/>
                <w:noProof/>
                <w:webHidden/>
              </w:rPr>
              <w:fldChar w:fldCharType="end"/>
            </w:r>
          </w:hyperlink>
        </w:p>
        <w:p w14:paraId="57EF87BA" w14:textId="66E17C66"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81" w:history="1">
            <w:r w:rsidR="00E440EF" w:rsidRPr="00B83568">
              <w:rPr>
                <w:rStyle w:val="Hyperlink"/>
                <w:rFonts w:ascii="Trebuchet MS" w:hAnsi="Trebuchet MS"/>
                <w:noProof/>
              </w:rPr>
              <w:t>Application procedure /online applications</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_Toc92984881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20</w:t>
            </w:r>
            <w:r w:rsidR="00E440EF" w:rsidRPr="00B83568">
              <w:rPr>
                <w:rFonts w:ascii="Trebuchet MS" w:hAnsi="Trebuchet MS"/>
                <w:noProof/>
                <w:webHidden/>
              </w:rPr>
              <w:fldChar w:fldCharType="end"/>
            </w:r>
          </w:hyperlink>
        </w:p>
        <w:p w14:paraId="1B36E215" w14:textId="1915BDAB" w:rsidR="00E440EF" w:rsidRPr="004F3D56" w:rsidRDefault="004047CB" w:rsidP="004F3D56">
          <w:pPr>
            <w:pStyle w:val="TOC2"/>
            <w:tabs>
              <w:tab w:val="right" w:leader="dot" w:pos="9016"/>
            </w:tabs>
            <w:spacing w:after="0" w:line="240" w:lineRule="auto"/>
            <w:ind w:left="720"/>
            <w:rPr>
              <w:rFonts w:ascii="Trebuchet MS" w:eastAsiaTheme="minorEastAsia" w:hAnsi="Trebuchet MS"/>
              <w:i/>
              <w:iCs/>
              <w:noProof/>
              <w:lang w:eastAsia="en-GB"/>
            </w:rPr>
          </w:pPr>
          <w:hyperlink w:anchor="_Toc92984882" w:history="1">
            <w:r w:rsidR="00E440EF" w:rsidRPr="004F3D56">
              <w:rPr>
                <w:rStyle w:val="Hyperlink"/>
                <w:rFonts w:ascii="Trebuchet MS" w:hAnsi="Trebuchet MS"/>
                <w:i/>
                <w:iCs/>
                <w:noProof/>
              </w:rPr>
              <w:t>Date on which an application is made</w:t>
            </w:r>
            <w:r w:rsidR="00E440EF" w:rsidRPr="004F3D56">
              <w:rPr>
                <w:rFonts w:ascii="Trebuchet MS" w:hAnsi="Trebuchet MS"/>
                <w:i/>
                <w:iCs/>
                <w:noProof/>
                <w:webHidden/>
              </w:rPr>
              <w:tab/>
            </w:r>
            <w:r w:rsidR="00E440EF" w:rsidRPr="004F3D56">
              <w:rPr>
                <w:rFonts w:ascii="Trebuchet MS" w:hAnsi="Trebuchet MS"/>
                <w:i/>
                <w:iCs/>
                <w:noProof/>
                <w:webHidden/>
              </w:rPr>
              <w:fldChar w:fldCharType="begin"/>
            </w:r>
            <w:r w:rsidR="00E440EF" w:rsidRPr="004F3D56">
              <w:rPr>
                <w:rFonts w:ascii="Trebuchet MS" w:hAnsi="Trebuchet MS"/>
                <w:i/>
                <w:iCs/>
                <w:noProof/>
                <w:webHidden/>
              </w:rPr>
              <w:instrText xml:space="preserve"> PAGEREF _Toc92984882 \h </w:instrText>
            </w:r>
            <w:r w:rsidR="00E440EF" w:rsidRPr="004F3D56">
              <w:rPr>
                <w:rFonts w:ascii="Trebuchet MS" w:hAnsi="Trebuchet MS"/>
                <w:i/>
                <w:iCs/>
                <w:noProof/>
                <w:webHidden/>
              </w:rPr>
            </w:r>
            <w:r w:rsidR="00E440EF" w:rsidRPr="004F3D56">
              <w:rPr>
                <w:rFonts w:ascii="Trebuchet MS" w:hAnsi="Trebuchet MS"/>
                <w:i/>
                <w:iCs/>
                <w:noProof/>
                <w:webHidden/>
              </w:rPr>
              <w:fldChar w:fldCharType="separate"/>
            </w:r>
            <w:r w:rsidR="00E36325">
              <w:rPr>
                <w:rFonts w:ascii="Trebuchet MS" w:hAnsi="Trebuchet MS"/>
                <w:i/>
                <w:iCs/>
                <w:noProof/>
                <w:webHidden/>
              </w:rPr>
              <w:t>20</w:t>
            </w:r>
            <w:r w:rsidR="00E440EF" w:rsidRPr="004F3D56">
              <w:rPr>
                <w:rFonts w:ascii="Trebuchet MS" w:hAnsi="Trebuchet MS"/>
                <w:i/>
                <w:iCs/>
                <w:noProof/>
                <w:webHidden/>
              </w:rPr>
              <w:fldChar w:fldCharType="end"/>
            </w:r>
          </w:hyperlink>
        </w:p>
        <w:p w14:paraId="238C0E9B" w14:textId="3BD10114" w:rsidR="00E440EF" w:rsidRPr="004F3D56" w:rsidRDefault="004047CB" w:rsidP="004F3D56">
          <w:pPr>
            <w:pStyle w:val="TOC2"/>
            <w:tabs>
              <w:tab w:val="right" w:leader="dot" w:pos="9016"/>
            </w:tabs>
            <w:spacing w:after="0" w:line="240" w:lineRule="auto"/>
            <w:ind w:left="720"/>
            <w:rPr>
              <w:rFonts w:ascii="Trebuchet MS" w:eastAsiaTheme="minorEastAsia" w:hAnsi="Trebuchet MS"/>
              <w:i/>
              <w:iCs/>
              <w:noProof/>
              <w:lang w:eastAsia="en-GB"/>
            </w:rPr>
          </w:pPr>
          <w:hyperlink w:anchor="_Toc92984883" w:history="1">
            <w:r w:rsidR="00E440EF" w:rsidRPr="004F3D56">
              <w:rPr>
                <w:rStyle w:val="Hyperlink"/>
                <w:rFonts w:ascii="Trebuchet MS" w:hAnsi="Trebuchet MS"/>
                <w:i/>
                <w:iCs/>
                <w:noProof/>
              </w:rPr>
              <w:t>Advance applications</w:t>
            </w:r>
            <w:r w:rsidR="00E440EF" w:rsidRPr="004F3D56">
              <w:rPr>
                <w:rFonts w:ascii="Trebuchet MS" w:hAnsi="Trebuchet MS"/>
                <w:i/>
                <w:iCs/>
                <w:noProof/>
                <w:webHidden/>
              </w:rPr>
              <w:tab/>
            </w:r>
            <w:r w:rsidR="00E440EF" w:rsidRPr="004F3D56">
              <w:rPr>
                <w:rFonts w:ascii="Trebuchet MS" w:hAnsi="Trebuchet MS"/>
                <w:i/>
                <w:iCs/>
                <w:noProof/>
                <w:webHidden/>
              </w:rPr>
              <w:fldChar w:fldCharType="begin"/>
            </w:r>
            <w:r w:rsidR="00E440EF" w:rsidRPr="004F3D56">
              <w:rPr>
                <w:rFonts w:ascii="Trebuchet MS" w:hAnsi="Trebuchet MS"/>
                <w:i/>
                <w:iCs/>
                <w:noProof/>
                <w:webHidden/>
              </w:rPr>
              <w:instrText xml:space="preserve"> PAGEREF _Toc92984883 \h </w:instrText>
            </w:r>
            <w:r w:rsidR="00E440EF" w:rsidRPr="004F3D56">
              <w:rPr>
                <w:rFonts w:ascii="Trebuchet MS" w:hAnsi="Trebuchet MS"/>
                <w:i/>
                <w:iCs/>
                <w:noProof/>
                <w:webHidden/>
              </w:rPr>
            </w:r>
            <w:r w:rsidR="00E440EF" w:rsidRPr="004F3D56">
              <w:rPr>
                <w:rFonts w:ascii="Trebuchet MS" w:hAnsi="Trebuchet MS"/>
                <w:i/>
                <w:iCs/>
                <w:noProof/>
                <w:webHidden/>
              </w:rPr>
              <w:fldChar w:fldCharType="separate"/>
            </w:r>
            <w:r w:rsidR="00E36325">
              <w:rPr>
                <w:rFonts w:ascii="Trebuchet MS" w:hAnsi="Trebuchet MS"/>
                <w:i/>
                <w:iCs/>
                <w:noProof/>
                <w:webHidden/>
              </w:rPr>
              <w:t>21</w:t>
            </w:r>
            <w:r w:rsidR="00E440EF" w:rsidRPr="004F3D56">
              <w:rPr>
                <w:rFonts w:ascii="Trebuchet MS" w:hAnsi="Trebuchet MS"/>
                <w:i/>
                <w:iCs/>
                <w:noProof/>
                <w:webHidden/>
              </w:rPr>
              <w:fldChar w:fldCharType="end"/>
            </w:r>
          </w:hyperlink>
        </w:p>
        <w:p w14:paraId="4F191504" w14:textId="63B4904D" w:rsidR="00E440EF" w:rsidRPr="004F3D56" w:rsidRDefault="004047CB" w:rsidP="004F3D56">
          <w:pPr>
            <w:pStyle w:val="TOC2"/>
            <w:tabs>
              <w:tab w:val="right" w:leader="dot" w:pos="9016"/>
            </w:tabs>
            <w:spacing w:after="0" w:line="240" w:lineRule="auto"/>
            <w:ind w:left="720"/>
            <w:rPr>
              <w:rFonts w:ascii="Trebuchet MS" w:eastAsiaTheme="minorEastAsia" w:hAnsi="Trebuchet MS"/>
              <w:i/>
              <w:iCs/>
              <w:noProof/>
              <w:lang w:eastAsia="en-GB"/>
            </w:rPr>
          </w:pPr>
          <w:hyperlink w:anchor="_Toc92984884" w:history="1">
            <w:r w:rsidR="00E440EF" w:rsidRPr="004F3D56">
              <w:rPr>
                <w:rStyle w:val="Hyperlink"/>
                <w:rFonts w:ascii="Trebuchet MS" w:hAnsi="Trebuchet MS"/>
                <w:i/>
                <w:iCs/>
                <w:noProof/>
              </w:rPr>
              <w:t>Date applications are treated as made and backdating</w:t>
            </w:r>
            <w:r w:rsidR="00E440EF" w:rsidRPr="004F3D56">
              <w:rPr>
                <w:rFonts w:ascii="Trebuchet MS" w:hAnsi="Trebuchet MS"/>
                <w:i/>
                <w:iCs/>
                <w:noProof/>
                <w:webHidden/>
              </w:rPr>
              <w:tab/>
            </w:r>
            <w:r w:rsidR="00E440EF" w:rsidRPr="004F3D56">
              <w:rPr>
                <w:rFonts w:ascii="Trebuchet MS" w:hAnsi="Trebuchet MS"/>
                <w:i/>
                <w:iCs/>
                <w:noProof/>
                <w:webHidden/>
              </w:rPr>
              <w:fldChar w:fldCharType="begin"/>
            </w:r>
            <w:r w:rsidR="00E440EF" w:rsidRPr="004F3D56">
              <w:rPr>
                <w:rFonts w:ascii="Trebuchet MS" w:hAnsi="Trebuchet MS"/>
                <w:i/>
                <w:iCs/>
                <w:noProof/>
                <w:webHidden/>
              </w:rPr>
              <w:instrText xml:space="preserve"> PAGEREF _Toc92984884 \h </w:instrText>
            </w:r>
            <w:r w:rsidR="00E440EF" w:rsidRPr="004F3D56">
              <w:rPr>
                <w:rFonts w:ascii="Trebuchet MS" w:hAnsi="Trebuchet MS"/>
                <w:i/>
                <w:iCs/>
                <w:noProof/>
                <w:webHidden/>
              </w:rPr>
            </w:r>
            <w:r w:rsidR="00E440EF" w:rsidRPr="004F3D56">
              <w:rPr>
                <w:rFonts w:ascii="Trebuchet MS" w:hAnsi="Trebuchet MS"/>
                <w:i/>
                <w:iCs/>
                <w:noProof/>
                <w:webHidden/>
              </w:rPr>
              <w:fldChar w:fldCharType="separate"/>
            </w:r>
            <w:r w:rsidR="00E36325">
              <w:rPr>
                <w:rFonts w:ascii="Trebuchet MS" w:hAnsi="Trebuchet MS"/>
                <w:i/>
                <w:iCs/>
                <w:noProof/>
                <w:webHidden/>
              </w:rPr>
              <w:t>21</w:t>
            </w:r>
            <w:r w:rsidR="00E440EF" w:rsidRPr="004F3D56">
              <w:rPr>
                <w:rFonts w:ascii="Trebuchet MS" w:hAnsi="Trebuchet MS"/>
                <w:i/>
                <w:iCs/>
                <w:noProof/>
                <w:webHidden/>
              </w:rPr>
              <w:fldChar w:fldCharType="end"/>
            </w:r>
          </w:hyperlink>
        </w:p>
        <w:p w14:paraId="104829F3" w14:textId="0378DE51" w:rsidR="00E440EF" w:rsidRPr="004F3D56" w:rsidRDefault="004047CB" w:rsidP="004F3D56">
          <w:pPr>
            <w:pStyle w:val="TOC2"/>
            <w:tabs>
              <w:tab w:val="right" w:leader="dot" w:pos="9016"/>
            </w:tabs>
            <w:spacing w:after="0" w:line="240" w:lineRule="auto"/>
            <w:ind w:left="720"/>
            <w:rPr>
              <w:rFonts w:ascii="Trebuchet MS" w:eastAsiaTheme="minorEastAsia" w:hAnsi="Trebuchet MS"/>
              <w:i/>
              <w:iCs/>
              <w:noProof/>
              <w:lang w:eastAsia="en-GB"/>
            </w:rPr>
          </w:pPr>
          <w:hyperlink w:anchor="_Toc92984885" w:history="1">
            <w:r w:rsidR="00E440EF" w:rsidRPr="004F3D56">
              <w:rPr>
                <w:rStyle w:val="Hyperlink"/>
                <w:rFonts w:ascii="Trebuchet MS" w:hAnsi="Trebuchet MS"/>
                <w:i/>
                <w:iCs/>
                <w:noProof/>
              </w:rPr>
              <w:t>Evidence and information</w:t>
            </w:r>
            <w:r w:rsidR="00E440EF" w:rsidRPr="004F3D56">
              <w:rPr>
                <w:rFonts w:ascii="Trebuchet MS" w:hAnsi="Trebuchet MS"/>
                <w:i/>
                <w:iCs/>
                <w:noProof/>
                <w:webHidden/>
              </w:rPr>
              <w:tab/>
            </w:r>
            <w:r w:rsidR="00E440EF" w:rsidRPr="004F3D56">
              <w:rPr>
                <w:rFonts w:ascii="Trebuchet MS" w:hAnsi="Trebuchet MS"/>
                <w:i/>
                <w:iCs/>
                <w:noProof/>
                <w:webHidden/>
              </w:rPr>
              <w:fldChar w:fldCharType="begin"/>
            </w:r>
            <w:r w:rsidR="00E440EF" w:rsidRPr="004F3D56">
              <w:rPr>
                <w:rFonts w:ascii="Trebuchet MS" w:hAnsi="Trebuchet MS"/>
                <w:i/>
                <w:iCs/>
                <w:noProof/>
                <w:webHidden/>
              </w:rPr>
              <w:instrText xml:space="preserve"> PAGEREF _Toc92984885 \h </w:instrText>
            </w:r>
            <w:r w:rsidR="00E440EF" w:rsidRPr="004F3D56">
              <w:rPr>
                <w:rFonts w:ascii="Trebuchet MS" w:hAnsi="Trebuchet MS"/>
                <w:i/>
                <w:iCs/>
                <w:noProof/>
                <w:webHidden/>
              </w:rPr>
            </w:r>
            <w:r w:rsidR="00E440EF" w:rsidRPr="004F3D56">
              <w:rPr>
                <w:rFonts w:ascii="Trebuchet MS" w:hAnsi="Trebuchet MS"/>
                <w:i/>
                <w:iCs/>
                <w:noProof/>
                <w:webHidden/>
              </w:rPr>
              <w:fldChar w:fldCharType="separate"/>
            </w:r>
            <w:r w:rsidR="00E36325">
              <w:rPr>
                <w:rFonts w:ascii="Trebuchet MS" w:hAnsi="Trebuchet MS"/>
                <w:i/>
                <w:iCs/>
                <w:noProof/>
                <w:webHidden/>
              </w:rPr>
              <w:t>22</w:t>
            </w:r>
            <w:r w:rsidR="00E440EF" w:rsidRPr="004F3D56">
              <w:rPr>
                <w:rFonts w:ascii="Trebuchet MS" w:hAnsi="Trebuchet MS"/>
                <w:i/>
                <w:iCs/>
                <w:noProof/>
                <w:webHidden/>
              </w:rPr>
              <w:fldChar w:fldCharType="end"/>
            </w:r>
          </w:hyperlink>
        </w:p>
        <w:p w14:paraId="3B7E0D8B" w14:textId="572FDA66" w:rsidR="00E440EF" w:rsidRPr="004F3D56" w:rsidRDefault="004047CB" w:rsidP="004F3D56">
          <w:pPr>
            <w:pStyle w:val="TOC2"/>
            <w:tabs>
              <w:tab w:val="right" w:leader="dot" w:pos="9016"/>
            </w:tabs>
            <w:spacing w:after="0" w:line="240" w:lineRule="auto"/>
            <w:ind w:left="720"/>
            <w:rPr>
              <w:rFonts w:ascii="Trebuchet MS" w:eastAsiaTheme="minorEastAsia" w:hAnsi="Trebuchet MS"/>
              <w:i/>
              <w:iCs/>
              <w:noProof/>
              <w:lang w:eastAsia="en-GB"/>
            </w:rPr>
          </w:pPr>
          <w:hyperlink w:anchor="_Toc92984886" w:history="1">
            <w:r w:rsidR="00E440EF" w:rsidRPr="004F3D56">
              <w:rPr>
                <w:rStyle w:val="Hyperlink"/>
                <w:rFonts w:ascii="Trebuchet MS" w:hAnsi="Trebuchet MS"/>
                <w:i/>
                <w:iCs/>
                <w:noProof/>
              </w:rPr>
              <w:t>Duty to notify changes in circumstances</w:t>
            </w:r>
            <w:r w:rsidR="00E440EF" w:rsidRPr="004F3D56">
              <w:rPr>
                <w:rFonts w:ascii="Trebuchet MS" w:hAnsi="Trebuchet MS"/>
                <w:i/>
                <w:iCs/>
                <w:noProof/>
                <w:webHidden/>
              </w:rPr>
              <w:tab/>
            </w:r>
            <w:r w:rsidR="00E440EF" w:rsidRPr="004F3D56">
              <w:rPr>
                <w:rFonts w:ascii="Trebuchet MS" w:hAnsi="Trebuchet MS"/>
                <w:i/>
                <w:iCs/>
                <w:noProof/>
                <w:webHidden/>
              </w:rPr>
              <w:fldChar w:fldCharType="begin"/>
            </w:r>
            <w:r w:rsidR="00E440EF" w:rsidRPr="004F3D56">
              <w:rPr>
                <w:rFonts w:ascii="Trebuchet MS" w:hAnsi="Trebuchet MS"/>
                <w:i/>
                <w:iCs/>
                <w:noProof/>
                <w:webHidden/>
              </w:rPr>
              <w:instrText xml:space="preserve"> PAGEREF _Toc92984886 \h </w:instrText>
            </w:r>
            <w:r w:rsidR="00E440EF" w:rsidRPr="004F3D56">
              <w:rPr>
                <w:rFonts w:ascii="Trebuchet MS" w:hAnsi="Trebuchet MS"/>
                <w:i/>
                <w:iCs/>
                <w:noProof/>
                <w:webHidden/>
              </w:rPr>
            </w:r>
            <w:r w:rsidR="00E440EF" w:rsidRPr="004F3D56">
              <w:rPr>
                <w:rFonts w:ascii="Trebuchet MS" w:hAnsi="Trebuchet MS"/>
                <w:i/>
                <w:iCs/>
                <w:noProof/>
                <w:webHidden/>
              </w:rPr>
              <w:fldChar w:fldCharType="separate"/>
            </w:r>
            <w:r w:rsidR="00E36325">
              <w:rPr>
                <w:rFonts w:ascii="Trebuchet MS" w:hAnsi="Trebuchet MS"/>
                <w:i/>
                <w:iCs/>
                <w:noProof/>
                <w:webHidden/>
              </w:rPr>
              <w:t>22</w:t>
            </w:r>
            <w:r w:rsidR="00E440EF" w:rsidRPr="004F3D56">
              <w:rPr>
                <w:rFonts w:ascii="Trebuchet MS" w:hAnsi="Trebuchet MS"/>
                <w:i/>
                <w:iCs/>
                <w:noProof/>
                <w:webHidden/>
              </w:rPr>
              <w:fldChar w:fldCharType="end"/>
            </w:r>
          </w:hyperlink>
        </w:p>
        <w:p w14:paraId="6DDA6529" w14:textId="1F04A5F9"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87" w:history="1">
            <w:r w:rsidR="00E440EF" w:rsidRPr="00B83568">
              <w:rPr>
                <w:rStyle w:val="Hyperlink"/>
                <w:rFonts w:ascii="Trebuchet MS" w:hAnsi="Trebuchet MS"/>
                <w:noProof/>
              </w:rPr>
              <w:t>Decisions and awards</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_Toc92984887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23</w:t>
            </w:r>
            <w:r w:rsidR="00E440EF" w:rsidRPr="00B83568">
              <w:rPr>
                <w:rFonts w:ascii="Trebuchet MS" w:hAnsi="Trebuchet MS"/>
                <w:noProof/>
                <w:webHidden/>
              </w:rPr>
              <w:fldChar w:fldCharType="end"/>
            </w:r>
          </w:hyperlink>
        </w:p>
        <w:p w14:paraId="6E67C3A9" w14:textId="6ADF2E92"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88" w:history="1">
            <w:r w:rsidR="00E440EF" w:rsidRPr="00B83568">
              <w:rPr>
                <w:rStyle w:val="Hyperlink"/>
                <w:rFonts w:ascii="Trebuchet MS" w:hAnsi="Trebuchet MS"/>
                <w:noProof/>
              </w:rPr>
              <w:t>Use of information</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_Toc92984888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24</w:t>
            </w:r>
            <w:r w:rsidR="00E440EF" w:rsidRPr="00B83568">
              <w:rPr>
                <w:rFonts w:ascii="Trebuchet MS" w:hAnsi="Trebuchet MS"/>
                <w:noProof/>
                <w:webHidden/>
              </w:rPr>
              <w:fldChar w:fldCharType="end"/>
            </w:r>
          </w:hyperlink>
        </w:p>
        <w:p w14:paraId="1DCA2EA5" w14:textId="4A77BBA6"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89" w:history="1">
            <w:r w:rsidR="00E440EF" w:rsidRPr="00B83568">
              <w:rPr>
                <w:rStyle w:val="Hyperlink"/>
                <w:rFonts w:ascii="Trebuchet MS" w:hAnsi="Trebuchet MS"/>
                <w:noProof/>
              </w:rPr>
              <w:t>Revisions and written statements</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_Toc92984889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24</w:t>
            </w:r>
            <w:r w:rsidR="00E440EF" w:rsidRPr="00B83568">
              <w:rPr>
                <w:rFonts w:ascii="Trebuchet MS" w:hAnsi="Trebuchet MS"/>
                <w:noProof/>
                <w:webHidden/>
              </w:rPr>
              <w:fldChar w:fldCharType="end"/>
            </w:r>
          </w:hyperlink>
        </w:p>
        <w:p w14:paraId="706C3A58" w14:textId="1A9705E6"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90" w:history="1">
            <w:r w:rsidR="00E440EF" w:rsidRPr="00B83568">
              <w:rPr>
                <w:rStyle w:val="Hyperlink"/>
                <w:rFonts w:ascii="Trebuchet MS" w:hAnsi="Trebuchet MS"/>
                <w:noProof/>
              </w:rPr>
              <w:t>Appeals</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_Toc92984890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24</w:t>
            </w:r>
            <w:r w:rsidR="00E440EF" w:rsidRPr="00B83568">
              <w:rPr>
                <w:rFonts w:ascii="Trebuchet MS" w:hAnsi="Trebuchet MS"/>
                <w:noProof/>
                <w:webHidden/>
              </w:rPr>
              <w:fldChar w:fldCharType="end"/>
            </w:r>
          </w:hyperlink>
        </w:p>
        <w:p w14:paraId="030729F9" w14:textId="4FD16219"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91" w:history="1">
            <w:r w:rsidR="00E440EF" w:rsidRPr="00B83568">
              <w:rPr>
                <w:rStyle w:val="Hyperlink"/>
                <w:rFonts w:ascii="Trebuchet MS" w:hAnsi="Trebuchet MS"/>
                <w:noProof/>
              </w:rPr>
              <w:t>Discretionary awards</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_Toc92984891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24</w:t>
            </w:r>
            <w:r w:rsidR="00E440EF" w:rsidRPr="00B83568">
              <w:rPr>
                <w:rFonts w:ascii="Trebuchet MS" w:hAnsi="Trebuchet MS"/>
                <w:noProof/>
                <w:webHidden/>
              </w:rPr>
              <w:fldChar w:fldCharType="end"/>
            </w:r>
          </w:hyperlink>
        </w:p>
        <w:p w14:paraId="44E1ED6E" w14:textId="4567C524"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92" w:history="1">
            <w:r w:rsidR="00E440EF" w:rsidRPr="00B83568">
              <w:rPr>
                <w:rStyle w:val="Hyperlink"/>
                <w:rFonts w:ascii="Trebuchet MS" w:hAnsi="Trebuchet MS"/>
                <w:noProof/>
              </w:rPr>
              <w:t>Electronic communication</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_Toc92984892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25</w:t>
            </w:r>
            <w:r w:rsidR="00E440EF" w:rsidRPr="00B83568">
              <w:rPr>
                <w:rFonts w:ascii="Trebuchet MS" w:hAnsi="Trebuchet MS"/>
                <w:noProof/>
                <w:webHidden/>
              </w:rPr>
              <w:fldChar w:fldCharType="end"/>
            </w:r>
          </w:hyperlink>
        </w:p>
        <w:p w14:paraId="2A5E62BE" w14:textId="0E544BB1"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93" w:history="1">
            <w:r w:rsidR="00E440EF" w:rsidRPr="00B83568">
              <w:rPr>
                <w:rStyle w:val="Hyperlink"/>
                <w:rFonts w:ascii="Trebuchet MS" w:hAnsi="Trebuchet MS"/>
                <w:noProof/>
              </w:rPr>
              <w:t>Excess reductions</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_Toc92984893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25</w:t>
            </w:r>
            <w:r w:rsidR="00E440EF" w:rsidRPr="00B83568">
              <w:rPr>
                <w:rFonts w:ascii="Trebuchet MS" w:hAnsi="Trebuchet MS"/>
                <w:noProof/>
                <w:webHidden/>
              </w:rPr>
              <w:fldChar w:fldCharType="end"/>
            </w:r>
          </w:hyperlink>
        </w:p>
        <w:p w14:paraId="01FECBF9" w14:textId="27DD12BC"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894" w:history="1">
            <w:r w:rsidR="00E440EF" w:rsidRPr="00B83568">
              <w:rPr>
                <w:rStyle w:val="Hyperlink"/>
                <w:rFonts w:ascii="Trebuchet MS" w:hAnsi="Trebuchet MS"/>
                <w:noProof/>
              </w:rPr>
              <w:t>Prevention of fraud</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_Toc92984894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25</w:t>
            </w:r>
            <w:r w:rsidR="00E440EF" w:rsidRPr="00B83568">
              <w:rPr>
                <w:rFonts w:ascii="Trebuchet MS" w:hAnsi="Trebuchet MS"/>
                <w:noProof/>
                <w:webHidden/>
              </w:rPr>
              <w:fldChar w:fldCharType="end"/>
            </w:r>
          </w:hyperlink>
        </w:p>
        <w:p w14:paraId="26E3C4BC" w14:textId="57C24D93" w:rsidR="00E440EF" w:rsidRPr="00B83568" w:rsidRDefault="004047CB" w:rsidP="000A1B39">
          <w:pPr>
            <w:pStyle w:val="TOC1"/>
            <w:tabs>
              <w:tab w:val="right" w:leader="dot" w:pos="9016"/>
            </w:tabs>
            <w:spacing w:after="0" w:line="240" w:lineRule="auto"/>
            <w:ind w:left="720"/>
            <w:rPr>
              <w:rFonts w:ascii="Trebuchet MS" w:eastAsiaTheme="minorEastAsia" w:hAnsi="Trebuchet MS"/>
              <w:noProof/>
              <w:lang w:eastAsia="en-GB"/>
            </w:rPr>
          </w:pPr>
          <w:hyperlink w:anchor="_Toc92984895" w:history="1">
            <w:r w:rsidR="00E440EF" w:rsidRPr="00B83568">
              <w:rPr>
                <w:rStyle w:val="Hyperlink"/>
                <w:rFonts w:ascii="Trebuchet MS" w:hAnsi="Trebuchet MS"/>
                <w:noProof/>
              </w:rPr>
              <w:t>Annex 1 – Glossary of terms</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_Toc92984895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26</w:t>
            </w:r>
            <w:r w:rsidR="00E440EF" w:rsidRPr="00B83568">
              <w:rPr>
                <w:rFonts w:ascii="Trebuchet MS" w:hAnsi="Trebuchet MS"/>
                <w:noProof/>
                <w:webHidden/>
              </w:rPr>
              <w:fldChar w:fldCharType="end"/>
            </w:r>
          </w:hyperlink>
        </w:p>
        <w:p w14:paraId="0AFF1966" w14:textId="4D5689B5" w:rsidR="00E440EF" w:rsidRPr="00B83568" w:rsidRDefault="004047CB" w:rsidP="000A1B39">
          <w:pPr>
            <w:pStyle w:val="TOC1"/>
            <w:tabs>
              <w:tab w:val="right" w:leader="dot" w:pos="9016"/>
            </w:tabs>
            <w:spacing w:after="0" w:line="240" w:lineRule="auto"/>
            <w:ind w:left="720"/>
            <w:rPr>
              <w:rFonts w:ascii="Trebuchet MS" w:eastAsiaTheme="minorEastAsia" w:hAnsi="Trebuchet MS"/>
              <w:noProof/>
              <w:lang w:eastAsia="en-GB"/>
            </w:rPr>
          </w:pPr>
          <w:hyperlink w:anchor="_Toc92984896" w:history="1">
            <w:r w:rsidR="00E440EF" w:rsidRPr="00B83568">
              <w:rPr>
                <w:rStyle w:val="Hyperlink"/>
                <w:rFonts w:ascii="Trebuchet MS" w:hAnsi="Trebuchet MS"/>
                <w:noProof/>
              </w:rPr>
              <w:t>Annex 2 - Polygamous marriages</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_Toc92984896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31</w:t>
            </w:r>
            <w:r w:rsidR="00E440EF" w:rsidRPr="00B83568">
              <w:rPr>
                <w:rFonts w:ascii="Trebuchet MS" w:hAnsi="Trebuchet MS"/>
                <w:noProof/>
                <w:webHidden/>
              </w:rPr>
              <w:fldChar w:fldCharType="end"/>
            </w:r>
          </w:hyperlink>
        </w:p>
        <w:p w14:paraId="777E11E7" w14:textId="6646025B" w:rsidR="00E440EF" w:rsidRPr="00B83568" w:rsidRDefault="004047CB" w:rsidP="000A1B39">
          <w:pPr>
            <w:pStyle w:val="TOC1"/>
            <w:tabs>
              <w:tab w:val="right" w:leader="dot" w:pos="9016"/>
            </w:tabs>
            <w:spacing w:after="0" w:line="240" w:lineRule="auto"/>
            <w:ind w:left="720"/>
            <w:rPr>
              <w:rFonts w:ascii="Trebuchet MS" w:eastAsiaTheme="minorEastAsia" w:hAnsi="Trebuchet MS"/>
              <w:noProof/>
              <w:lang w:eastAsia="en-GB"/>
            </w:rPr>
          </w:pPr>
          <w:hyperlink w:anchor="_Toc92984897" w:history="1">
            <w:r w:rsidR="00E440EF" w:rsidRPr="00B83568">
              <w:rPr>
                <w:rStyle w:val="Hyperlink"/>
                <w:rFonts w:ascii="Trebuchet MS" w:hAnsi="Trebuchet MS"/>
                <w:noProof/>
              </w:rPr>
              <w:t>Annex 3 - Childcare charges</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_Toc92984897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32</w:t>
            </w:r>
            <w:r w:rsidR="00E440EF" w:rsidRPr="00B83568">
              <w:rPr>
                <w:rFonts w:ascii="Trebuchet MS" w:hAnsi="Trebuchet MS"/>
                <w:noProof/>
                <w:webHidden/>
              </w:rPr>
              <w:fldChar w:fldCharType="end"/>
            </w:r>
          </w:hyperlink>
        </w:p>
        <w:p w14:paraId="3A81BF6F" w14:textId="466BA6A5" w:rsidR="00E440EF" w:rsidRPr="00B83568" w:rsidRDefault="004047CB" w:rsidP="000A1B39">
          <w:pPr>
            <w:pStyle w:val="TOC1"/>
            <w:tabs>
              <w:tab w:val="right" w:leader="dot" w:pos="9016"/>
            </w:tabs>
            <w:spacing w:after="0" w:line="240" w:lineRule="auto"/>
            <w:ind w:left="720"/>
            <w:rPr>
              <w:rFonts w:ascii="Trebuchet MS" w:eastAsiaTheme="minorEastAsia" w:hAnsi="Trebuchet MS"/>
              <w:noProof/>
              <w:lang w:eastAsia="en-GB"/>
            </w:rPr>
          </w:pPr>
          <w:hyperlink w:anchor="_Toc92984898" w:history="1">
            <w:r w:rsidR="00E440EF" w:rsidRPr="00B83568">
              <w:rPr>
                <w:rStyle w:val="Hyperlink"/>
                <w:rFonts w:ascii="Trebuchet MS" w:hAnsi="Trebuchet MS"/>
                <w:noProof/>
              </w:rPr>
              <w:t>Annex 4 - Definition of earnings as an employed earner</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_Toc92984898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33</w:t>
            </w:r>
            <w:r w:rsidR="00E440EF" w:rsidRPr="00B83568">
              <w:rPr>
                <w:rFonts w:ascii="Trebuchet MS" w:hAnsi="Trebuchet MS"/>
                <w:noProof/>
                <w:webHidden/>
              </w:rPr>
              <w:fldChar w:fldCharType="end"/>
            </w:r>
          </w:hyperlink>
        </w:p>
        <w:p w14:paraId="1E99CA30" w14:textId="429DC0E5" w:rsidR="00E440EF" w:rsidRPr="00B83568" w:rsidRDefault="004047CB" w:rsidP="000A1B39">
          <w:pPr>
            <w:pStyle w:val="TOC1"/>
            <w:tabs>
              <w:tab w:val="right" w:leader="dot" w:pos="9016"/>
            </w:tabs>
            <w:spacing w:after="0" w:line="240" w:lineRule="auto"/>
            <w:ind w:left="720"/>
            <w:rPr>
              <w:rFonts w:ascii="Trebuchet MS" w:eastAsiaTheme="minorEastAsia" w:hAnsi="Trebuchet MS"/>
              <w:noProof/>
              <w:lang w:eastAsia="en-GB"/>
            </w:rPr>
          </w:pPr>
          <w:hyperlink w:anchor="_Toc92984899" w:history="1">
            <w:r w:rsidR="00E440EF" w:rsidRPr="00B83568">
              <w:rPr>
                <w:rStyle w:val="Hyperlink"/>
                <w:rFonts w:ascii="Trebuchet MS" w:hAnsi="Trebuchet MS"/>
                <w:noProof/>
              </w:rPr>
              <w:t>Annex 5 - Calculation of self-employed earnings</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_Toc92984899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34</w:t>
            </w:r>
            <w:r w:rsidR="00E440EF" w:rsidRPr="00B83568">
              <w:rPr>
                <w:rFonts w:ascii="Trebuchet MS" w:hAnsi="Trebuchet MS"/>
                <w:noProof/>
                <w:webHidden/>
              </w:rPr>
              <w:fldChar w:fldCharType="end"/>
            </w:r>
          </w:hyperlink>
        </w:p>
        <w:p w14:paraId="0CEE4425" w14:textId="78F5FC1E" w:rsidR="00E440EF" w:rsidRPr="00B83568" w:rsidRDefault="004047CB" w:rsidP="000A1B39">
          <w:pPr>
            <w:pStyle w:val="TOC1"/>
            <w:tabs>
              <w:tab w:val="right" w:leader="dot" w:pos="9016"/>
            </w:tabs>
            <w:spacing w:after="0" w:line="240" w:lineRule="auto"/>
            <w:ind w:left="720"/>
            <w:rPr>
              <w:rFonts w:ascii="Trebuchet MS" w:eastAsiaTheme="minorEastAsia" w:hAnsi="Trebuchet MS"/>
              <w:noProof/>
              <w:lang w:eastAsia="en-GB"/>
            </w:rPr>
          </w:pPr>
          <w:hyperlink w:anchor="_Toc92984900" w:history="1">
            <w:r w:rsidR="00E440EF" w:rsidRPr="00B83568">
              <w:rPr>
                <w:rStyle w:val="Hyperlink"/>
                <w:rFonts w:ascii="Trebuchet MS" w:hAnsi="Trebuchet MS"/>
                <w:noProof/>
              </w:rPr>
              <w:t>Annex 6 - Calculation of income other than earnings</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_Toc92984900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35</w:t>
            </w:r>
            <w:r w:rsidR="00E440EF" w:rsidRPr="00B83568">
              <w:rPr>
                <w:rFonts w:ascii="Trebuchet MS" w:hAnsi="Trebuchet MS"/>
                <w:noProof/>
                <w:webHidden/>
              </w:rPr>
              <w:fldChar w:fldCharType="end"/>
            </w:r>
          </w:hyperlink>
        </w:p>
        <w:p w14:paraId="2BB8F577" w14:textId="5E111D0B" w:rsidR="00E440EF" w:rsidRPr="00B83568" w:rsidRDefault="004047CB" w:rsidP="000A1B39">
          <w:pPr>
            <w:pStyle w:val="TOC1"/>
            <w:tabs>
              <w:tab w:val="right" w:leader="dot" w:pos="9016"/>
            </w:tabs>
            <w:spacing w:after="0" w:line="240" w:lineRule="auto"/>
            <w:ind w:left="720"/>
            <w:rPr>
              <w:rFonts w:ascii="Trebuchet MS" w:eastAsiaTheme="minorEastAsia" w:hAnsi="Trebuchet MS"/>
              <w:noProof/>
              <w:lang w:eastAsia="en-GB"/>
            </w:rPr>
          </w:pPr>
          <w:hyperlink w:anchor="_Toc92984901" w:history="1">
            <w:r w:rsidR="00E440EF" w:rsidRPr="00B83568">
              <w:rPr>
                <w:rStyle w:val="Hyperlink"/>
                <w:rFonts w:ascii="Trebuchet MS" w:hAnsi="Trebuchet MS"/>
                <w:noProof/>
              </w:rPr>
              <w:t>Annex 7 - Income which is treated as capital</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_Toc92984901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35</w:t>
            </w:r>
            <w:r w:rsidR="00E440EF" w:rsidRPr="00B83568">
              <w:rPr>
                <w:rFonts w:ascii="Trebuchet MS" w:hAnsi="Trebuchet MS"/>
                <w:noProof/>
                <w:webHidden/>
              </w:rPr>
              <w:fldChar w:fldCharType="end"/>
            </w:r>
          </w:hyperlink>
        </w:p>
        <w:p w14:paraId="71ADAEA5" w14:textId="48EC35C5" w:rsidR="00E440EF" w:rsidRPr="00B83568" w:rsidRDefault="004047CB" w:rsidP="000A1B39">
          <w:pPr>
            <w:pStyle w:val="TOC1"/>
            <w:tabs>
              <w:tab w:val="right" w:leader="dot" w:pos="9016"/>
            </w:tabs>
            <w:spacing w:after="0" w:line="240" w:lineRule="auto"/>
            <w:ind w:left="720"/>
            <w:rPr>
              <w:rFonts w:ascii="Trebuchet MS" w:eastAsiaTheme="minorEastAsia" w:hAnsi="Trebuchet MS"/>
              <w:noProof/>
              <w:lang w:eastAsia="en-GB"/>
            </w:rPr>
          </w:pPr>
          <w:hyperlink w:anchor="_Toc92984902" w:history="1">
            <w:r w:rsidR="00E440EF" w:rsidRPr="00B83568">
              <w:rPr>
                <w:rStyle w:val="Hyperlink"/>
                <w:rFonts w:ascii="Trebuchet MS" w:hAnsi="Trebuchet MS"/>
                <w:noProof/>
              </w:rPr>
              <w:t>Annex 8 - Students</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_Toc92984902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35</w:t>
            </w:r>
            <w:r w:rsidR="00E440EF" w:rsidRPr="00B83568">
              <w:rPr>
                <w:rFonts w:ascii="Trebuchet MS" w:hAnsi="Trebuchet MS"/>
                <w:noProof/>
                <w:webHidden/>
              </w:rPr>
              <w:fldChar w:fldCharType="end"/>
            </w:r>
          </w:hyperlink>
        </w:p>
        <w:p w14:paraId="2F11D6AB" w14:textId="26088CCE" w:rsidR="00E440EF" w:rsidRPr="000A1B39" w:rsidRDefault="004047CB" w:rsidP="000A1B39">
          <w:pPr>
            <w:pStyle w:val="TOC2"/>
            <w:tabs>
              <w:tab w:val="right" w:leader="dot" w:pos="9016"/>
            </w:tabs>
            <w:spacing w:after="0" w:line="240" w:lineRule="auto"/>
            <w:ind w:left="1440"/>
            <w:rPr>
              <w:rFonts w:ascii="Trebuchet MS" w:eastAsiaTheme="minorEastAsia" w:hAnsi="Trebuchet MS"/>
              <w:i/>
              <w:iCs/>
              <w:noProof/>
              <w:lang w:eastAsia="en-GB"/>
            </w:rPr>
          </w:pPr>
          <w:hyperlink w:anchor="_Toc92984903" w:history="1">
            <w:r w:rsidR="00E440EF" w:rsidRPr="000A1B39">
              <w:rPr>
                <w:rStyle w:val="Hyperlink"/>
                <w:rFonts w:ascii="Trebuchet MS" w:hAnsi="Trebuchet MS"/>
                <w:i/>
                <w:iCs/>
                <w:noProof/>
              </w:rPr>
              <w:t>Calculation of grant income</w:t>
            </w:r>
            <w:r w:rsidR="00E440EF" w:rsidRPr="000A1B39">
              <w:rPr>
                <w:rFonts w:ascii="Trebuchet MS" w:hAnsi="Trebuchet MS"/>
                <w:i/>
                <w:iCs/>
                <w:noProof/>
                <w:webHidden/>
              </w:rPr>
              <w:tab/>
            </w:r>
            <w:r w:rsidR="00E440EF" w:rsidRPr="000A1B39">
              <w:rPr>
                <w:rFonts w:ascii="Trebuchet MS" w:hAnsi="Trebuchet MS"/>
                <w:i/>
                <w:iCs/>
                <w:noProof/>
                <w:webHidden/>
              </w:rPr>
              <w:fldChar w:fldCharType="begin"/>
            </w:r>
            <w:r w:rsidR="00E440EF" w:rsidRPr="000A1B39">
              <w:rPr>
                <w:rFonts w:ascii="Trebuchet MS" w:hAnsi="Trebuchet MS"/>
                <w:i/>
                <w:iCs/>
                <w:noProof/>
                <w:webHidden/>
              </w:rPr>
              <w:instrText xml:space="preserve"> PAGEREF _Toc92984903 \h </w:instrText>
            </w:r>
            <w:r w:rsidR="00E440EF" w:rsidRPr="000A1B39">
              <w:rPr>
                <w:rFonts w:ascii="Trebuchet MS" w:hAnsi="Trebuchet MS"/>
                <w:i/>
                <w:iCs/>
                <w:noProof/>
                <w:webHidden/>
              </w:rPr>
            </w:r>
            <w:r w:rsidR="00E440EF" w:rsidRPr="000A1B39">
              <w:rPr>
                <w:rFonts w:ascii="Trebuchet MS" w:hAnsi="Trebuchet MS"/>
                <w:i/>
                <w:iCs/>
                <w:noProof/>
                <w:webHidden/>
              </w:rPr>
              <w:fldChar w:fldCharType="separate"/>
            </w:r>
            <w:r w:rsidR="00E36325">
              <w:rPr>
                <w:rFonts w:ascii="Trebuchet MS" w:hAnsi="Trebuchet MS"/>
                <w:i/>
                <w:iCs/>
                <w:noProof/>
                <w:webHidden/>
              </w:rPr>
              <w:t>36</w:t>
            </w:r>
            <w:r w:rsidR="00E440EF" w:rsidRPr="000A1B39">
              <w:rPr>
                <w:rFonts w:ascii="Trebuchet MS" w:hAnsi="Trebuchet MS"/>
                <w:i/>
                <w:iCs/>
                <w:noProof/>
                <w:webHidden/>
              </w:rPr>
              <w:fldChar w:fldCharType="end"/>
            </w:r>
          </w:hyperlink>
        </w:p>
        <w:p w14:paraId="5A653928" w14:textId="03C075EA" w:rsidR="00E440EF" w:rsidRPr="000A1B39" w:rsidRDefault="004047CB" w:rsidP="000A1B39">
          <w:pPr>
            <w:pStyle w:val="TOC2"/>
            <w:tabs>
              <w:tab w:val="right" w:leader="dot" w:pos="9016"/>
            </w:tabs>
            <w:spacing w:after="0" w:line="240" w:lineRule="auto"/>
            <w:ind w:left="1440"/>
            <w:rPr>
              <w:rFonts w:ascii="Trebuchet MS" w:eastAsiaTheme="minorEastAsia" w:hAnsi="Trebuchet MS"/>
              <w:i/>
              <w:iCs/>
              <w:noProof/>
              <w:lang w:eastAsia="en-GB"/>
            </w:rPr>
          </w:pPr>
          <w:hyperlink w:anchor="_Toc92984904" w:history="1">
            <w:r w:rsidR="00E440EF" w:rsidRPr="000A1B39">
              <w:rPr>
                <w:rStyle w:val="Hyperlink"/>
                <w:rFonts w:ascii="Trebuchet MS" w:hAnsi="Trebuchet MS"/>
                <w:i/>
                <w:iCs/>
                <w:noProof/>
              </w:rPr>
              <w:t>Calculation of student loans</w:t>
            </w:r>
            <w:r w:rsidR="00E440EF" w:rsidRPr="000A1B39">
              <w:rPr>
                <w:rFonts w:ascii="Trebuchet MS" w:hAnsi="Trebuchet MS"/>
                <w:i/>
                <w:iCs/>
                <w:noProof/>
                <w:webHidden/>
              </w:rPr>
              <w:tab/>
            </w:r>
            <w:r w:rsidR="00E440EF" w:rsidRPr="000A1B39">
              <w:rPr>
                <w:rFonts w:ascii="Trebuchet MS" w:hAnsi="Trebuchet MS"/>
                <w:i/>
                <w:iCs/>
                <w:noProof/>
                <w:webHidden/>
              </w:rPr>
              <w:fldChar w:fldCharType="begin"/>
            </w:r>
            <w:r w:rsidR="00E440EF" w:rsidRPr="000A1B39">
              <w:rPr>
                <w:rFonts w:ascii="Trebuchet MS" w:hAnsi="Trebuchet MS"/>
                <w:i/>
                <w:iCs/>
                <w:noProof/>
                <w:webHidden/>
              </w:rPr>
              <w:instrText xml:space="preserve"> PAGEREF _Toc92984904 \h </w:instrText>
            </w:r>
            <w:r w:rsidR="00E440EF" w:rsidRPr="000A1B39">
              <w:rPr>
                <w:rFonts w:ascii="Trebuchet MS" w:hAnsi="Trebuchet MS"/>
                <w:i/>
                <w:iCs/>
                <w:noProof/>
                <w:webHidden/>
              </w:rPr>
            </w:r>
            <w:r w:rsidR="00E440EF" w:rsidRPr="000A1B39">
              <w:rPr>
                <w:rFonts w:ascii="Trebuchet MS" w:hAnsi="Trebuchet MS"/>
                <w:i/>
                <w:iCs/>
                <w:noProof/>
                <w:webHidden/>
              </w:rPr>
              <w:fldChar w:fldCharType="separate"/>
            </w:r>
            <w:r w:rsidR="00E36325">
              <w:rPr>
                <w:rFonts w:ascii="Trebuchet MS" w:hAnsi="Trebuchet MS"/>
                <w:i/>
                <w:iCs/>
                <w:noProof/>
                <w:webHidden/>
              </w:rPr>
              <w:t>37</w:t>
            </w:r>
            <w:r w:rsidR="00E440EF" w:rsidRPr="000A1B39">
              <w:rPr>
                <w:rFonts w:ascii="Trebuchet MS" w:hAnsi="Trebuchet MS"/>
                <w:i/>
                <w:iCs/>
                <w:noProof/>
                <w:webHidden/>
              </w:rPr>
              <w:fldChar w:fldCharType="end"/>
            </w:r>
          </w:hyperlink>
        </w:p>
        <w:p w14:paraId="784EA7F7" w14:textId="16FBDF86" w:rsidR="00E440EF" w:rsidRPr="000A1B39" w:rsidRDefault="004047CB" w:rsidP="000A1B39">
          <w:pPr>
            <w:pStyle w:val="TOC2"/>
            <w:tabs>
              <w:tab w:val="right" w:leader="dot" w:pos="9016"/>
            </w:tabs>
            <w:spacing w:after="0" w:line="240" w:lineRule="auto"/>
            <w:ind w:left="1440"/>
            <w:rPr>
              <w:rFonts w:ascii="Trebuchet MS" w:eastAsiaTheme="minorEastAsia" w:hAnsi="Trebuchet MS"/>
              <w:i/>
              <w:iCs/>
              <w:noProof/>
              <w:lang w:eastAsia="en-GB"/>
            </w:rPr>
          </w:pPr>
          <w:hyperlink w:anchor="_Toc92984905" w:history="1">
            <w:r w:rsidR="00E440EF" w:rsidRPr="000A1B39">
              <w:rPr>
                <w:rStyle w:val="Hyperlink"/>
                <w:rFonts w:ascii="Trebuchet MS" w:hAnsi="Trebuchet MS"/>
                <w:i/>
                <w:iCs/>
                <w:noProof/>
              </w:rPr>
              <w:t>Other issues</w:t>
            </w:r>
            <w:r w:rsidR="00E440EF" w:rsidRPr="000A1B39">
              <w:rPr>
                <w:rFonts w:ascii="Trebuchet MS" w:hAnsi="Trebuchet MS"/>
                <w:i/>
                <w:iCs/>
                <w:noProof/>
                <w:webHidden/>
              </w:rPr>
              <w:tab/>
            </w:r>
            <w:r w:rsidR="00E440EF" w:rsidRPr="000A1B39">
              <w:rPr>
                <w:rFonts w:ascii="Trebuchet MS" w:hAnsi="Trebuchet MS"/>
                <w:i/>
                <w:iCs/>
                <w:noProof/>
                <w:webHidden/>
              </w:rPr>
              <w:fldChar w:fldCharType="begin"/>
            </w:r>
            <w:r w:rsidR="00E440EF" w:rsidRPr="000A1B39">
              <w:rPr>
                <w:rFonts w:ascii="Trebuchet MS" w:hAnsi="Trebuchet MS"/>
                <w:i/>
                <w:iCs/>
                <w:noProof/>
                <w:webHidden/>
              </w:rPr>
              <w:instrText xml:space="preserve"> PAGEREF _Toc92984905 \h </w:instrText>
            </w:r>
            <w:r w:rsidR="00E440EF" w:rsidRPr="000A1B39">
              <w:rPr>
                <w:rFonts w:ascii="Trebuchet MS" w:hAnsi="Trebuchet MS"/>
                <w:i/>
                <w:iCs/>
                <w:noProof/>
                <w:webHidden/>
              </w:rPr>
            </w:r>
            <w:r w:rsidR="00E440EF" w:rsidRPr="000A1B39">
              <w:rPr>
                <w:rFonts w:ascii="Trebuchet MS" w:hAnsi="Trebuchet MS"/>
                <w:i/>
                <w:iCs/>
                <w:noProof/>
                <w:webHidden/>
              </w:rPr>
              <w:fldChar w:fldCharType="separate"/>
            </w:r>
            <w:r w:rsidR="00E36325">
              <w:rPr>
                <w:rFonts w:ascii="Trebuchet MS" w:hAnsi="Trebuchet MS"/>
                <w:i/>
                <w:iCs/>
                <w:noProof/>
                <w:webHidden/>
              </w:rPr>
              <w:t>38</w:t>
            </w:r>
            <w:r w:rsidR="00E440EF" w:rsidRPr="000A1B39">
              <w:rPr>
                <w:rFonts w:ascii="Trebuchet MS" w:hAnsi="Trebuchet MS"/>
                <w:i/>
                <w:iCs/>
                <w:noProof/>
                <w:webHidden/>
              </w:rPr>
              <w:fldChar w:fldCharType="end"/>
            </w:r>
          </w:hyperlink>
        </w:p>
        <w:p w14:paraId="7C8EB945" w14:textId="7EFB266B"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906" w:history="1">
            <w:r w:rsidR="00E440EF" w:rsidRPr="00B83568">
              <w:rPr>
                <w:rStyle w:val="Hyperlink"/>
                <w:rFonts w:ascii="Trebuchet MS" w:hAnsi="Trebuchet MS"/>
                <w:noProof/>
              </w:rPr>
              <w:t xml:space="preserve">Appendix 1 - Living expenses </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_Toc92984906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40</w:t>
            </w:r>
            <w:r w:rsidR="00E440EF" w:rsidRPr="00B83568">
              <w:rPr>
                <w:rFonts w:ascii="Trebuchet MS" w:hAnsi="Trebuchet MS"/>
                <w:noProof/>
                <w:webHidden/>
              </w:rPr>
              <w:fldChar w:fldCharType="end"/>
            </w:r>
          </w:hyperlink>
        </w:p>
        <w:p w14:paraId="0A6686BA" w14:textId="04720BA2" w:rsidR="00E440EF" w:rsidRPr="000A1B39" w:rsidRDefault="004047CB" w:rsidP="000A1B39">
          <w:pPr>
            <w:pStyle w:val="TOC2"/>
            <w:tabs>
              <w:tab w:val="right" w:leader="dot" w:pos="9016"/>
            </w:tabs>
            <w:spacing w:after="0" w:line="240" w:lineRule="auto"/>
            <w:ind w:left="720"/>
            <w:rPr>
              <w:rFonts w:ascii="Trebuchet MS" w:eastAsiaTheme="minorEastAsia" w:hAnsi="Trebuchet MS"/>
              <w:i/>
              <w:iCs/>
              <w:noProof/>
              <w:lang w:eastAsia="en-GB"/>
            </w:rPr>
          </w:pPr>
          <w:hyperlink w:anchor="_Toc92984907" w:history="1">
            <w:r w:rsidR="00E440EF" w:rsidRPr="000A1B39">
              <w:rPr>
                <w:rStyle w:val="Hyperlink"/>
                <w:rFonts w:ascii="Trebuchet MS" w:hAnsi="Trebuchet MS"/>
                <w:i/>
                <w:iCs/>
                <w:noProof/>
              </w:rPr>
              <w:t>Family Premium</w:t>
            </w:r>
            <w:r w:rsidR="00E440EF" w:rsidRPr="000A1B39">
              <w:rPr>
                <w:rFonts w:ascii="Trebuchet MS" w:hAnsi="Trebuchet MS"/>
                <w:i/>
                <w:iCs/>
                <w:noProof/>
                <w:webHidden/>
              </w:rPr>
              <w:tab/>
            </w:r>
            <w:r w:rsidR="00E440EF" w:rsidRPr="000A1B39">
              <w:rPr>
                <w:rFonts w:ascii="Trebuchet MS" w:hAnsi="Trebuchet MS"/>
                <w:i/>
                <w:iCs/>
                <w:noProof/>
                <w:webHidden/>
              </w:rPr>
              <w:fldChar w:fldCharType="begin"/>
            </w:r>
            <w:r w:rsidR="00E440EF" w:rsidRPr="000A1B39">
              <w:rPr>
                <w:rFonts w:ascii="Trebuchet MS" w:hAnsi="Trebuchet MS"/>
                <w:i/>
                <w:iCs/>
                <w:noProof/>
                <w:webHidden/>
              </w:rPr>
              <w:instrText xml:space="preserve"> PAGEREF _Toc92984907 \h </w:instrText>
            </w:r>
            <w:r w:rsidR="00E440EF" w:rsidRPr="000A1B39">
              <w:rPr>
                <w:rFonts w:ascii="Trebuchet MS" w:hAnsi="Trebuchet MS"/>
                <w:i/>
                <w:iCs/>
                <w:noProof/>
                <w:webHidden/>
              </w:rPr>
            </w:r>
            <w:r w:rsidR="00E440EF" w:rsidRPr="000A1B39">
              <w:rPr>
                <w:rFonts w:ascii="Trebuchet MS" w:hAnsi="Trebuchet MS"/>
                <w:i/>
                <w:iCs/>
                <w:noProof/>
                <w:webHidden/>
              </w:rPr>
              <w:fldChar w:fldCharType="separate"/>
            </w:r>
            <w:r w:rsidR="00E36325">
              <w:rPr>
                <w:rFonts w:ascii="Trebuchet MS" w:hAnsi="Trebuchet MS"/>
                <w:i/>
                <w:iCs/>
                <w:noProof/>
                <w:webHidden/>
              </w:rPr>
              <w:t>41</w:t>
            </w:r>
            <w:r w:rsidR="00E440EF" w:rsidRPr="000A1B39">
              <w:rPr>
                <w:rFonts w:ascii="Trebuchet MS" w:hAnsi="Trebuchet MS"/>
                <w:i/>
                <w:iCs/>
                <w:noProof/>
                <w:webHidden/>
              </w:rPr>
              <w:fldChar w:fldCharType="end"/>
            </w:r>
          </w:hyperlink>
        </w:p>
        <w:p w14:paraId="1A4B4E63" w14:textId="46CB98F8" w:rsidR="00E440EF" w:rsidRPr="000A1B39" w:rsidRDefault="004047CB" w:rsidP="000A1B39">
          <w:pPr>
            <w:pStyle w:val="TOC2"/>
            <w:tabs>
              <w:tab w:val="right" w:leader="dot" w:pos="9016"/>
            </w:tabs>
            <w:spacing w:after="0" w:line="240" w:lineRule="auto"/>
            <w:ind w:left="720"/>
            <w:rPr>
              <w:rFonts w:ascii="Trebuchet MS" w:eastAsiaTheme="minorEastAsia" w:hAnsi="Trebuchet MS"/>
              <w:i/>
              <w:iCs/>
              <w:noProof/>
              <w:lang w:eastAsia="en-GB"/>
            </w:rPr>
          </w:pPr>
          <w:hyperlink w:anchor="_Toc92984908" w:history="1">
            <w:r w:rsidR="00E440EF" w:rsidRPr="000A1B39">
              <w:rPr>
                <w:rStyle w:val="Hyperlink"/>
                <w:rFonts w:ascii="Trebuchet MS" w:hAnsi="Trebuchet MS"/>
                <w:i/>
                <w:iCs/>
                <w:noProof/>
              </w:rPr>
              <w:t>Disabled child premium</w:t>
            </w:r>
            <w:r w:rsidR="00E440EF" w:rsidRPr="000A1B39">
              <w:rPr>
                <w:rFonts w:ascii="Trebuchet MS" w:hAnsi="Trebuchet MS"/>
                <w:i/>
                <w:iCs/>
                <w:noProof/>
                <w:webHidden/>
              </w:rPr>
              <w:tab/>
            </w:r>
            <w:r w:rsidR="00E440EF" w:rsidRPr="000A1B39">
              <w:rPr>
                <w:rFonts w:ascii="Trebuchet MS" w:hAnsi="Trebuchet MS"/>
                <w:i/>
                <w:iCs/>
                <w:noProof/>
                <w:webHidden/>
              </w:rPr>
              <w:fldChar w:fldCharType="begin"/>
            </w:r>
            <w:r w:rsidR="00E440EF" w:rsidRPr="000A1B39">
              <w:rPr>
                <w:rFonts w:ascii="Trebuchet MS" w:hAnsi="Trebuchet MS"/>
                <w:i/>
                <w:iCs/>
                <w:noProof/>
                <w:webHidden/>
              </w:rPr>
              <w:instrText xml:space="preserve"> PAGEREF _Toc92984908 \h </w:instrText>
            </w:r>
            <w:r w:rsidR="00E440EF" w:rsidRPr="000A1B39">
              <w:rPr>
                <w:rFonts w:ascii="Trebuchet MS" w:hAnsi="Trebuchet MS"/>
                <w:i/>
                <w:iCs/>
                <w:noProof/>
                <w:webHidden/>
              </w:rPr>
            </w:r>
            <w:r w:rsidR="00E440EF" w:rsidRPr="000A1B39">
              <w:rPr>
                <w:rFonts w:ascii="Trebuchet MS" w:hAnsi="Trebuchet MS"/>
                <w:i/>
                <w:iCs/>
                <w:noProof/>
                <w:webHidden/>
              </w:rPr>
              <w:fldChar w:fldCharType="separate"/>
            </w:r>
            <w:r w:rsidR="00E36325">
              <w:rPr>
                <w:rFonts w:ascii="Trebuchet MS" w:hAnsi="Trebuchet MS"/>
                <w:i/>
                <w:iCs/>
                <w:noProof/>
                <w:webHidden/>
              </w:rPr>
              <w:t>41</w:t>
            </w:r>
            <w:r w:rsidR="00E440EF" w:rsidRPr="000A1B39">
              <w:rPr>
                <w:rFonts w:ascii="Trebuchet MS" w:hAnsi="Trebuchet MS"/>
                <w:i/>
                <w:iCs/>
                <w:noProof/>
                <w:webHidden/>
              </w:rPr>
              <w:fldChar w:fldCharType="end"/>
            </w:r>
          </w:hyperlink>
        </w:p>
        <w:p w14:paraId="560AE403" w14:textId="36A4B930" w:rsidR="00E440EF" w:rsidRPr="000A1B39" w:rsidRDefault="004047CB" w:rsidP="000A1B39">
          <w:pPr>
            <w:pStyle w:val="TOC2"/>
            <w:tabs>
              <w:tab w:val="right" w:leader="dot" w:pos="9016"/>
            </w:tabs>
            <w:spacing w:after="0" w:line="240" w:lineRule="auto"/>
            <w:ind w:left="720"/>
            <w:rPr>
              <w:rFonts w:ascii="Trebuchet MS" w:eastAsiaTheme="minorEastAsia" w:hAnsi="Trebuchet MS"/>
              <w:i/>
              <w:iCs/>
              <w:noProof/>
              <w:lang w:eastAsia="en-GB"/>
            </w:rPr>
          </w:pPr>
          <w:hyperlink w:anchor="_Toc92984909" w:history="1">
            <w:r w:rsidR="00E440EF" w:rsidRPr="000A1B39">
              <w:rPr>
                <w:rStyle w:val="Hyperlink"/>
                <w:rFonts w:ascii="Trebuchet MS" w:hAnsi="Trebuchet MS"/>
                <w:i/>
                <w:iCs/>
                <w:noProof/>
              </w:rPr>
              <w:t>Carer Premium</w:t>
            </w:r>
            <w:r w:rsidR="00E440EF" w:rsidRPr="000A1B39">
              <w:rPr>
                <w:rFonts w:ascii="Trebuchet MS" w:hAnsi="Trebuchet MS"/>
                <w:i/>
                <w:iCs/>
                <w:noProof/>
                <w:webHidden/>
              </w:rPr>
              <w:tab/>
            </w:r>
            <w:r w:rsidR="00E440EF" w:rsidRPr="000A1B39">
              <w:rPr>
                <w:rFonts w:ascii="Trebuchet MS" w:hAnsi="Trebuchet MS"/>
                <w:i/>
                <w:iCs/>
                <w:noProof/>
                <w:webHidden/>
              </w:rPr>
              <w:fldChar w:fldCharType="begin"/>
            </w:r>
            <w:r w:rsidR="00E440EF" w:rsidRPr="000A1B39">
              <w:rPr>
                <w:rFonts w:ascii="Trebuchet MS" w:hAnsi="Trebuchet MS"/>
                <w:i/>
                <w:iCs/>
                <w:noProof/>
                <w:webHidden/>
              </w:rPr>
              <w:instrText xml:space="preserve"> PAGEREF _Toc92984909 \h </w:instrText>
            </w:r>
            <w:r w:rsidR="00E440EF" w:rsidRPr="000A1B39">
              <w:rPr>
                <w:rFonts w:ascii="Trebuchet MS" w:hAnsi="Trebuchet MS"/>
                <w:i/>
                <w:iCs/>
                <w:noProof/>
                <w:webHidden/>
              </w:rPr>
            </w:r>
            <w:r w:rsidR="00E440EF" w:rsidRPr="000A1B39">
              <w:rPr>
                <w:rFonts w:ascii="Trebuchet MS" w:hAnsi="Trebuchet MS"/>
                <w:i/>
                <w:iCs/>
                <w:noProof/>
                <w:webHidden/>
              </w:rPr>
              <w:fldChar w:fldCharType="separate"/>
            </w:r>
            <w:r w:rsidR="00E36325">
              <w:rPr>
                <w:rFonts w:ascii="Trebuchet MS" w:hAnsi="Trebuchet MS"/>
                <w:i/>
                <w:iCs/>
                <w:noProof/>
                <w:webHidden/>
              </w:rPr>
              <w:t>42</w:t>
            </w:r>
            <w:r w:rsidR="00E440EF" w:rsidRPr="000A1B39">
              <w:rPr>
                <w:rFonts w:ascii="Trebuchet MS" w:hAnsi="Trebuchet MS"/>
                <w:i/>
                <w:iCs/>
                <w:noProof/>
                <w:webHidden/>
              </w:rPr>
              <w:fldChar w:fldCharType="end"/>
            </w:r>
          </w:hyperlink>
        </w:p>
        <w:p w14:paraId="7ADA1BD5" w14:textId="1D359565" w:rsidR="00E440EF" w:rsidRPr="000A1B39" w:rsidRDefault="004047CB" w:rsidP="000A1B39">
          <w:pPr>
            <w:pStyle w:val="TOC2"/>
            <w:tabs>
              <w:tab w:val="right" w:leader="dot" w:pos="9016"/>
            </w:tabs>
            <w:spacing w:after="0" w:line="240" w:lineRule="auto"/>
            <w:ind w:left="720"/>
            <w:rPr>
              <w:rFonts w:ascii="Trebuchet MS" w:eastAsiaTheme="minorEastAsia" w:hAnsi="Trebuchet MS"/>
              <w:i/>
              <w:iCs/>
              <w:noProof/>
              <w:lang w:eastAsia="en-GB"/>
            </w:rPr>
          </w:pPr>
          <w:hyperlink w:anchor="_Toc92984910" w:history="1">
            <w:r w:rsidR="00E440EF" w:rsidRPr="000A1B39">
              <w:rPr>
                <w:rStyle w:val="Hyperlink"/>
                <w:rFonts w:ascii="Trebuchet MS" w:hAnsi="Trebuchet MS"/>
                <w:i/>
                <w:iCs/>
                <w:noProof/>
              </w:rPr>
              <w:t>Disability premium</w:t>
            </w:r>
            <w:r w:rsidR="00E440EF" w:rsidRPr="000A1B39">
              <w:rPr>
                <w:rFonts w:ascii="Trebuchet MS" w:hAnsi="Trebuchet MS"/>
                <w:i/>
                <w:iCs/>
                <w:noProof/>
                <w:webHidden/>
              </w:rPr>
              <w:tab/>
            </w:r>
            <w:r w:rsidR="00E440EF" w:rsidRPr="000A1B39">
              <w:rPr>
                <w:rFonts w:ascii="Trebuchet MS" w:hAnsi="Trebuchet MS"/>
                <w:i/>
                <w:iCs/>
                <w:noProof/>
                <w:webHidden/>
              </w:rPr>
              <w:fldChar w:fldCharType="begin"/>
            </w:r>
            <w:r w:rsidR="00E440EF" w:rsidRPr="000A1B39">
              <w:rPr>
                <w:rFonts w:ascii="Trebuchet MS" w:hAnsi="Trebuchet MS"/>
                <w:i/>
                <w:iCs/>
                <w:noProof/>
                <w:webHidden/>
              </w:rPr>
              <w:instrText xml:space="preserve"> PAGEREF _Toc92984910 \h </w:instrText>
            </w:r>
            <w:r w:rsidR="00E440EF" w:rsidRPr="000A1B39">
              <w:rPr>
                <w:rFonts w:ascii="Trebuchet MS" w:hAnsi="Trebuchet MS"/>
                <w:i/>
                <w:iCs/>
                <w:noProof/>
                <w:webHidden/>
              </w:rPr>
            </w:r>
            <w:r w:rsidR="00E440EF" w:rsidRPr="000A1B39">
              <w:rPr>
                <w:rFonts w:ascii="Trebuchet MS" w:hAnsi="Trebuchet MS"/>
                <w:i/>
                <w:iCs/>
                <w:noProof/>
                <w:webHidden/>
              </w:rPr>
              <w:fldChar w:fldCharType="separate"/>
            </w:r>
            <w:r w:rsidR="00E36325">
              <w:rPr>
                <w:rFonts w:ascii="Trebuchet MS" w:hAnsi="Trebuchet MS"/>
                <w:i/>
                <w:iCs/>
                <w:noProof/>
                <w:webHidden/>
              </w:rPr>
              <w:t>42</w:t>
            </w:r>
            <w:r w:rsidR="00E440EF" w:rsidRPr="000A1B39">
              <w:rPr>
                <w:rFonts w:ascii="Trebuchet MS" w:hAnsi="Trebuchet MS"/>
                <w:i/>
                <w:iCs/>
                <w:noProof/>
                <w:webHidden/>
              </w:rPr>
              <w:fldChar w:fldCharType="end"/>
            </w:r>
          </w:hyperlink>
        </w:p>
        <w:p w14:paraId="1C6AA4EE" w14:textId="64A719BE" w:rsidR="00E440EF" w:rsidRPr="000A1B39" w:rsidRDefault="004047CB" w:rsidP="000A1B39">
          <w:pPr>
            <w:pStyle w:val="TOC2"/>
            <w:tabs>
              <w:tab w:val="right" w:leader="dot" w:pos="9016"/>
            </w:tabs>
            <w:spacing w:after="0" w:line="240" w:lineRule="auto"/>
            <w:ind w:left="720"/>
            <w:rPr>
              <w:rFonts w:ascii="Trebuchet MS" w:eastAsiaTheme="minorEastAsia" w:hAnsi="Trebuchet MS"/>
              <w:i/>
              <w:iCs/>
              <w:noProof/>
              <w:lang w:eastAsia="en-GB"/>
            </w:rPr>
          </w:pPr>
          <w:hyperlink w:anchor="_Toc92984911" w:history="1">
            <w:r w:rsidR="00E440EF" w:rsidRPr="000A1B39">
              <w:rPr>
                <w:rStyle w:val="Hyperlink"/>
                <w:rFonts w:ascii="Trebuchet MS" w:hAnsi="Trebuchet MS"/>
                <w:i/>
                <w:iCs/>
                <w:noProof/>
              </w:rPr>
              <w:t>Enhanced disability premium</w:t>
            </w:r>
            <w:r w:rsidR="00E440EF" w:rsidRPr="000A1B39">
              <w:rPr>
                <w:rFonts w:ascii="Trebuchet MS" w:hAnsi="Trebuchet MS"/>
                <w:i/>
                <w:iCs/>
                <w:noProof/>
                <w:webHidden/>
              </w:rPr>
              <w:tab/>
            </w:r>
            <w:r w:rsidR="00E440EF" w:rsidRPr="000A1B39">
              <w:rPr>
                <w:rFonts w:ascii="Trebuchet MS" w:hAnsi="Trebuchet MS"/>
                <w:i/>
                <w:iCs/>
                <w:noProof/>
                <w:webHidden/>
              </w:rPr>
              <w:fldChar w:fldCharType="begin"/>
            </w:r>
            <w:r w:rsidR="00E440EF" w:rsidRPr="000A1B39">
              <w:rPr>
                <w:rFonts w:ascii="Trebuchet MS" w:hAnsi="Trebuchet MS"/>
                <w:i/>
                <w:iCs/>
                <w:noProof/>
                <w:webHidden/>
              </w:rPr>
              <w:instrText xml:space="preserve"> PAGEREF _Toc92984911 \h </w:instrText>
            </w:r>
            <w:r w:rsidR="00E440EF" w:rsidRPr="000A1B39">
              <w:rPr>
                <w:rFonts w:ascii="Trebuchet MS" w:hAnsi="Trebuchet MS"/>
                <w:i/>
                <w:iCs/>
                <w:noProof/>
                <w:webHidden/>
              </w:rPr>
            </w:r>
            <w:r w:rsidR="00E440EF" w:rsidRPr="000A1B39">
              <w:rPr>
                <w:rFonts w:ascii="Trebuchet MS" w:hAnsi="Trebuchet MS"/>
                <w:i/>
                <w:iCs/>
                <w:noProof/>
                <w:webHidden/>
              </w:rPr>
              <w:fldChar w:fldCharType="separate"/>
            </w:r>
            <w:r w:rsidR="00E36325">
              <w:rPr>
                <w:rFonts w:ascii="Trebuchet MS" w:hAnsi="Trebuchet MS"/>
                <w:i/>
                <w:iCs/>
                <w:noProof/>
                <w:webHidden/>
              </w:rPr>
              <w:t>42</w:t>
            </w:r>
            <w:r w:rsidR="00E440EF" w:rsidRPr="000A1B39">
              <w:rPr>
                <w:rFonts w:ascii="Trebuchet MS" w:hAnsi="Trebuchet MS"/>
                <w:i/>
                <w:iCs/>
                <w:noProof/>
                <w:webHidden/>
              </w:rPr>
              <w:fldChar w:fldCharType="end"/>
            </w:r>
          </w:hyperlink>
        </w:p>
        <w:p w14:paraId="4245FD53" w14:textId="65437AA8" w:rsidR="00E440EF" w:rsidRPr="00B83568" w:rsidRDefault="004047CB" w:rsidP="000A1B39">
          <w:pPr>
            <w:pStyle w:val="TOC2"/>
            <w:tabs>
              <w:tab w:val="right" w:leader="dot" w:pos="9016"/>
            </w:tabs>
            <w:spacing w:after="0" w:line="240" w:lineRule="auto"/>
            <w:ind w:left="720"/>
            <w:rPr>
              <w:rFonts w:ascii="Trebuchet MS" w:eastAsiaTheme="minorEastAsia" w:hAnsi="Trebuchet MS"/>
              <w:noProof/>
              <w:lang w:eastAsia="en-GB"/>
            </w:rPr>
          </w:pPr>
          <w:hyperlink w:anchor="_Toc92984912" w:history="1">
            <w:r w:rsidR="00E440EF" w:rsidRPr="000A1B39">
              <w:rPr>
                <w:rStyle w:val="Hyperlink"/>
                <w:rFonts w:ascii="Trebuchet MS" w:hAnsi="Trebuchet MS"/>
                <w:i/>
                <w:iCs/>
                <w:noProof/>
              </w:rPr>
              <w:t>Severe disability premium</w:t>
            </w:r>
            <w:r w:rsidR="00E440EF" w:rsidRPr="000A1B39">
              <w:rPr>
                <w:rFonts w:ascii="Trebuchet MS" w:hAnsi="Trebuchet MS"/>
                <w:i/>
                <w:iCs/>
                <w:noProof/>
                <w:webHidden/>
              </w:rPr>
              <w:tab/>
            </w:r>
            <w:r w:rsidR="00E440EF" w:rsidRPr="000A1B39">
              <w:rPr>
                <w:rFonts w:ascii="Trebuchet MS" w:hAnsi="Trebuchet MS"/>
                <w:i/>
                <w:iCs/>
                <w:noProof/>
                <w:webHidden/>
              </w:rPr>
              <w:fldChar w:fldCharType="begin"/>
            </w:r>
            <w:r w:rsidR="00E440EF" w:rsidRPr="000A1B39">
              <w:rPr>
                <w:rFonts w:ascii="Trebuchet MS" w:hAnsi="Trebuchet MS"/>
                <w:i/>
                <w:iCs/>
                <w:noProof/>
                <w:webHidden/>
              </w:rPr>
              <w:instrText xml:space="preserve"> PAGEREF _Toc92984912 \h </w:instrText>
            </w:r>
            <w:r w:rsidR="00E440EF" w:rsidRPr="000A1B39">
              <w:rPr>
                <w:rFonts w:ascii="Trebuchet MS" w:hAnsi="Trebuchet MS"/>
                <w:i/>
                <w:iCs/>
                <w:noProof/>
                <w:webHidden/>
              </w:rPr>
            </w:r>
            <w:r w:rsidR="00E440EF" w:rsidRPr="000A1B39">
              <w:rPr>
                <w:rFonts w:ascii="Trebuchet MS" w:hAnsi="Trebuchet MS"/>
                <w:i/>
                <w:iCs/>
                <w:noProof/>
                <w:webHidden/>
              </w:rPr>
              <w:fldChar w:fldCharType="separate"/>
            </w:r>
            <w:r w:rsidR="00E36325">
              <w:rPr>
                <w:rFonts w:ascii="Trebuchet MS" w:hAnsi="Trebuchet MS"/>
                <w:i/>
                <w:iCs/>
                <w:noProof/>
                <w:webHidden/>
              </w:rPr>
              <w:t>43</w:t>
            </w:r>
            <w:r w:rsidR="00E440EF" w:rsidRPr="000A1B39">
              <w:rPr>
                <w:rFonts w:ascii="Trebuchet MS" w:hAnsi="Trebuchet MS"/>
                <w:i/>
                <w:iCs/>
                <w:noProof/>
                <w:webHidden/>
              </w:rPr>
              <w:fldChar w:fldCharType="end"/>
            </w:r>
          </w:hyperlink>
        </w:p>
        <w:p w14:paraId="12144234" w14:textId="4844EF4B"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913" w:history="1">
            <w:r w:rsidR="00E440EF" w:rsidRPr="00B83568">
              <w:rPr>
                <w:rStyle w:val="Hyperlink"/>
                <w:rFonts w:ascii="Trebuchet MS" w:hAnsi="Trebuchet MS"/>
                <w:noProof/>
              </w:rPr>
              <w:t>Appendix 2 - Alternative Maximum Council Tax Reduction - Pensioners</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_Toc92984913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44</w:t>
            </w:r>
            <w:r w:rsidR="00E440EF" w:rsidRPr="00B83568">
              <w:rPr>
                <w:rFonts w:ascii="Trebuchet MS" w:hAnsi="Trebuchet MS"/>
                <w:noProof/>
                <w:webHidden/>
              </w:rPr>
              <w:fldChar w:fldCharType="end"/>
            </w:r>
          </w:hyperlink>
        </w:p>
        <w:p w14:paraId="2E3C91B2" w14:textId="00C8E03B"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914" w:history="1">
            <w:r w:rsidR="00E440EF" w:rsidRPr="00B83568">
              <w:rPr>
                <w:rStyle w:val="Hyperlink"/>
                <w:rFonts w:ascii="Trebuchet MS" w:hAnsi="Trebuchet MS"/>
                <w:noProof/>
              </w:rPr>
              <w:t>Appendix 3 - Earnings that are ignored fully or in part</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_Toc92984914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45</w:t>
            </w:r>
            <w:r w:rsidR="00E440EF" w:rsidRPr="00B83568">
              <w:rPr>
                <w:rFonts w:ascii="Trebuchet MS" w:hAnsi="Trebuchet MS"/>
                <w:noProof/>
                <w:webHidden/>
              </w:rPr>
              <w:fldChar w:fldCharType="end"/>
            </w:r>
          </w:hyperlink>
        </w:p>
        <w:p w14:paraId="64AE141B" w14:textId="6E7A3440" w:rsidR="00E440EF" w:rsidRPr="000A1B39" w:rsidRDefault="004047CB" w:rsidP="000A1B39">
          <w:pPr>
            <w:pStyle w:val="TOC2"/>
            <w:tabs>
              <w:tab w:val="right" w:leader="dot" w:pos="9016"/>
            </w:tabs>
            <w:spacing w:after="0" w:line="240" w:lineRule="auto"/>
            <w:ind w:left="720"/>
            <w:rPr>
              <w:rFonts w:ascii="Trebuchet MS" w:eastAsiaTheme="minorEastAsia" w:hAnsi="Trebuchet MS"/>
              <w:i/>
              <w:iCs/>
              <w:noProof/>
              <w:lang w:eastAsia="en-GB"/>
            </w:rPr>
          </w:pPr>
          <w:hyperlink w:anchor="_Toc92984915" w:history="1">
            <w:r w:rsidR="00E440EF" w:rsidRPr="000A1B39">
              <w:rPr>
                <w:rStyle w:val="Hyperlink"/>
                <w:rFonts w:ascii="Trebuchet MS" w:hAnsi="Trebuchet MS"/>
                <w:i/>
                <w:iCs/>
                <w:noProof/>
              </w:rPr>
              <w:t>Earnings paid before the first day of entitlement</w:t>
            </w:r>
            <w:r w:rsidR="00E440EF" w:rsidRPr="000A1B39">
              <w:rPr>
                <w:rFonts w:ascii="Trebuchet MS" w:hAnsi="Trebuchet MS"/>
                <w:i/>
                <w:iCs/>
                <w:noProof/>
                <w:webHidden/>
              </w:rPr>
              <w:tab/>
            </w:r>
            <w:r w:rsidR="00E440EF" w:rsidRPr="000A1B39">
              <w:rPr>
                <w:rFonts w:ascii="Trebuchet MS" w:hAnsi="Trebuchet MS"/>
                <w:i/>
                <w:iCs/>
                <w:noProof/>
                <w:webHidden/>
              </w:rPr>
              <w:fldChar w:fldCharType="begin"/>
            </w:r>
            <w:r w:rsidR="00E440EF" w:rsidRPr="000A1B39">
              <w:rPr>
                <w:rFonts w:ascii="Trebuchet MS" w:hAnsi="Trebuchet MS"/>
                <w:i/>
                <w:iCs/>
                <w:noProof/>
                <w:webHidden/>
              </w:rPr>
              <w:instrText xml:space="preserve"> PAGEREF _Toc92984915 \h </w:instrText>
            </w:r>
            <w:r w:rsidR="00E440EF" w:rsidRPr="000A1B39">
              <w:rPr>
                <w:rFonts w:ascii="Trebuchet MS" w:hAnsi="Trebuchet MS"/>
                <w:i/>
                <w:iCs/>
                <w:noProof/>
                <w:webHidden/>
              </w:rPr>
            </w:r>
            <w:r w:rsidR="00E440EF" w:rsidRPr="000A1B39">
              <w:rPr>
                <w:rFonts w:ascii="Trebuchet MS" w:hAnsi="Trebuchet MS"/>
                <w:i/>
                <w:iCs/>
                <w:noProof/>
                <w:webHidden/>
              </w:rPr>
              <w:fldChar w:fldCharType="separate"/>
            </w:r>
            <w:r w:rsidR="00E36325">
              <w:rPr>
                <w:rFonts w:ascii="Trebuchet MS" w:hAnsi="Trebuchet MS"/>
                <w:i/>
                <w:iCs/>
                <w:noProof/>
                <w:webHidden/>
              </w:rPr>
              <w:t>45</w:t>
            </w:r>
            <w:r w:rsidR="00E440EF" w:rsidRPr="000A1B39">
              <w:rPr>
                <w:rFonts w:ascii="Trebuchet MS" w:hAnsi="Trebuchet MS"/>
                <w:i/>
                <w:iCs/>
                <w:noProof/>
                <w:webHidden/>
              </w:rPr>
              <w:fldChar w:fldCharType="end"/>
            </w:r>
          </w:hyperlink>
        </w:p>
        <w:p w14:paraId="054643BA" w14:textId="5D7E3BB2" w:rsidR="00E440EF" w:rsidRPr="00B83568" w:rsidRDefault="004047CB" w:rsidP="000A1B39">
          <w:pPr>
            <w:pStyle w:val="TOC2"/>
            <w:tabs>
              <w:tab w:val="right" w:leader="dot" w:pos="9016"/>
            </w:tabs>
            <w:spacing w:after="0" w:line="240" w:lineRule="auto"/>
            <w:ind w:left="720"/>
            <w:rPr>
              <w:rFonts w:ascii="Trebuchet MS" w:eastAsiaTheme="minorEastAsia" w:hAnsi="Trebuchet MS"/>
              <w:noProof/>
              <w:lang w:eastAsia="en-GB"/>
            </w:rPr>
          </w:pPr>
          <w:hyperlink w:anchor="_Toc92984916" w:history="1">
            <w:r w:rsidR="00E440EF" w:rsidRPr="000A1B39">
              <w:rPr>
                <w:rStyle w:val="Hyperlink"/>
                <w:rFonts w:ascii="Trebuchet MS" w:hAnsi="Trebuchet MS"/>
                <w:i/>
                <w:iCs/>
                <w:noProof/>
              </w:rPr>
              <w:t>Earnings paid when council tax reduction has been awarded</w:t>
            </w:r>
            <w:r w:rsidR="00E440EF" w:rsidRPr="000A1B39">
              <w:rPr>
                <w:rFonts w:ascii="Trebuchet MS" w:hAnsi="Trebuchet MS"/>
                <w:i/>
                <w:iCs/>
                <w:noProof/>
                <w:webHidden/>
              </w:rPr>
              <w:tab/>
            </w:r>
            <w:r w:rsidR="00E440EF" w:rsidRPr="000A1B39">
              <w:rPr>
                <w:rFonts w:ascii="Trebuchet MS" w:hAnsi="Trebuchet MS"/>
                <w:i/>
                <w:iCs/>
                <w:noProof/>
                <w:webHidden/>
              </w:rPr>
              <w:fldChar w:fldCharType="begin"/>
            </w:r>
            <w:r w:rsidR="00E440EF" w:rsidRPr="000A1B39">
              <w:rPr>
                <w:rFonts w:ascii="Trebuchet MS" w:hAnsi="Trebuchet MS"/>
                <w:i/>
                <w:iCs/>
                <w:noProof/>
                <w:webHidden/>
              </w:rPr>
              <w:instrText xml:space="preserve"> PAGEREF _Toc92984916 \h </w:instrText>
            </w:r>
            <w:r w:rsidR="00E440EF" w:rsidRPr="000A1B39">
              <w:rPr>
                <w:rFonts w:ascii="Trebuchet MS" w:hAnsi="Trebuchet MS"/>
                <w:i/>
                <w:iCs/>
                <w:noProof/>
                <w:webHidden/>
              </w:rPr>
            </w:r>
            <w:r w:rsidR="00E440EF" w:rsidRPr="000A1B39">
              <w:rPr>
                <w:rFonts w:ascii="Trebuchet MS" w:hAnsi="Trebuchet MS"/>
                <w:i/>
                <w:iCs/>
                <w:noProof/>
                <w:webHidden/>
              </w:rPr>
              <w:fldChar w:fldCharType="separate"/>
            </w:r>
            <w:r w:rsidR="00E36325">
              <w:rPr>
                <w:rFonts w:ascii="Trebuchet MS" w:hAnsi="Trebuchet MS"/>
                <w:i/>
                <w:iCs/>
                <w:noProof/>
                <w:webHidden/>
              </w:rPr>
              <w:t>45</w:t>
            </w:r>
            <w:r w:rsidR="00E440EF" w:rsidRPr="000A1B39">
              <w:rPr>
                <w:rFonts w:ascii="Trebuchet MS" w:hAnsi="Trebuchet MS"/>
                <w:i/>
                <w:iCs/>
                <w:noProof/>
                <w:webHidden/>
              </w:rPr>
              <w:fldChar w:fldCharType="end"/>
            </w:r>
          </w:hyperlink>
        </w:p>
        <w:p w14:paraId="73A0E9F8" w14:textId="6F955B4D"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917" w:history="1">
            <w:r w:rsidR="00E440EF" w:rsidRPr="00B83568">
              <w:rPr>
                <w:rStyle w:val="Hyperlink"/>
                <w:rFonts w:ascii="Trebuchet MS" w:hAnsi="Trebuchet MS"/>
                <w:noProof/>
              </w:rPr>
              <w:t>Appendix 4 - Income other than earnings that is ignored fully or in part</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_Toc92984917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47</w:t>
            </w:r>
            <w:r w:rsidR="00E440EF" w:rsidRPr="00B83568">
              <w:rPr>
                <w:rFonts w:ascii="Trebuchet MS" w:hAnsi="Trebuchet MS"/>
                <w:noProof/>
                <w:webHidden/>
              </w:rPr>
              <w:fldChar w:fldCharType="end"/>
            </w:r>
          </w:hyperlink>
        </w:p>
        <w:p w14:paraId="7F3CC028" w14:textId="1F6AD815" w:rsidR="00E440EF" w:rsidRPr="000A1B39" w:rsidRDefault="004047CB" w:rsidP="000A1B39">
          <w:pPr>
            <w:pStyle w:val="TOC2"/>
            <w:tabs>
              <w:tab w:val="right" w:leader="dot" w:pos="9016"/>
            </w:tabs>
            <w:spacing w:after="0" w:line="240" w:lineRule="auto"/>
            <w:ind w:left="720"/>
            <w:rPr>
              <w:rFonts w:ascii="Trebuchet MS" w:eastAsiaTheme="minorEastAsia" w:hAnsi="Trebuchet MS"/>
              <w:i/>
              <w:iCs/>
              <w:noProof/>
              <w:lang w:eastAsia="en-GB"/>
            </w:rPr>
          </w:pPr>
          <w:hyperlink w:anchor="_Toc92984918" w:history="1">
            <w:r w:rsidR="00E440EF" w:rsidRPr="000A1B39">
              <w:rPr>
                <w:rStyle w:val="Hyperlink"/>
                <w:rFonts w:ascii="Trebuchet MS" w:hAnsi="Trebuchet MS"/>
                <w:i/>
                <w:iCs/>
                <w:noProof/>
              </w:rPr>
              <w:t>Income wholly ignored – expenses:</w:t>
            </w:r>
            <w:r w:rsidR="00E440EF" w:rsidRPr="000A1B39">
              <w:rPr>
                <w:rFonts w:ascii="Trebuchet MS" w:hAnsi="Trebuchet MS"/>
                <w:i/>
                <w:iCs/>
                <w:noProof/>
                <w:webHidden/>
              </w:rPr>
              <w:tab/>
            </w:r>
            <w:r w:rsidR="00E440EF" w:rsidRPr="000A1B39">
              <w:rPr>
                <w:rFonts w:ascii="Trebuchet MS" w:hAnsi="Trebuchet MS"/>
                <w:i/>
                <w:iCs/>
                <w:noProof/>
                <w:webHidden/>
              </w:rPr>
              <w:fldChar w:fldCharType="begin"/>
            </w:r>
            <w:r w:rsidR="00E440EF" w:rsidRPr="000A1B39">
              <w:rPr>
                <w:rFonts w:ascii="Trebuchet MS" w:hAnsi="Trebuchet MS"/>
                <w:i/>
                <w:iCs/>
                <w:noProof/>
                <w:webHidden/>
              </w:rPr>
              <w:instrText xml:space="preserve"> PAGEREF _Toc92984918 \h </w:instrText>
            </w:r>
            <w:r w:rsidR="00E440EF" w:rsidRPr="000A1B39">
              <w:rPr>
                <w:rFonts w:ascii="Trebuchet MS" w:hAnsi="Trebuchet MS"/>
                <w:i/>
                <w:iCs/>
                <w:noProof/>
                <w:webHidden/>
              </w:rPr>
            </w:r>
            <w:r w:rsidR="00E440EF" w:rsidRPr="000A1B39">
              <w:rPr>
                <w:rFonts w:ascii="Trebuchet MS" w:hAnsi="Trebuchet MS"/>
                <w:i/>
                <w:iCs/>
                <w:noProof/>
                <w:webHidden/>
              </w:rPr>
              <w:fldChar w:fldCharType="separate"/>
            </w:r>
            <w:r w:rsidR="00E36325">
              <w:rPr>
                <w:rFonts w:ascii="Trebuchet MS" w:hAnsi="Trebuchet MS"/>
                <w:i/>
                <w:iCs/>
                <w:noProof/>
                <w:webHidden/>
              </w:rPr>
              <w:t>47</w:t>
            </w:r>
            <w:r w:rsidR="00E440EF" w:rsidRPr="000A1B39">
              <w:rPr>
                <w:rFonts w:ascii="Trebuchet MS" w:hAnsi="Trebuchet MS"/>
                <w:i/>
                <w:iCs/>
                <w:noProof/>
                <w:webHidden/>
              </w:rPr>
              <w:fldChar w:fldCharType="end"/>
            </w:r>
          </w:hyperlink>
        </w:p>
        <w:p w14:paraId="58A4C27B" w14:textId="2CFC3969" w:rsidR="00E440EF" w:rsidRPr="000A1B39" w:rsidRDefault="004047CB" w:rsidP="000A1B39">
          <w:pPr>
            <w:pStyle w:val="TOC2"/>
            <w:tabs>
              <w:tab w:val="right" w:leader="dot" w:pos="9016"/>
            </w:tabs>
            <w:spacing w:after="0" w:line="240" w:lineRule="auto"/>
            <w:ind w:left="720"/>
            <w:rPr>
              <w:rFonts w:ascii="Trebuchet MS" w:eastAsiaTheme="minorEastAsia" w:hAnsi="Trebuchet MS"/>
              <w:i/>
              <w:iCs/>
              <w:noProof/>
              <w:lang w:eastAsia="en-GB"/>
            </w:rPr>
          </w:pPr>
          <w:hyperlink w:anchor="_Toc92984919" w:history="1">
            <w:r w:rsidR="00E440EF" w:rsidRPr="000A1B39">
              <w:rPr>
                <w:rStyle w:val="Hyperlink"/>
                <w:rFonts w:ascii="Trebuchet MS" w:hAnsi="Trebuchet MS"/>
                <w:i/>
                <w:iCs/>
                <w:noProof/>
              </w:rPr>
              <w:t>Income wholly ignored – other:</w:t>
            </w:r>
            <w:r w:rsidR="00E440EF" w:rsidRPr="000A1B39">
              <w:rPr>
                <w:rFonts w:ascii="Trebuchet MS" w:hAnsi="Trebuchet MS"/>
                <w:i/>
                <w:iCs/>
                <w:noProof/>
                <w:webHidden/>
              </w:rPr>
              <w:tab/>
            </w:r>
            <w:r w:rsidR="00E440EF" w:rsidRPr="000A1B39">
              <w:rPr>
                <w:rFonts w:ascii="Trebuchet MS" w:hAnsi="Trebuchet MS"/>
                <w:i/>
                <w:iCs/>
                <w:noProof/>
                <w:webHidden/>
              </w:rPr>
              <w:fldChar w:fldCharType="begin"/>
            </w:r>
            <w:r w:rsidR="00E440EF" w:rsidRPr="000A1B39">
              <w:rPr>
                <w:rFonts w:ascii="Trebuchet MS" w:hAnsi="Trebuchet MS"/>
                <w:i/>
                <w:iCs/>
                <w:noProof/>
                <w:webHidden/>
              </w:rPr>
              <w:instrText xml:space="preserve"> PAGEREF _Toc92984919 \h </w:instrText>
            </w:r>
            <w:r w:rsidR="00E440EF" w:rsidRPr="000A1B39">
              <w:rPr>
                <w:rFonts w:ascii="Trebuchet MS" w:hAnsi="Trebuchet MS"/>
                <w:i/>
                <w:iCs/>
                <w:noProof/>
                <w:webHidden/>
              </w:rPr>
            </w:r>
            <w:r w:rsidR="00E440EF" w:rsidRPr="000A1B39">
              <w:rPr>
                <w:rFonts w:ascii="Trebuchet MS" w:hAnsi="Trebuchet MS"/>
                <w:i/>
                <w:iCs/>
                <w:noProof/>
                <w:webHidden/>
              </w:rPr>
              <w:fldChar w:fldCharType="separate"/>
            </w:r>
            <w:r w:rsidR="00E36325">
              <w:rPr>
                <w:rFonts w:ascii="Trebuchet MS" w:hAnsi="Trebuchet MS"/>
                <w:i/>
                <w:iCs/>
                <w:noProof/>
                <w:webHidden/>
              </w:rPr>
              <w:t>47</w:t>
            </w:r>
            <w:r w:rsidR="00E440EF" w:rsidRPr="000A1B39">
              <w:rPr>
                <w:rFonts w:ascii="Trebuchet MS" w:hAnsi="Trebuchet MS"/>
                <w:i/>
                <w:iCs/>
                <w:noProof/>
                <w:webHidden/>
              </w:rPr>
              <w:fldChar w:fldCharType="end"/>
            </w:r>
          </w:hyperlink>
        </w:p>
        <w:p w14:paraId="43C5BD94" w14:textId="3E1B787F" w:rsidR="00E440EF" w:rsidRPr="00B83568" w:rsidRDefault="004047CB" w:rsidP="000A1B39">
          <w:pPr>
            <w:pStyle w:val="TOC2"/>
            <w:tabs>
              <w:tab w:val="right" w:leader="dot" w:pos="9016"/>
            </w:tabs>
            <w:spacing w:after="0" w:line="240" w:lineRule="auto"/>
            <w:ind w:left="720"/>
            <w:rPr>
              <w:rFonts w:ascii="Trebuchet MS" w:eastAsiaTheme="minorEastAsia" w:hAnsi="Trebuchet MS"/>
              <w:noProof/>
              <w:lang w:eastAsia="en-GB"/>
            </w:rPr>
          </w:pPr>
          <w:hyperlink w:anchor="_Toc92984920" w:history="1">
            <w:r w:rsidR="00E440EF" w:rsidRPr="000A1B39">
              <w:rPr>
                <w:rStyle w:val="Hyperlink"/>
                <w:rFonts w:ascii="Trebuchet MS" w:hAnsi="Trebuchet MS"/>
                <w:i/>
                <w:iCs/>
                <w:noProof/>
              </w:rPr>
              <w:t>Income partially ignored</w:t>
            </w:r>
            <w:r w:rsidR="00E440EF" w:rsidRPr="000A1B39">
              <w:rPr>
                <w:rFonts w:ascii="Trebuchet MS" w:hAnsi="Trebuchet MS"/>
                <w:i/>
                <w:iCs/>
                <w:noProof/>
                <w:webHidden/>
              </w:rPr>
              <w:tab/>
            </w:r>
            <w:r w:rsidR="00E440EF" w:rsidRPr="000A1B39">
              <w:rPr>
                <w:rFonts w:ascii="Trebuchet MS" w:hAnsi="Trebuchet MS"/>
                <w:i/>
                <w:iCs/>
                <w:noProof/>
                <w:webHidden/>
              </w:rPr>
              <w:fldChar w:fldCharType="begin"/>
            </w:r>
            <w:r w:rsidR="00E440EF" w:rsidRPr="000A1B39">
              <w:rPr>
                <w:rFonts w:ascii="Trebuchet MS" w:hAnsi="Trebuchet MS"/>
                <w:i/>
                <w:iCs/>
                <w:noProof/>
                <w:webHidden/>
              </w:rPr>
              <w:instrText xml:space="preserve"> PAGEREF _Toc92984920 \h </w:instrText>
            </w:r>
            <w:r w:rsidR="00E440EF" w:rsidRPr="000A1B39">
              <w:rPr>
                <w:rFonts w:ascii="Trebuchet MS" w:hAnsi="Trebuchet MS"/>
                <w:i/>
                <w:iCs/>
                <w:noProof/>
                <w:webHidden/>
              </w:rPr>
            </w:r>
            <w:r w:rsidR="00E440EF" w:rsidRPr="000A1B39">
              <w:rPr>
                <w:rFonts w:ascii="Trebuchet MS" w:hAnsi="Trebuchet MS"/>
                <w:i/>
                <w:iCs/>
                <w:noProof/>
                <w:webHidden/>
              </w:rPr>
              <w:fldChar w:fldCharType="separate"/>
            </w:r>
            <w:r w:rsidR="00E36325">
              <w:rPr>
                <w:rFonts w:ascii="Trebuchet MS" w:hAnsi="Trebuchet MS"/>
                <w:i/>
                <w:iCs/>
                <w:noProof/>
                <w:webHidden/>
              </w:rPr>
              <w:t>49</w:t>
            </w:r>
            <w:r w:rsidR="00E440EF" w:rsidRPr="000A1B39">
              <w:rPr>
                <w:rFonts w:ascii="Trebuchet MS" w:hAnsi="Trebuchet MS"/>
                <w:i/>
                <w:iCs/>
                <w:noProof/>
                <w:webHidden/>
              </w:rPr>
              <w:fldChar w:fldCharType="end"/>
            </w:r>
          </w:hyperlink>
        </w:p>
        <w:p w14:paraId="1406A8E4" w14:textId="7C192E37" w:rsidR="00E440EF" w:rsidRPr="00B83568" w:rsidRDefault="004047CB" w:rsidP="00B83568">
          <w:pPr>
            <w:pStyle w:val="TOC1"/>
            <w:tabs>
              <w:tab w:val="right" w:leader="dot" w:pos="9016"/>
            </w:tabs>
            <w:spacing w:after="0" w:line="240" w:lineRule="auto"/>
            <w:rPr>
              <w:rFonts w:ascii="Trebuchet MS" w:eastAsiaTheme="minorEastAsia" w:hAnsi="Trebuchet MS"/>
              <w:noProof/>
              <w:lang w:eastAsia="en-GB"/>
            </w:rPr>
          </w:pPr>
          <w:hyperlink w:anchor="_Toc92984921" w:history="1">
            <w:r w:rsidR="00E440EF" w:rsidRPr="00B83568">
              <w:rPr>
                <w:rStyle w:val="Hyperlink"/>
                <w:rFonts w:ascii="Trebuchet MS" w:hAnsi="Trebuchet MS"/>
                <w:noProof/>
              </w:rPr>
              <w:t>Appendix 5 - Capital that is ignored</w:t>
            </w:r>
            <w:r w:rsidR="00E440EF" w:rsidRPr="00B83568">
              <w:rPr>
                <w:rFonts w:ascii="Trebuchet MS" w:hAnsi="Trebuchet MS"/>
                <w:noProof/>
                <w:webHidden/>
              </w:rPr>
              <w:tab/>
            </w:r>
            <w:r w:rsidR="00E440EF" w:rsidRPr="00B83568">
              <w:rPr>
                <w:rFonts w:ascii="Trebuchet MS" w:hAnsi="Trebuchet MS"/>
                <w:noProof/>
                <w:webHidden/>
              </w:rPr>
              <w:fldChar w:fldCharType="begin"/>
            </w:r>
            <w:r w:rsidR="00E440EF" w:rsidRPr="00B83568">
              <w:rPr>
                <w:rFonts w:ascii="Trebuchet MS" w:hAnsi="Trebuchet MS"/>
                <w:noProof/>
                <w:webHidden/>
              </w:rPr>
              <w:instrText xml:space="preserve"> PAGEREF _Toc92984921 \h </w:instrText>
            </w:r>
            <w:r w:rsidR="00E440EF" w:rsidRPr="00B83568">
              <w:rPr>
                <w:rFonts w:ascii="Trebuchet MS" w:hAnsi="Trebuchet MS"/>
                <w:noProof/>
                <w:webHidden/>
              </w:rPr>
            </w:r>
            <w:r w:rsidR="00E440EF" w:rsidRPr="00B83568">
              <w:rPr>
                <w:rFonts w:ascii="Trebuchet MS" w:hAnsi="Trebuchet MS"/>
                <w:noProof/>
                <w:webHidden/>
              </w:rPr>
              <w:fldChar w:fldCharType="separate"/>
            </w:r>
            <w:r w:rsidR="00E36325">
              <w:rPr>
                <w:rFonts w:ascii="Trebuchet MS" w:hAnsi="Trebuchet MS"/>
                <w:noProof/>
                <w:webHidden/>
              </w:rPr>
              <w:t>50</w:t>
            </w:r>
            <w:r w:rsidR="00E440EF" w:rsidRPr="00B83568">
              <w:rPr>
                <w:rFonts w:ascii="Trebuchet MS" w:hAnsi="Trebuchet MS"/>
                <w:noProof/>
                <w:webHidden/>
              </w:rPr>
              <w:fldChar w:fldCharType="end"/>
            </w:r>
          </w:hyperlink>
        </w:p>
        <w:p w14:paraId="5E89E94D" w14:textId="58FEDEBE" w:rsidR="00E440EF" w:rsidRPr="000A1B39" w:rsidRDefault="004047CB" w:rsidP="000A1B39">
          <w:pPr>
            <w:pStyle w:val="TOC2"/>
            <w:tabs>
              <w:tab w:val="right" w:leader="dot" w:pos="9016"/>
            </w:tabs>
            <w:spacing w:after="0" w:line="240" w:lineRule="auto"/>
            <w:ind w:left="720"/>
            <w:rPr>
              <w:rFonts w:ascii="Trebuchet MS" w:eastAsiaTheme="minorEastAsia" w:hAnsi="Trebuchet MS"/>
              <w:i/>
              <w:iCs/>
              <w:noProof/>
              <w:lang w:eastAsia="en-GB"/>
            </w:rPr>
          </w:pPr>
          <w:hyperlink w:anchor="_Toc92984922" w:history="1">
            <w:r w:rsidR="00E440EF" w:rsidRPr="000A1B39">
              <w:rPr>
                <w:rStyle w:val="Hyperlink"/>
                <w:rFonts w:ascii="Trebuchet MS" w:hAnsi="Trebuchet MS"/>
                <w:i/>
                <w:iCs/>
                <w:noProof/>
              </w:rPr>
              <w:t>Property</w:t>
            </w:r>
            <w:r w:rsidR="00E440EF" w:rsidRPr="000A1B39">
              <w:rPr>
                <w:rFonts w:ascii="Trebuchet MS" w:hAnsi="Trebuchet MS"/>
                <w:i/>
                <w:iCs/>
                <w:noProof/>
                <w:webHidden/>
              </w:rPr>
              <w:tab/>
            </w:r>
            <w:r w:rsidR="00E440EF" w:rsidRPr="000A1B39">
              <w:rPr>
                <w:rFonts w:ascii="Trebuchet MS" w:hAnsi="Trebuchet MS"/>
                <w:i/>
                <w:iCs/>
                <w:noProof/>
                <w:webHidden/>
              </w:rPr>
              <w:fldChar w:fldCharType="begin"/>
            </w:r>
            <w:r w:rsidR="00E440EF" w:rsidRPr="000A1B39">
              <w:rPr>
                <w:rFonts w:ascii="Trebuchet MS" w:hAnsi="Trebuchet MS"/>
                <w:i/>
                <w:iCs/>
                <w:noProof/>
                <w:webHidden/>
              </w:rPr>
              <w:instrText xml:space="preserve"> PAGEREF _Toc92984922 \h </w:instrText>
            </w:r>
            <w:r w:rsidR="00E440EF" w:rsidRPr="000A1B39">
              <w:rPr>
                <w:rFonts w:ascii="Trebuchet MS" w:hAnsi="Trebuchet MS"/>
                <w:i/>
                <w:iCs/>
                <w:noProof/>
                <w:webHidden/>
              </w:rPr>
            </w:r>
            <w:r w:rsidR="00E440EF" w:rsidRPr="000A1B39">
              <w:rPr>
                <w:rFonts w:ascii="Trebuchet MS" w:hAnsi="Trebuchet MS"/>
                <w:i/>
                <w:iCs/>
                <w:noProof/>
                <w:webHidden/>
              </w:rPr>
              <w:fldChar w:fldCharType="separate"/>
            </w:r>
            <w:r w:rsidR="00E36325">
              <w:rPr>
                <w:rFonts w:ascii="Trebuchet MS" w:hAnsi="Trebuchet MS"/>
                <w:i/>
                <w:iCs/>
                <w:noProof/>
                <w:webHidden/>
              </w:rPr>
              <w:t>50</w:t>
            </w:r>
            <w:r w:rsidR="00E440EF" w:rsidRPr="000A1B39">
              <w:rPr>
                <w:rFonts w:ascii="Trebuchet MS" w:hAnsi="Trebuchet MS"/>
                <w:i/>
                <w:iCs/>
                <w:noProof/>
                <w:webHidden/>
              </w:rPr>
              <w:fldChar w:fldCharType="end"/>
            </w:r>
          </w:hyperlink>
        </w:p>
        <w:p w14:paraId="6BC80AD5" w14:textId="5EB321ED" w:rsidR="00E440EF" w:rsidRPr="000A1B39" w:rsidRDefault="004047CB" w:rsidP="000A1B39">
          <w:pPr>
            <w:pStyle w:val="TOC2"/>
            <w:tabs>
              <w:tab w:val="right" w:leader="dot" w:pos="9016"/>
            </w:tabs>
            <w:spacing w:after="0" w:line="240" w:lineRule="auto"/>
            <w:ind w:left="720"/>
            <w:rPr>
              <w:rFonts w:ascii="Trebuchet MS" w:eastAsiaTheme="minorEastAsia" w:hAnsi="Trebuchet MS"/>
              <w:i/>
              <w:iCs/>
              <w:noProof/>
              <w:lang w:eastAsia="en-GB"/>
            </w:rPr>
          </w:pPr>
          <w:hyperlink w:anchor="_Toc92984923" w:history="1">
            <w:r w:rsidR="00E440EF" w:rsidRPr="000A1B39">
              <w:rPr>
                <w:rStyle w:val="Hyperlink"/>
                <w:rFonts w:ascii="Trebuchet MS" w:hAnsi="Trebuchet MS"/>
                <w:i/>
                <w:iCs/>
                <w:noProof/>
              </w:rPr>
              <w:t>Benefits</w:t>
            </w:r>
            <w:r w:rsidR="00E440EF" w:rsidRPr="000A1B39">
              <w:rPr>
                <w:rFonts w:ascii="Trebuchet MS" w:hAnsi="Trebuchet MS"/>
                <w:i/>
                <w:iCs/>
                <w:noProof/>
                <w:webHidden/>
              </w:rPr>
              <w:tab/>
            </w:r>
            <w:r w:rsidR="00E440EF" w:rsidRPr="000A1B39">
              <w:rPr>
                <w:rFonts w:ascii="Trebuchet MS" w:hAnsi="Trebuchet MS"/>
                <w:i/>
                <w:iCs/>
                <w:noProof/>
                <w:webHidden/>
              </w:rPr>
              <w:fldChar w:fldCharType="begin"/>
            </w:r>
            <w:r w:rsidR="00E440EF" w:rsidRPr="000A1B39">
              <w:rPr>
                <w:rFonts w:ascii="Trebuchet MS" w:hAnsi="Trebuchet MS"/>
                <w:i/>
                <w:iCs/>
                <w:noProof/>
                <w:webHidden/>
              </w:rPr>
              <w:instrText xml:space="preserve"> PAGEREF _Toc92984923 \h </w:instrText>
            </w:r>
            <w:r w:rsidR="00E440EF" w:rsidRPr="000A1B39">
              <w:rPr>
                <w:rFonts w:ascii="Trebuchet MS" w:hAnsi="Trebuchet MS"/>
                <w:i/>
                <w:iCs/>
                <w:noProof/>
                <w:webHidden/>
              </w:rPr>
            </w:r>
            <w:r w:rsidR="00E440EF" w:rsidRPr="000A1B39">
              <w:rPr>
                <w:rFonts w:ascii="Trebuchet MS" w:hAnsi="Trebuchet MS"/>
                <w:i/>
                <w:iCs/>
                <w:noProof/>
                <w:webHidden/>
              </w:rPr>
              <w:fldChar w:fldCharType="separate"/>
            </w:r>
            <w:r w:rsidR="00E36325">
              <w:rPr>
                <w:rFonts w:ascii="Trebuchet MS" w:hAnsi="Trebuchet MS"/>
                <w:i/>
                <w:iCs/>
                <w:noProof/>
                <w:webHidden/>
              </w:rPr>
              <w:t>51</w:t>
            </w:r>
            <w:r w:rsidR="00E440EF" w:rsidRPr="000A1B39">
              <w:rPr>
                <w:rFonts w:ascii="Trebuchet MS" w:hAnsi="Trebuchet MS"/>
                <w:i/>
                <w:iCs/>
                <w:noProof/>
                <w:webHidden/>
              </w:rPr>
              <w:fldChar w:fldCharType="end"/>
            </w:r>
          </w:hyperlink>
        </w:p>
        <w:p w14:paraId="745481BD" w14:textId="22127F0C" w:rsidR="00E440EF" w:rsidRPr="000A1B39" w:rsidRDefault="004047CB" w:rsidP="000A1B39">
          <w:pPr>
            <w:pStyle w:val="TOC2"/>
            <w:tabs>
              <w:tab w:val="right" w:leader="dot" w:pos="9016"/>
            </w:tabs>
            <w:spacing w:after="0" w:line="240" w:lineRule="auto"/>
            <w:ind w:left="720"/>
            <w:rPr>
              <w:rFonts w:ascii="Trebuchet MS" w:eastAsiaTheme="minorEastAsia" w:hAnsi="Trebuchet MS"/>
              <w:i/>
              <w:iCs/>
              <w:noProof/>
              <w:lang w:eastAsia="en-GB"/>
            </w:rPr>
          </w:pPr>
          <w:hyperlink w:anchor="_Toc92984924" w:history="1">
            <w:r w:rsidR="00E440EF" w:rsidRPr="000A1B39">
              <w:rPr>
                <w:rStyle w:val="Hyperlink"/>
                <w:rFonts w:ascii="Trebuchet MS" w:hAnsi="Trebuchet MS"/>
                <w:i/>
                <w:iCs/>
                <w:noProof/>
              </w:rPr>
              <w:t>Compensation</w:t>
            </w:r>
            <w:r w:rsidR="00E440EF" w:rsidRPr="000A1B39">
              <w:rPr>
                <w:rFonts w:ascii="Trebuchet MS" w:hAnsi="Trebuchet MS"/>
                <w:i/>
                <w:iCs/>
                <w:noProof/>
                <w:webHidden/>
              </w:rPr>
              <w:tab/>
            </w:r>
            <w:r w:rsidR="00E440EF" w:rsidRPr="000A1B39">
              <w:rPr>
                <w:rFonts w:ascii="Trebuchet MS" w:hAnsi="Trebuchet MS"/>
                <w:i/>
                <w:iCs/>
                <w:noProof/>
                <w:webHidden/>
              </w:rPr>
              <w:fldChar w:fldCharType="begin"/>
            </w:r>
            <w:r w:rsidR="00E440EF" w:rsidRPr="000A1B39">
              <w:rPr>
                <w:rFonts w:ascii="Trebuchet MS" w:hAnsi="Trebuchet MS"/>
                <w:i/>
                <w:iCs/>
                <w:noProof/>
                <w:webHidden/>
              </w:rPr>
              <w:instrText xml:space="preserve"> PAGEREF _Toc92984924 \h </w:instrText>
            </w:r>
            <w:r w:rsidR="00E440EF" w:rsidRPr="000A1B39">
              <w:rPr>
                <w:rFonts w:ascii="Trebuchet MS" w:hAnsi="Trebuchet MS"/>
                <w:i/>
                <w:iCs/>
                <w:noProof/>
                <w:webHidden/>
              </w:rPr>
            </w:r>
            <w:r w:rsidR="00E440EF" w:rsidRPr="000A1B39">
              <w:rPr>
                <w:rFonts w:ascii="Trebuchet MS" w:hAnsi="Trebuchet MS"/>
                <w:i/>
                <w:iCs/>
                <w:noProof/>
                <w:webHidden/>
              </w:rPr>
              <w:fldChar w:fldCharType="separate"/>
            </w:r>
            <w:r w:rsidR="00E36325">
              <w:rPr>
                <w:rFonts w:ascii="Trebuchet MS" w:hAnsi="Trebuchet MS"/>
                <w:i/>
                <w:iCs/>
                <w:noProof/>
                <w:webHidden/>
              </w:rPr>
              <w:t>51</w:t>
            </w:r>
            <w:r w:rsidR="00E440EF" w:rsidRPr="000A1B39">
              <w:rPr>
                <w:rFonts w:ascii="Trebuchet MS" w:hAnsi="Trebuchet MS"/>
                <w:i/>
                <w:iCs/>
                <w:noProof/>
                <w:webHidden/>
              </w:rPr>
              <w:fldChar w:fldCharType="end"/>
            </w:r>
          </w:hyperlink>
        </w:p>
        <w:p w14:paraId="6902334F" w14:textId="6469E452" w:rsidR="00E440EF" w:rsidRPr="00B83568" w:rsidRDefault="004047CB" w:rsidP="000A1B39">
          <w:pPr>
            <w:pStyle w:val="TOC2"/>
            <w:tabs>
              <w:tab w:val="right" w:leader="dot" w:pos="9016"/>
            </w:tabs>
            <w:spacing w:after="0" w:line="240" w:lineRule="auto"/>
            <w:ind w:left="720"/>
            <w:rPr>
              <w:rFonts w:ascii="Trebuchet MS" w:eastAsiaTheme="minorEastAsia" w:hAnsi="Trebuchet MS"/>
              <w:noProof/>
              <w:lang w:eastAsia="en-GB"/>
            </w:rPr>
          </w:pPr>
          <w:hyperlink w:anchor="_Toc92984925" w:history="1">
            <w:r w:rsidR="00E440EF" w:rsidRPr="000A1B39">
              <w:rPr>
                <w:rStyle w:val="Hyperlink"/>
                <w:rFonts w:ascii="Trebuchet MS" w:hAnsi="Trebuchet MS"/>
                <w:i/>
                <w:iCs/>
                <w:noProof/>
              </w:rPr>
              <w:t>Other</w:t>
            </w:r>
            <w:r w:rsidR="00E440EF" w:rsidRPr="000A1B39">
              <w:rPr>
                <w:rFonts w:ascii="Trebuchet MS" w:hAnsi="Trebuchet MS"/>
                <w:i/>
                <w:iCs/>
                <w:noProof/>
                <w:webHidden/>
              </w:rPr>
              <w:tab/>
            </w:r>
            <w:r w:rsidR="00E440EF" w:rsidRPr="000A1B39">
              <w:rPr>
                <w:rFonts w:ascii="Trebuchet MS" w:hAnsi="Trebuchet MS"/>
                <w:i/>
                <w:iCs/>
                <w:noProof/>
                <w:webHidden/>
              </w:rPr>
              <w:fldChar w:fldCharType="begin"/>
            </w:r>
            <w:r w:rsidR="00E440EF" w:rsidRPr="000A1B39">
              <w:rPr>
                <w:rFonts w:ascii="Trebuchet MS" w:hAnsi="Trebuchet MS"/>
                <w:i/>
                <w:iCs/>
                <w:noProof/>
                <w:webHidden/>
              </w:rPr>
              <w:instrText xml:space="preserve"> PAGEREF _Toc92984925 \h </w:instrText>
            </w:r>
            <w:r w:rsidR="00E440EF" w:rsidRPr="000A1B39">
              <w:rPr>
                <w:rFonts w:ascii="Trebuchet MS" w:hAnsi="Trebuchet MS"/>
                <w:i/>
                <w:iCs/>
                <w:noProof/>
                <w:webHidden/>
              </w:rPr>
            </w:r>
            <w:r w:rsidR="00E440EF" w:rsidRPr="000A1B39">
              <w:rPr>
                <w:rFonts w:ascii="Trebuchet MS" w:hAnsi="Trebuchet MS"/>
                <w:i/>
                <w:iCs/>
                <w:noProof/>
                <w:webHidden/>
              </w:rPr>
              <w:fldChar w:fldCharType="separate"/>
            </w:r>
            <w:r w:rsidR="00E36325">
              <w:rPr>
                <w:rFonts w:ascii="Trebuchet MS" w:hAnsi="Trebuchet MS"/>
                <w:i/>
                <w:iCs/>
                <w:noProof/>
                <w:webHidden/>
              </w:rPr>
              <w:t>52</w:t>
            </w:r>
            <w:r w:rsidR="00E440EF" w:rsidRPr="000A1B39">
              <w:rPr>
                <w:rFonts w:ascii="Trebuchet MS" w:hAnsi="Trebuchet MS"/>
                <w:i/>
                <w:iCs/>
                <w:noProof/>
                <w:webHidden/>
              </w:rPr>
              <w:fldChar w:fldCharType="end"/>
            </w:r>
          </w:hyperlink>
        </w:p>
        <w:p w14:paraId="60E4B551" w14:textId="46386F30" w:rsidR="00AB4382" w:rsidRPr="00B83568" w:rsidRDefault="00AB4382" w:rsidP="00B83568">
          <w:pPr>
            <w:spacing w:after="0" w:line="240" w:lineRule="auto"/>
            <w:rPr>
              <w:rFonts w:ascii="Trebuchet MS" w:hAnsi="Trebuchet MS"/>
            </w:rPr>
          </w:pPr>
          <w:r w:rsidRPr="00B83568">
            <w:rPr>
              <w:rFonts w:ascii="Trebuchet MS" w:hAnsi="Trebuchet MS"/>
              <w:b/>
              <w:bCs/>
              <w:noProof/>
            </w:rPr>
            <w:fldChar w:fldCharType="end"/>
          </w:r>
        </w:p>
      </w:sdtContent>
    </w:sdt>
    <w:p w14:paraId="55E0EB7E" w14:textId="7DA78966" w:rsidR="00BF73F8" w:rsidRDefault="00B83568" w:rsidP="00BF73F8">
      <w:pPr>
        <w:pStyle w:val="Heading1"/>
        <w:spacing w:before="0" w:after="0" w:line="240" w:lineRule="auto"/>
        <w:rPr>
          <w:rFonts w:ascii="Trebuchet MS" w:hAnsi="Trebuchet MS"/>
          <w:b/>
          <w:bCs/>
          <w:color w:val="21003E"/>
          <w:sz w:val="40"/>
          <w:szCs w:val="40"/>
          <w:u w:val="none"/>
        </w:rPr>
      </w:pPr>
      <w:bookmarkStart w:id="0" w:name="_Toc92984855"/>
      <w:r w:rsidRPr="00B83568">
        <w:rPr>
          <w:rFonts w:ascii="Trebuchet MS" w:hAnsi="Trebuchet MS"/>
        </w:rPr>
        <w:br w:type="page"/>
      </w:r>
      <w:bookmarkStart w:id="1" w:name="_Toc52195326"/>
      <w:bookmarkStart w:id="2" w:name="_Toc83805959"/>
      <w:r w:rsidR="00BF73F8" w:rsidRPr="00BF73F8">
        <w:rPr>
          <w:rFonts w:ascii="Trebuchet MS" w:hAnsi="Trebuchet MS"/>
          <w:b/>
          <w:bCs/>
          <w:color w:val="21003E"/>
          <w:sz w:val="40"/>
          <w:szCs w:val="40"/>
          <w:u w:val="none"/>
        </w:rPr>
        <w:lastRenderedPageBreak/>
        <w:t xml:space="preserve">Version </w:t>
      </w:r>
      <w:r w:rsidR="00BF73F8">
        <w:rPr>
          <w:rFonts w:ascii="Trebuchet MS" w:hAnsi="Trebuchet MS"/>
          <w:b/>
          <w:bCs/>
          <w:color w:val="21003E"/>
          <w:sz w:val="40"/>
          <w:szCs w:val="40"/>
          <w:u w:val="none"/>
        </w:rPr>
        <w:t>c</w:t>
      </w:r>
      <w:r w:rsidR="00BF73F8" w:rsidRPr="00BF73F8">
        <w:rPr>
          <w:rFonts w:ascii="Trebuchet MS" w:hAnsi="Trebuchet MS"/>
          <w:b/>
          <w:bCs/>
          <w:color w:val="21003E"/>
          <w:sz w:val="40"/>
          <w:szCs w:val="40"/>
          <w:u w:val="none"/>
        </w:rPr>
        <w:t>ontrol</w:t>
      </w:r>
      <w:bookmarkEnd w:id="1"/>
      <w:bookmarkEnd w:id="2"/>
    </w:p>
    <w:p w14:paraId="1F4F0CD6" w14:textId="77777777" w:rsidR="00BF73F8" w:rsidRPr="00BF73F8" w:rsidRDefault="00BF73F8" w:rsidP="00BF73F8">
      <w:pPr>
        <w:spacing w:after="0" w:line="240" w:lineRule="auto"/>
      </w:pPr>
    </w:p>
    <w:tbl>
      <w:tblPr>
        <w:tblStyle w:val="LightList-Accent1"/>
        <w:tblW w:w="0" w:type="auto"/>
        <w:tblInd w:w="108" w:type="dxa"/>
        <w:tblBorders>
          <w:top w:val="single" w:sz="8" w:space="0" w:color="21003E"/>
          <w:left w:val="single" w:sz="8" w:space="0" w:color="21003E"/>
          <w:bottom w:val="single" w:sz="8" w:space="0" w:color="21003E"/>
          <w:right w:val="single" w:sz="8" w:space="0" w:color="21003E"/>
          <w:insideH w:val="single" w:sz="8" w:space="0" w:color="21003E"/>
          <w:insideV w:val="single" w:sz="8" w:space="0" w:color="21003E"/>
        </w:tblBorders>
        <w:tblLook w:val="0020" w:firstRow="1" w:lastRow="0" w:firstColumn="0" w:lastColumn="0" w:noHBand="0" w:noVBand="0"/>
      </w:tblPr>
      <w:tblGrid>
        <w:gridCol w:w="1221"/>
        <w:gridCol w:w="4674"/>
        <w:gridCol w:w="1521"/>
        <w:gridCol w:w="1482"/>
      </w:tblGrid>
      <w:tr w:rsidR="00BF73F8" w14:paraId="6BB2C020" w14:textId="77777777" w:rsidTr="00BF73F8">
        <w:trPr>
          <w:cnfStyle w:val="100000000000" w:firstRow="1" w:lastRow="0" w:firstColumn="0" w:lastColumn="0" w:oddVBand="0" w:evenVBand="0" w:oddHBand="0"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221" w:type="dxa"/>
            <w:tcBorders>
              <w:top w:val="none" w:sz="0" w:space="0" w:color="auto"/>
              <w:left w:val="none" w:sz="0" w:space="0" w:color="auto"/>
              <w:right w:val="none" w:sz="0" w:space="0" w:color="auto"/>
            </w:tcBorders>
            <w:shd w:val="clear" w:color="auto" w:fill="21003E"/>
          </w:tcPr>
          <w:p w14:paraId="30B73391" w14:textId="77777777" w:rsidR="00BF73F8" w:rsidRDefault="00BF73F8" w:rsidP="00BF73F8">
            <w:pPr>
              <w:jc w:val="center"/>
            </w:pPr>
            <w:r>
              <w:t>Version</w:t>
            </w:r>
          </w:p>
        </w:tc>
        <w:tc>
          <w:tcPr>
            <w:tcW w:w="4674" w:type="dxa"/>
            <w:shd w:val="clear" w:color="auto" w:fill="21003E"/>
          </w:tcPr>
          <w:p w14:paraId="7F41FFA3" w14:textId="77777777" w:rsidR="00BF73F8" w:rsidRDefault="00BF73F8" w:rsidP="00BF73F8">
            <w:pPr>
              <w:jc w:val="center"/>
              <w:cnfStyle w:val="100000000000" w:firstRow="1" w:lastRow="0" w:firstColumn="0" w:lastColumn="0" w:oddVBand="0" w:evenVBand="0" w:oddHBand="0" w:evenHBand="0" w:firstRowFirstColumn="0" w:firstRowLastColumn="0" w:lastRowFirstColumn="0" w:lastRowLastColumn="0"/>
              <w:rPr>
                <w:b w:val="0"/>
                <w:bCs w:val="0"/>
              </w:rPr>
            </w:pPr>
            <w:r>
              <w:t xml:space="preserve">Reason for review </w:t>
            </w:r>
          </w:p>
          <w:p w14:paraId="21F918BD" w14:textId="77777777" w:rsidR="00BF73F8" w:rsidRDefault="00BF73F8" w:rsidP="00BF73F8">
            <w:pPr>
              <w:jc w:val="cente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21" w:type="dxa"/>
            <w:tcBorders>
              <w:top w:val="none" w:sz="0" w:space="0" w:color="auto"/>
              <w:left w:val="none" w:sz="0" w:space="0" w:color="auto"/>
              <w:right w:val="none" w:sz="0" w:space="0" w:color="auto"/>
            </w:tcBorders>
            <w:shd w:val="clear" w:color="auto" w:fill="21003E"/>
          </w:tcPr>
          <w:p w14:paraId="6C36BC56" w14:textId="77777777" w:rsidR="00BF73F8" w:rsidRDefault="00BF73F8" w:rsidP="00BF73F8">
            <w:pPr>
              <w:jc w:val="center"/>
            </w:pPr>
            <w:r>
              <w:t>Effective Date</w:t>
            </w:r>
          </w:p>
        </w:tc>
        <w:tc>
          <w:tcPr>
            <w:tcW w:w="1482" w:type="dxa"/>
            <w:shd w:val="clear" w:color="auto" w:fill="21003E"/>
          </w:tcPr>
          <w:p w14:paraId="0AE4197E" w14:textId="77777777" w:rsidR="00BF73F8" w:rsidRDefault="00BF73F8" w:rsidP="00BF73F8">
            <w:pPr>
              <w:jc w:val="center"/>
              <w:cnfStyle w:val="100000000000" w:firstRow="1" w:lastRow="0" w:firstColumn="0" w:lastColumn="0" w:oddVBand="0" w:evenVBand="0" w:oddHBand="0" w:evenHBand="0" w:firstRowFirstColumn="0" w:firstRowLastColumn="0" w:lastRowFirstColumn="0" w:lastRowLastColumn="0"/>
            </w:pPr>
            <w:r>
              <w:t>Review date</w:t>
            </w:r>
          </w:p>
        </w:tc>
      </w:tr>
      <w:tr w:rsidR="00BF73F8" w14:paraId="59878357" w14:textId="77777777" w:rsidTr="00BF73F8">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221" w:type="dxa"/>
            <w:tcBorders>
              <w:top w:val="none" w:sz="0" w:space="0" w:color="auto"/>
              <w:left w:val="none" w:sz="0" w:space="0" w:color="auto"/>
              <w:bottom w:val="none" w:sz="0" w:space="0" w:color="auto"/>
              <w:right w:val="none" w:sz="0" w:space="0" w:color="auto"/>
            </w:tcBorders>
          </w:tcPr>
          <w:p w14:paraId="43818529" w14:textId="77777777" w:rsidR="00BF73F8" w:rsidRDefault="00BF73F8" w:rsidP="00BF73F8">
            <w:r>
              <w:t>1.0</w:t>
            </w:r>
          </w:p>
        </w:tc>
        <w:tc>
          <w:tcPr>
            <w:tcW w:w="4674" w:type="dxa"/>
            <w:tcBorders>
              <w:top w:val="none" w:sz="0" w:space="0" w:color="auto"/>
              <w:bottom w:val="none" w:sz="0" w:space="0" w:color="auto"/>
            </w:tcBorders>
          </w:tcPr>
          <w:p w14:paraId="5ADE4159" w14:textId="77777777" w:rsidR="00BF73F8" w:rsidRDefault="00BF73F8" w:rsidP="00BF73F8">
            <w:pPr>
              <w:cnfStyle w:val="000000100000" w:firstRow="0" w:lastRow="0" w:firstColumn="0" w:lastColumn="0" w:oddVBand="0" w:evenVBand="0" w:oddHBand="1" w:evenHBand="0" w:firstRowFirstColumn="0" w:firstRowLastColumn="0" w:lastRowFirstColumn="0" w:lastRowLastColumn="0"/>
            </w:pPr>
            <w:r>
              <w:t>Draft for Full Council</w:t>
            </w:r>
          </w:p>
        </w:tc>
        <w:tc>
          <w:tcPr>
            <w:cnfStyle w:val="000010000000" w:firstRow="0" w:lastRow="0" w:firstColumn="0" w:lastColumn="0" w:oddVBand="1" w:evenVBand="0" w:oddHBand="0" w:evenHBand="0" w:firstRowFirstColumn="0" w:firstRowLastColumn="0" w:lastRowFirstColumn="0" w:lastRowLastColumn="0"/>
            <w:tcW w:w="1521" w:type="dxa"/>
            <w:tcBorders>
              <w:top w:val="none" w:sz="0" w:space="0" w:color="auto"/>
              <w:left w:val="none" w:sz="0" w:space="0" w:color="auto"/>
              <w:bottom w:val="none" w:sz="0" w:space="0" w:color="auto"/>
              <w:right w:val="none" w:sz="0" w:space="0" w:color="auto"/>
            </w:tcBorders>
          </w:tcPr>
          <w:p w14:paraId="1B7DC9CD" w14:textId="3B163E77" w:rsidR="00BF73F8" w:rsidRPr="004047CB" w:rsidRDefault="004047CB" w:rsidP="00BF73F8">
            <w:r w:rsidRPr="004047CB">
              <w:t>28</w:t>
            </w:r>
            <w:r w:rsidRPr="004047CB">
              <w:rPr>
                <w:vertAlign w:val="superscript"/>
              </w:rPr>
              <w:t>th</w:t>
            </w:r>
            <w:r w:rsidRPr="004047CB">
              <w:t xml:space="preserve"> February 2024 </w:t>
            </w:r>
          </w:p>
        </w:tc>
        <w:tc>
          <w:tcPr>
            <w:tcW w:w="1482" w:type="dxa"/>
            <w:tcBorders>
              <w:top w:val="none" w:sz="0" w:space="0" w:color="auto"/>
              <w:bottom w:val="none" w:sz="0" w:space="0" w:color="auto"/>
              <w:right w:val="none" w:sz="0" w:space="0" w:color="auto"/>
            </w:tcBorders>
          </w:tcPr>
          <w:p w14:paraId="43B3887A" w14:textId="392CCFA1" w:rsidR="00BF73F8" w:rsidRPr="004047CB" w:rsidRDefault="004047CB" w:rsidP="00BF73F8">
            <w:pPr>
              <w:cnfStyle w:val="000000100000" w:firstRow="0" w:lastRow="0" w:firstColumn="0" w:lastColumn="0" w:oddVBand="0" w:evenVBand="0" w:oddHBand="1" w:evenHBand="0" w:firstRowFirstColumn="0" w:firstRowLastColumn="0" w:lastRowFirstColumn="0" w:lastRowLastColumn="0"/>
            </w:pPr>
            <w:r w:rsidRPr="004047CB">
              <w:t>1</w:t>
            </w:r>
            <w:r w:rsidRPr="004047CB">
              <w:rPr>
                <w:vertAlign w:val="superscript"/>
              </w:rPr>
              <w:t>st</w:t>
            </w:r>
            <w:r w:rsidRPr="004047CB">
              <w:t xml:space="preserve"> January 2025</w:t>
            </w:r>
          </w:p>
        </w:tc>
      </w:tr>
    </w:tbl>
    <w:p w14:paraId="40B3B08F" w14:textId="77777777" w:rsidR="00BF73F8" w:rsidRDefault="00BF73F8" w:rsidP="00BF73F8">
      <w:pPr>
        <w:pStyle w:val="Heading1"/>
        <w:spacing w:before="0" w:after="0" w:line="240" w:lineRule="auto"/>
        <w:rPr>
          <w:rFonts w:ascii="Trebuchet MS" w:hAnsi="Trebuchet MS"/>
          <w:b/>
          <w:bCs/>
          <w:color w:val="21003E"/>
          <w:sz w:val="40"/>
          <w:szCs w:val="40"/>
          <w:u w:val="none"/>
        </w:rPr>
      </w:pPr>
      <w:bookmarkStart w:id="3" w:name="_Toc52195327"/>
      <w:bookmarkStart w:id="4" w:name="_Toc83805960"/>
    </w:p>
    <w:p w14:paraId="3D3D8832" w14:textId="3346DDB1" w:rsidR="00BF73F8" w:rsidRDefault="00BF73F8" w:rsidP="00BF73F8">
      <w:pPr>
        <w:pStyle w:val="Heading1"/>
        <w:spacing w:before="0" w:after="0" w:line="240" w:lineRule="auto"/>
        <w:rPr>
          <w:rFonts w:ascii="Trebuchet MS" w:hAnsi="Trebuchet MS"/>
          <w:b/>
          <w:bCs/>
          <w:color w:val="21003E"/>
          <w:sz w:val="40"/>
          <w:szCs w:val="40"/>
          <w:u w:val="none"/>
        </w:rPr>
      </w:pPr>
      <w:r w:rsidRPr="00BF73F8">
        <w:rPr>
          <w:rFonts w:ascii="Trebuchet MS" w:hAnsi="Trebuchet MS"/>
          <w:b/>
          <w:bCs/>
          <w:color w:val="21003E"/>
          <w:sz w:val="40"/>
          <w:szCs w:val="40"/>
          <w:u w:val="none"/>
        </w:rPr>
        <w:t>Approvals</w:t>
      </w:r>
      <w:bookmarkEnd w:id="3"/>
      <w:bookmarkEnd w:id="4"/>
    </w:p>
    <w:p w14:paraId="177504C7" w14:textId="77777777" w:rsidR="00BF73F8" w:rsidRPr="00BF73F8" w:rsidRDefault="00BF73F8" w:rsidP="00BF73F8">
      <w:pPr>
        <w:spacing w:after="0" w:line="240" w:lineRule="auto"/>
      </w:pPr>
    </w:p>
    <w:tbl>
      <w:tblPr>
        <w:tblStyle w:val="LightList-Accent1"/>
        <w:tblW w:w="0" w:type="auto"/>
        <w:tblInd w:w="108" w:type="dxa"/>
        <w:tblBorders>
          <w:top w:val="single" w:sz="8" w:space="0" w:color="21003E"/>
          <w:left w:val="single" w:sz="8" w:space="0" w:color="21003E"/>
          <w:bottom w:val="single" w:sz="8" w:space="0" w:color="21003E"/>
          <w:right w:val="single" w:sz="8" w:space="0" w:color="21003E"/>
          <w:insideH w:val="single" w:sz="8" w:space="0" w:color="21003E"/>
          <w:insideV w:val="single" w:sz="8" w:space="0" w:color="21003E"/>
        </w:tblBorders>
        <w:tblLook w:val="0020" w:firstRow="1" w:lastRow="0" w:firstColumn="0" w:lastColumn="0" w:noHBand="0" w:noVBand="0"/>
      </w:tblPr>
      <w:tblGrid>
        <w:gridCol w:w="5269"/>
        <w:gridCol w:w="3629"/>
      </w:tblGrid>
      <w:tr w:rsidR="00BF73F8" w14:paraId="4FB6736F" w14:textId="77777777" w:rsidTr="00BF73F8">
        <w:trPr>
          <w:cnfStyle w:val="100000000000" w:firstRow="1" w:lastRow="0" w:firstColumn="0" w:lastColumn="0" w:oddVBand="0" w:evenVBand="0" w:oddHBand="0"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5269" w:type="dxa"/>
            <w:tcBorders>
              <w:top w:val="none" w:sz="0" w:space="0" w:color="auto"/>
              <w:left w:val="none" w:sz="0" w:space="0" w:color="auto"/>
              <w:right w:val="none" w:sz="0" w:space="0" w:color="auto"/>
            </w:tcBorders>
            <w:shd w:val="clear" w:color="auto" w:fill="21003E"/>
          </w:tcPr>
          <w:p w14:paraId="7C9EB1C3" w14:textId="77777777" w:rsidR="00BF73F8" w:rsidRDefault="00BF73F8" w:rsidP="00BF73F8">
            <w:pPr>
              <w:jc w:val="center"/>
            </w:pPr>
            <w:r>
              <w:t>Approved by (Committee/Leadership Team)</w:t>
            </w:r>
          </w:p>
        </w:tc>
        <w:tc>
          <w:tcPr>
            <w:tcW w:w="3629" w:type="dxa"/>
            <w:shd w:val="clear" w:color="auto" w:fill="21003E"/>
          </w:tcPr>
          <w:p w14:paraId="6F16909B" w14:textId="77777777" w:rsidR="00BF73F8" w:rsidRDefault="00BF73F8" w:rsidP="00BF73F8">
            <w:pPr>
              <w:jc w:val="center"/>
              <w:cnfStyle w:val="100000000000" w:firstRow="1" w:lastRow="0" w:firstColumn="0" w:lastColumn="0" w:oddVBand="0" w:evenVBand="0" w:oddHBand="0" w:evenHBand="0" w:firstRowFirstColumn="0" w:firstRowLastColumn="0" w:lastRowFirstColumn="0" w:lastRowLastColumn="0"/>
            </w:pPr>
            <w:r>
              <w:t>Date</w:t>
            </w:r>
          </w:p>
        </w:tc>
      </w:tr>
      <w:tr w:rsidR="00BF73F8" w14:paraId="45633399" w14:textId="77777777" w:rsidTr="00BF73F8">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5269" w:type="dxa"/>
            <w:tcBorders>
              <w:top w:val="none" w:sz="0" w:space="0" w:color="auto"/>
              <w:left w:val="none" w:sz="0" w:space="0" w:color="auto"/>
              <w:bottom w:val="none" w:sz="0" w:space="0" w:color="auto"/>
              <w:right w:val="none" w:sz="0" w:space="0" w:color="auto"/>
            </w:tcBorders>
          </w:tcPr>
          <w:p w14:paraId="25773D2C" w14:textId="77777777" w:rsidR="00BF73F8" w:rsidRDefault="00BF73F8" w:rsidP="00BF73F8">
            <w:r>
              <w:t>Full Council</w:t>
            </w:r>
          </w:p>
        </w:tc>
        <w:tc>
          <w:tcPr>
            <w:tcW w:w="3629" w:type="dxa"/>
            <w:tcBorders>
              <w:top w:val="none" w:sz="0" w:space="0" w:color="auto"/>
              <w:bottom w:val="none" w:sz="0" w:space="0" w:color="auto"/>
              <w:right w:val="none" w:sz="0" w:space="0" w:color="auto"/>
            </w:tcBorders>
          </w:tcPr>
          <w:p w14:paraId="6A727E46" w14:textId="210B1A0A" w:rsidR="00BF73F8" w:rsidRDefault="003D2F6F" w:rsidP="00BF73F8">
            <w:pPr>
              <w:cnfStyle w:val="000000100000" w:firstRow="0" w:lastRow="0" w:firstColumn="0" w:lastColumn="0" w:oddVBand="0" w:evenVBand="0" w:oddHBand="1" w:evenHBand="0" w:firstRowFirstColumn="0" w:firstRowLastColumn="0" w:lastRowFirstColumn="0" w:lastRowLastColumn="0"/>
            </w:pPr>
            <w:r w:rsidRPr="003D2F6F">
              <w:t>28</w:t>
            </w:r>
            <w:r w:rsidRPr="003D2F6F">
              <w:rPr>
                <w:vertAlign w:val="superscript"/>
              </w:rPr>
              <w:t>th</w:t>
            </w:r>
            <w:r w:rsidRPr="003D2F6F">
              <w:t xml:space="preserve"> February 2024</w:t>
            </w:r>
          </w:p>
        </w:tc>
      </w:tr>
      <w:tr w:rsidR="00BF73F8" w14:paraId="52AF125F" w14:textId="77777777" w:rsidTr="00BF73F8">
        <w:trPr>
          <w:trHeight w:val="265"/>
        </w:trPr>
        <w:tc>
          <w:tcPr>
            <w:cnfStyle w:val="000010000000" w:firstRow="0" w:lastRow="0" w:firstColumn="0" w:lastColumn="0" w:oddVBand="1" w:evenVBand="0" w:oddHBand="0" w:evenHBand="0" w:firstRowFirstColumn="0" w:firstRowLastColumn="0" w:lastRowFirstColumn="0" w:lastRowLastColumn="0"/>
            <w:tcW w:w="5269" w:type="dxa"/>
            <w:tcBorders>
              <w:left w:val="none" w:sz="0" w:space="0" w:color="auto"/>
              <w:bottom w:val="none" w:sz="0" w:space="0" w:color="auto"/>
              <w:right w:val="none" w:sz="0" w:space="0" w:color="auto"/>
            </w:tcBorders>
          </w:tcPr>
          <w:p w14:paraId="09BF4B34" w14:textId="77777777" w:rsidR="00BF73F8" w:rsidRDefault="00BF73F8" w:rsidP="00BF73F8">
            <w:r>
              <w:t>Final version – delegated to Section 151 Officer</w:t>
            </w:r>
          </w:p>
        </w:tc>
        <w:tc>
          <w:tcPr>
            <w:tcW w:w="3629" w:type="dxa"/>
          </w:tcPr>
          <w:p w14:paraId="0AB4BC79" w14:textId="19861D5E" w:rsidR="00BF73F8" w:rsidRDefault="00BF73F8" w:rsidP="00BF73F8">
            <w:pPr>
              <w:cnfStyle w:val="000000000000" w:firstRow="0" w:lastRow="0" w:firstColumn="0" w:lastColumn="0" w:oddVBand="0" w:evenVBand="0" w:oddHBand="0" w:evenHBand="0" w:firstRowFirstColumn="0" w:firstRowLastColumn="0" w:lastRowFirstColumn="0" w:lastRowLastColumn="0"/>
            </w:pPr>
            <w:r>
              <w:t xml:space="preserve">Prior to annual billing </w:t>
            </w:r>
            <w:r w:rsidRPr="00DC18CB">
              <w:t>202</w:t>
            </w:r>
            <w:r w:rsidR="003D2F6F">
              <w:t>4</w:t>
            </w:r>
          </w:p>
        </w:tc>
      </w:tr>
    </w:tbl>
    <w:p w14:paraId="0CA78904" w14:textId="77777777" w:rsidR="00BF73F8" w:rsidRDefault="00BF73F8" w:rsidP="00BF73F8">
      <w:pPr>
        <w:spacing w:after="0" w:line="240" w:lineRule="auto"/>
      </w:pPr>
    </w:p>
    <w:p w14:paraId="41EBA8BD" w14:textId="77777777" w:rsidR="00BF73F8" w:rsidRDefault="00BF73F8" w:rsidP="00BF73F8">
      <w:pPr>
        <w:rPr>
          <w:i/>
          <w:iCs/>
        </w:rPr>
      </w:pPr>
      <w:r>
        <w:rPr>
          <w:i/>
          <w:iCs/>
        </w:rPr>
        <w:t xml:space="preserve">This policy is reviewed annually at by Finance &amp; Management Committee and Full Council. </w:t>
      </w:r>
    </w:p>
    <w:p w14:paraId="2160AAFE" w14:textId="1CB3463D" w:rsidR="00BF73F8" w:rsidRPr="00BF73F8" w:rsidRDefault="00BF73F8" w:rsidP="00BF73F8">
      <w:pPr>
        <w:spacing w:after="0" w:line="240" w:lineRule="auto"/>
        <w:rPr>
          <w:rFonts w:ascii="Trebuchet MS" w:eastAsiaTheme="majorEastAsia" w:hAnsi="Trebuchet MS" w:cstheme="majorBidi"/>
          <w:b/>
          <w:bCs/>
          <w:i/>
          <w:iCs/>
          <w:color w:val="21003E"/>
          <w:sz w:val="32"/>
          <w:szCs w:val="32"/>
          <w:lang w:val="en-US"/>
        </w:rPr>
      </w:pPr>
      <w:r>
        <w:rPr>
          <w:i/>
          <w:iCs/>
        </w:rPr>
        <w:t>I</w:t>
      </w:r>
      <w:r w:rsidRPr="00BF73F8">
        <w:rPr>
          <w:i/>
          <w:iCs/>
        </w:rPr>
        <w:t>n-year revisions of this policy are delegated to the Section 151 Officer</w:t>
      </w:r>
      <w:r>
        <w:rPr>
          <w:i/>
          <w:iCs/>
        </w:rPr>
        <w:t xml:space="preserve"> in line with local need</w:t>
      </w:r>
      <w:r w:rsidRPr="00BF73F8">
        <w:rPr>
          <w:i/>
          <w:iCs/>
        </w:rPr>
        <w:t>.</w:t>
      </w:r>
      <w:r w:rsidRPr="00BF73F8">
        <w:rPr>
          <w:rFonts w:ascii="Trebuchet MS" w:hAnsi="Trebuchet MS"/>
          <w:b/>
          <w:bCs/>
          <w:i/>
          <w:iCs/>
          <w:color w:val="21003E"/>
          <w:sz w:val="32"/>
        </w:rPr>
        <w:br w:type="page"/>
      </w:r>
    </w:p>
    <w:p w14:paraId="410CD86A" w14:textId="530E4739" w:rsidR="00840FC4" w:rsidRDefault="00840FC4" w:rsidP="00B83568">
      <w:pPr>
        <w:pStyle w:val="TOCHeading"/>
        <w:spacing w:before="0" w:line="240" w:lineRule="auto"/>
        <w:rPr>
          <w:rFonts w:ascii="Trebuchet MS" w:hAnsi="Trebuchet MS"/>
        </w:rPr>
      </w:pPr>
      <w:r w:rsidRPr="00B83568">
        <w:rPr>
          <w:rFonts w:ascii="Trebuchet MS" w:hAnsi="Trebuchet MS"/>
          <w:b/>
          <w:bCs/>
          <w:color w:val="21003E"/>
          <w:sz w:val="32"/>
        </w:rPr>
        <w:lastRenderedPageBreak/>
        <w:t>Introduction</w:t>
      </w:r>
      <w:bookmarkEnd w:id="0"/>
      <w:r w:rsidR="00CA2504" w:rsidRPr="00B83568">
        <w:rPr>
          <w:rFonts w:ascii="Trebuchet MS" w:hAnsi="Trebuchet MS"/>
        </w:rPr>
        <w:t xml:space="preserve"> </w:t>
      </w:r>
    </w:p>
    <w:p w14:paraId="65CF2D4C" w14:textId="77777777" w:rsidR="00B83568" w:rsidRPr="00B83568" w:rsidRDefault="00B83568" w:rsidP="00B83568">
      <w:pPr>
        <w:spacing w:after="0" w:line="240" w:lineRule="auto"/>
        <w:rPr>
          <w:lang w:val="en-US"/>
        </w:rPr>
      </w:pPr>
    </w:p>
    <w:p w14:paraId="24D73B3E" w14:textId="41E6A3CD" w:rsidR="00073F6E" w:rsidRPr="00C71EF1" w:rsidRDefault="00C61C7C" w:rsidP="00B83568">
      <w:pPr>
        <w:pStyle w:val="ListParagraph"/>
        <w:numPr>
          <w:ilvl w:val="0"/>
          <w:numId w:val="45"/>
        </w:numPr>
        <w:spacing w:after="0" w:line="240" w:lineRule="auto"/>
        <w:ind w:hanging="720"/>
        <w:rPr>
          <w:rFonts w:ascii="Trebuchet MS" w:hAnsi="Trebuchet MS"/>
          <w:color w:val="FF0000"/>
        </w:rPr>
      </w:pPr>
      <w:r w:rsidRPr="00B83568">
        <w:rPr>
          <w:rFonts w:ascii="Trebuchet MS" w:hAnsi="Trebuchet MS"/>
        </w:rPr>
        <w:t xml:space="preserve">Since April 2013, all council tax billing authorities </w:t>
      </w:r>
      <w:r w:rsidR="00AA50C3" w:rsidRPr="00B83568">
        <w:rPr>
          <w:rFonts w:ascii="Trebuchet MS" w:hAnsi="Trebuchet MS"/>
        </w:rPr>
        <w:t xml:space="preserve">in England </w:t>
      </w:r>
      <w:r w:rsidRPr="00B83568">
        <w:rPr>
          <w:rFonts w:ascii="Trebuchet MS" w:hAnsi="Trebuchet MS"/>
        </w:rPr>
        <w:t>are required to set up a sche</w:t>
      </w:r>
      <w:r w:rsidR="006A654F" w:rsidRPr="00B83568">
        <w:rPr>
          <w:rFonts w:ascii="Trebuchet MS" w:hAnsi="Trebuchet MS"/>
        </w:rPr>
        <w:t xml:space="preserve">me to help </w:t>
      </w:r>
      <w:r w:rsidR="006A654F" w:rsidRPr="003D2F6F">
        <w:rPr>
          <w:rFonts w:ascii="Trebuchet MS" w:hAnsi="Trebuchet MS"/>
        </w:rPr>
        <w:t>people in financial need pay their counci</w:t>
      </w:r>
      <w:r w:rsidRPr="003D2F6F">
        <w:rPr>
          <w:rFonts w:ascii="Trebuchet MS" w:hAnsi="Trebuchet MS"/>
        </w:rPr>
        <w:t>l tax.</w:t>
      </w:r>
      <w:r w:rsidR="006A654F" w:rsidRPr="003D2F6F">
        <w:rPr>
          <w:rFonts w:ascii="Trebuchet MS" w:hAnsi="Trebuchet MS"/>
        </w:rPr>
        <w:t xml:space="preserve"> This document describes the scheme </w:t>
      </w:r>
      <w:r w:rsidR="00454C1C" w:rsidRPr="003D2F6F">
        <w:rPr>
          <w:rFonts w:ascii="Trebuchet MS" w:hAnsi="Trebuchet MS"/>
        </w:rPr>
        <w:t>set up by</w:t>
      </w:r>
      <w:r w:rsidR="006A654F" w:rsidRPr="003D2F6F">
        <w:rPr>
          <w:rFonts w:ascii="Trebuchet MS" w:hAnsi="Trebuchet MS"/>
        </w:rPr>
        <w:t xml:space="preserve"> </w:t>
      </w:r>
      <w:r w:rsidR="005E4B59" w:rsidRPr="003D2F6F">
        <w:rPr>
          <w:rFonts w:ascii="Trebuchet MS" w:hAnsi="Trebuchet MS"/>
        </w:rPr>
        <w:t>South Derbyshire</w:t>
      </w:r>
      <w:r w:rsidR="004028C1" w:rsidRPr="003D2F6F">
        <w:rPr>
          <w:rFonts w:ascii="Trebuchet MS" w:hAnsi="Trebuchet MS"/>
        </w:rPr>
        <w:t xml:space="preserve"> District Council</w:t>
      </w:r>
      <w:r w:rsidR="0064063C" w:rsidRPr="003D2F6F">
        <w:rPr>
          <w:rFonts w:ascii="Trebuchet MS" w:hAnsi="Trebuchet MS"/>
        </w:rPr>
        <w:t>,</w:t>
      </w:r>
      <w:r w:rsidR="006A654F" w:rsidRPr="003D2F6F">
        <w:rPr>
          <w:rFonts w:ascii="Trebuchet MS" w:hAnsi="Trebuchet MS"/>
        </w:rPr>
        <w:t xml:space="preserve"> for the period 1</w:t>
      </w:r>
      <w:r w:rsidR="006A654F" w:rsidRPr="003D2F6F">
        <w:rPr>
          <w:rFonts w:ascii="Trebuchet MS" w:hAnsi="Trebuchet MS"/>
          <w:vertAlign w:val="superscript"/>
        </w:rPr>
        <w:t>st</w:t>
      </w:r>
      <w:r w:rsidR="006A654F" w:rsidRPr="003D2F6F">
        <w:rPr>
          <w:rFonts w:ascii="Trebuchet MS" w:hAnsi="Trebuchet MS"/>
        </w:rPr>
        <w:t xml:space="preserve"> April 20</w:t>
      </w:r>
      <w:r w:rsidR="000D2F6B" w:rsidRPr="003D2F6F">
        <w:rPr>
          <w:rFonts w:ascii="Trebuchet MS" w:hAnsi="Trebuchet MS"/>
        </w:rPr>
        <w:t>2</w:t>
      </w:r>
      <w:r w:rsidR="00C71EF1" w:rsidRPr="003D2F6F">
        <w:rPr>
          <w:rFonts w:ascii="Trebuchet MS" w:hAnsi="Trebuchet MS"/>
        </w:rPr>
        <w:t>4</w:t>
      </w:r>
      <w:r w:rsidR="006A654F" w:rsidRPr="003D2F6F">
        <w:rPr>
          <w:rFonts w:ascii="Trebuchet MS" w:hAnsi="Trebuchet MS"/>
        </w:rPr>
        <w:t xml:space="preserve"> until 31</w:t>
      </w:r>
      <w:r w:rsidR="006A654F" w:rsidRPr="003D2F6F">
        <w:rPr>
          <w:rFonts w:ascii="Trebuchet MS" w:hAnsi="Trebuchet MS"/>
          <w:vertAlign w:val="superscript"/>
        </w:rPr>
        <w:t>st</w:t>
      </w:r>
      <w:r w:rsidR="006A654F" w:rsidRPr="003D2F6F">
        <w:rPr>
          <w:rFonts w:ascii="Trebuchet MS" w:hAnsi="Trebuchet MS"/>
        </w:rPr>
        <w:t xml:space="preserve"> March 202</w:t>
      </w:r>
      <w:r w:rsidR="00C71EF1" w:rsidRPr="003D2F6F">
        <w:rPr>
          <w:rFonts w:ascii="Trebuchet MS" w:hAnsi="Trebuchet MS"/>
        </w:rPr>
        <w:t>5</w:t>
      </w:r>
      <w:r w:rsidR="006A654F" w:rsidRPr="003D2F6F">
        <w:rPr>
          <w:rFonts w:ascii="Trebuchet MS" w:hAnsi="Trebuchet MS"/>
        </w:rPr>
        <w:t>.</w:t>
      </w:r>
    </w:p>
    <w:p w14:paraId="7008801A" w14:textId="77777777" w:rsidR="00E466AB" w:rsidRPr="00B83568" w:rsidRDefault="00686FBC" w:rsidP="00B83568">
      <w:pPr>
        <w:pStyle w:val="ListParagraph"/>
        <w:spacing w:after="0" w:line="240" w:lineRule="auto"/>
        <w:rPr>
          <w:rFonts w:ascii="Trebuchet MS" w:hAnsi="Trebuchet MS"/>
        </w:rPr>
      </w:pPr>
      <w:r w:rsidRPr="00B83568">
        <w:rPr>
          <w:rFonts w:ascii="Trebuchet MS" w:hAnsi="Trebuchet MS"/>
        </w:rPr>
        <w:t xml:space="preserve"> </w:t>
      </w:r>
    </w:p>
    <w:p w14:paraId="113EA44B" w14:textId="7DC8C678" w:rsidR="00385311" w:rsidRPr="00B83568" w:rsidRDefault="00686FBC" w:rsidP="00B83568">
      <w:pPr>
        <w:pStyle w:val="ListParagraph"/>
        <w:numPr>
          <w:ilvl w:val="0"/>
          <w:numId w:val="45"/>
        </w:numPr>
        <w:spacing w:after="0" w:line="240" w:lineRule="auto"/>
        <w:ind w:hanging="720"/>
        <w:rPr>
          <w:rFonts w:ascii="Trebuchet MS" w:hAnsi="Trebuchet MS"/>
        </w:rPr>
      </w:pPr>
      <w:r w:rsidRPr="00B83568">
        <w:rPr>
          <w:rFonts w:ascii="Trebuchet MS" w:hAnsi="Trebuchet MS"/>
        </w:rPr>
        <w:t>The scheme is called a Council Tax Reduction Scheme because any support usually takes the form of a reduction in council tax liability, and therefore a reduction in the applicant’s council tax bill.</w:t>
      </w:r>
      <w:r w:rsidR="004028C1" w:rsidRPr="00B83568">
        <w:rPr>
          <w:rFonts w:ascii="Trebuchet MS" w:hAnsi="Trebuchet MS"/>
        </w:rPr>
        <w:t xml:space="preserve"> </w:t>
      </w:r>
    </w:p>
    <w:p w14:paraId="46ED1882" w14:textId="77777777" w:rsidR="00385311" w:rsidRPr="00B83568" w:rsidRDefault="00385311" w:rsidP="00B83568">
      <w:pPr>
        <w:pStyle w:val="ListParagraph"/>
        <w:spacing w:after="0" w:line="240" w:lineRule="auto"/>
        <w:rPr>
          <w:rFonts w:ascii="Trebuchet MS" w:hAnsi="Trebuchet MS"/>
        </w:rPr>
      </w:pPr>
    </w:p>
    <w:p w14:paraId="3B86202D" w14:textId="0E7A1D88" w:rsidR="008C333D" w:rsidRDefault="008C333D" w:rsidP="00B83568">
      <w:pPr>
        <w:pStyle w:val="ListParagraph"/>
        <w:numPr>
          <w:ilvl w:val="0"/>
          <w:numId w:val="45"/>
        </w:numPr>
        <w:spacing w:after="0" w:line="240" w:lineRule="auto"/>
        <w:ind w:hanging="720"/>
        <w:rPr>
          <w:rFonts w:ascii="Trebuchet MS" w:hAnsi="Trebuchet MS"/>
        </w:rPr>
      </w:pPr>
      <w:r w:rsidRPr="00B83568">
        <w:rPr>
          <w:rFonts w:ascii="Trebuchet MS" w:hAnsi="Trebuchet MS"/>
        </w:rPr>
        <w:t>Although this document provides a comprehensive account of the scheme in</w:t>
      </w:r>
      <w:r w:rsidR="0063184F" w:rsidRPr="00B83568">
        <w:rPr>
          <w:rFonts w:ascii="Trebuchet MS" w:hAnsi="Trebuchet MS"/>
        </w:rPr>
        <w:t xml:space="preserve"> </w:t>
      </w:r>
      <w:r w:rsidR="005E4B59" w:rsidRPr="00B83568">
        <w:rPr>
          <w:rFonts w:ascii="Trebuchet MS" w:hAnsi="Trebuchet MS"/>
        </w:rPr>
        <w:t>South Derbyshire</w:t>
      </w:r>
      <w:r w:rsidR="00206E7C" w:rsidRPr="00B83568">
        <w:rPr>
          <w:rFonts w:ascii="Trebuchet MS" w:hAnsi="Trebuchet MS"/>
        </w:rPr>
        <w:t>, further</w:t>
      </w:r>
      <w:r w:rsidR="008055C1" w:rsidRPr="00B83568">
        <w:rPr>
          <w:rFonts w:ascii="Trebuchet MS" w:hAnsi="Trebuchet MS"/>
        </w:rPr>
        <w:t xml:space="preserve"> information on those aspects which </w:t>
      </w:r>
      <w:r w:rsidR="00AC6EE8" w:rsidRPr="00B83568">
        <w:rPr>
          <w:rFonts w:ascii="Trebuchet MS" w:hAnsi="Trebuchet MS"/>
        </w:rPr>
        <w:t>must</w:t>
      </w:r>
      <w:r w:rsidR="008055C1" w:rsidRPr="00B83568">
        <w:rPr>
          <w:rFonts w:ascii="Trebuchet MS" w:hAnsi="Trebuchet MS"/>
        </w:rPr>
        <w:t xml:space="preserve"> be </w:t>
      </w:r>
      <w:r w:rsidR="006B5BCB" w:rsidRPr="00B83568">
        <w:rPr>
          <w:rFonts w:ascii="Trebuchet MS" w:hAnsi="Trebuchet MS"/>
        </w:rPr>
        <w:t>follow</w:t>
      </w:r>
      <w:r w:rsidR="008055C1" w:rsidRPr="00B83568">
        <w:rPr>
          <w:rFonts w:ascii="Trebuchet MS" w:hAnsi="Trebuchet MS"/>
        </w:rPr>
        <w:t xml:space="preserve">ed in all schemes can be found </w:t>
      </w:r>
      <w:r w:rsidRPr="00B83568">
        <w:rPr>
          <w:rFonts w:ascii="Trebuchet MS" w:hAnsi="Trebuchet MS"/>
        </w:rPr>
        <w:t>in the Council Tax Reduction Scheme</w:t>
      </w:r>
      <w:r w:rsidR="005E1059" w:rsidRPr="00B83568">
        <w:rPr>
          <w:rFonts w:ascii="Trebuchet MS" w:hAnsi="Trebuchet MS"/>
        </w:rPr>
        <w:t>s</w:t>
      </w:r>
      <w:r w:rsidRPr="00B83568">
        <w:rPr>
          <w:rFonts w:ascii="Trebuchet MS" w:hAnsi="Trebuchet MS"/>
        </w:rPr>
        <w:t xml:space="preserve"> (Prescribed Requirements) (England) Regulations 2012 (and subsequent amendments). </w:t>
      </w:r>
    </w:p>
    <w:p w14:paraId="61C90BE3" w14:textId="77777777" w:rsidR="00734384" w:rsidRPr="00734384" w:rsidRDefault="00734384" w:rsidP="00734384">
      <w:pPr>
        <w:pStyle w:val="ListParagraph"/>
        <w:rPr>
          <w:rFonts w:ascii="Trebuchet MS" w:hAnsi="Trebuchet MS"/>
        </w:rPr>
      </w:pPr>
    </w:p>
    <w:p w14:paraId="02A07C31" w14:textId="5BE06B83" w:rsidR="00734384" w:rsidRPr="00425B41" w:rsidRDefault="00734384" w:rsidP="00734384">
      <w:pPr>
        <w:pStyle w:val="ListParagraph"/>
        <w:numPr>
          <w:ilvl w:val="0"/>
          <w:numId w:val="45"/>
        </w:numPr>
        <w:ind w:hanging="720"/>
        <w:rPr>
          <w:rFonts w:ascii="Trebuchet MS" w:hAnsi="Trebuchet MS"/>
        </w:rPr>
      </w:pPr>
      <w:r w:rsidRPr="00425B41">
        <w:rPr>
          <w:rFonts w:ascii="Trebuchet MS" w:hAnsi="Trebuchet MS"/>
        </w:rPr>
        <w:t>In the interest</w:t>
      </w:r>
      <w:r w:rsidR="00D979F4">
        <w:rPr>
          <w:rFonts w:ascii="Trebuchet MS" w:hAnsi="Trebuchet MS"/>
        </w:rPr>
        <w:t>s</w:t>
      </w:r>
      <w:r w:rsidRPr="00425B41">
        <w:rPr>
          <w:rFonts w:ascii="Trebuchet MS" w:hAnsi="Trebuchet MS"/>
        </w:rPr>
        <w:t xml:space="preserve"> of simplicity, the Council Tax Reduction Scheme in South Derbyshire align</w:t>
      </w:r>
      <w:r w:rsidR="006756BD" w:rsidRPr="00425B41">
        <w:rPr>
          <w:rFonts w:ascii="Trebuchet MS" w:hAnsi="Trebuchet MS"/>
        </w:rPr>
        <w:t>s</w:t>
      </w:r>
      <w:r w:rsidRPr="00425B41">
        <w:rPr>
          <w:rFonts w:ascii="Trebuchet MS" w:hAnsi="Trebuchet MS"/>
        </w:rPr>
        <w:t xml:space="preserve"> with the Housing Benefit regulations as far as possible. </w:t>
      </w:r>
      <w:r w:rsidR="007B59A7" w:rsidRPr="00425B41">
        <w:rPr>
          <w:rFonts w:ascii="Trebuchet MS" w:hAnsi="Trebuchet MS"/>
        </w:rPr>
        <w:t>Therefore</w:t>
      </w:r>
      <w:r w:rsidR="0094236E" w:rsidRPr="00425B41">
        <w:rPr>
          <w:rFonts w:ascii="Trebuchet MS" w:hAnsi="Trebuchet MS"/>
        </w:rPr>
        <w:t>,</w:t>
      </w:r>
      <w:r w:rsidR="004548BD" w:rsidRPr="00425B41">
        <w:rPr>
          <w:rFonts w:ascii="Trebuchet MS" w:hAnsi="Trebuchet MS"/>
        </w:rPr>
        <w:t xml:space="preserve"> </w:t>
      </w:r>
      <w:r w:rsidR="00AE36A8" w:rsidRPr="00425B41">
        <w:rPr>
          <w:rFonts w:ascii="Trebuchet MS" w:hAnsi="Trebuchet MS"/>
        </w:rPr>
        <w:t xml:space="preserve">amendments to the </w:t>
      </w:r>
      <w:r w:rsidR="00B36CC0" w:rsidRPr="00425B41">
        <w:rPr>
          <w:rFonts w:ascii="Trebuchet MS" w:hAnsi="Trebuchet MS"/>
        </w:rPr>
        <w:t>Housing</w:t>
      </w:r>
      <w:r w:rsidR="00AE36A8" w:rsidRPr="00425B41">
        <w:rPr>
          <w:rFonts w:ascii="Trebuchet MS" w:hAnsi="Trebuchet MS"/>
        </w:rPr>
        <w:t xml:space="preserve"> Benefit </w:t>
      </w:r>
      <w:r w:rsidR="00B36CC0" w:rsidRPr="00425B41">
        <w:rPr>
          <w:rFonts w:ascii="Trebuchet MS" w:hAnsi="Trebuchet MS"/>
        </w:rPr>
        <w:t>regulations</w:t>
      </w:r>
      <w:r w:rsidR="00AE36A8" w:rsidRPr="00425B41">
        <w:rPr>
          <w:rFonts w:ascii="Trebuchet MS" w:hAnsi="Trebuchet MS"/>
        </w:rPr>
        <w:t xml:space="preserve"> will usually be incorporated </w:t>
      </w:r>
      <w:r w:rsidR="00B36CC0" w:rsidRPr="00425B41">
        <w:rPr>
          <w:rFonts w:ascii="Trebuchet MS" w:hAnsi="Trebuchet MS"/>
        </w:rPr>
        <w:t>into</w:t>
      </w:r>
      <w:r w:rsidR="00AE36A8" w:rsidRPr="00425B41">
        <w:rPr>
          <w:rFonts w:ascii="Trebuchet MS" w:hAnsi="Trebuchet MS"/>
        </w:rPr>
        <w:t xml:space="preserve"> the Council Tax </w:t>
      </w:r>
      <w:r w:rsidR="00B36CC0" w:rsidRPr="00425B41">
        <w:rPr>
          <w:rFonts w:ascii="Trebuchet MS" w:hAnsi="Trebuchet MS"/>
        </w:rPr>
        <w:t>R</w:t>
      </w:r>
      <w:r w:rsidR="00AE36A8" w:rsidRPr="00425B41">
        <w:rPr>
          <w:rFonts w:ascii="Trebuchet MS" w:hAnsi="Trebuchet MS"/>
        </w:rPr>
        <w:t>eduction Scheme</w:t>
      </w:r>
      <w:r w:rsidR="00B36CC0" w:rsidRPr="00425B41">
        <w:rPr>
          <w:rFonts w:ascii="Trebuchet MS" w:hAnsi="Trebuchet MS"/>
        </w:rPr>
        <w:t xml:space="preserve">. </w:t>
      </w:r>
      <w:r w:rsidRPr="00425B41">
        <w:rPr>
          <w:rFonts w:ascii="Trebuchet MS" w:hAnsi="Trebuchet MS"/>
        </w:rPr>
        <w:t xml:space="preserve">However, </w:t>
      </w:r>
      <w:r w:rsidR="00CA53FD" w:rsidRPr="00425B41">
        <w:rPr>
          <w:rFonts w:ascii="Trebuchet MS" w:hAnsi="Trebuchet MS"/>
        </w:rPr>
        <w:t xml:space="preserve">where </w:t>
      </w:r>
      <w:r w:rsidRPr="00425B41">
        <w:rPr>
          <w:rFonts w:ascii="Trebuchet MS" w:hAnsi="Trebuchet MS"/>
        </w:rPr>
        <w:t xml:space="preserve">the </w:t>
      </w:r>
      <w:r w:rsidR="00CA53FD" w:rsidRPr="00425B41">
        <w:rPr>
          <w:rFonts w:ascii="Trebuchet MS" w:hAnsi="Trebuchet MS"/>
        </w:rPr>
        <w:t>Housing Benefit regulations dif</w:t>
      </w:r>
      <w:r w:rsidR="00314D5A" w:rsidRPr="00425B41">
        <w:rPr>
          <w:rFonts w:ascii="Trebuchet MS" w:hAnsi="Trebuchet MS"/>
        </w:rPr>
        <w:t xml:space="preserve">fer from the </w:t>
      </w:r>
      <w:r w:rsidRPr="00425B41">
        <w:rPr>
          <w:rFonts w:ascii="Trebuchet MS" w:hAnsi="Trebuchet MS"/>
        </w:rPr>
        <w:t>council tax reduction prescribed requirements regulations</w:t>
      </w:r>
      <w:r w:rsidR="00314D5A" w:rsidRPr="00425B41">
        <w:rPr>
          <w:rFonts w:ascii="Trebuchet MS" w:hAnsi="Trebuchet MS"/>
        </w:rPr>
        <w:t xml:space="preserve">, </w:t>
      </w:r>
      <w:r w:rsidR="00570351" w:rsidRPr="00425B41">
        <w:rPr>
          <w:rFonts w:ascii="Trebuchet MS" w:hAnsi="Trebuchet MS"/>
        </w:rPr>
        <w:t>the latter</w:t>
      </w:r>
      <w:r w:rsidRPr="00425B41">
        <w:rPr>
          <w:rFonts w:ascii="Trebuchet MS" w:hAnsi="Trebuchet MS"/>
        </w:rPr>
        <w:t xml:space="preserve"> will </w:t>
      </w:r>
      <w:r w:rsidR="00AA134A" w:rsidRPr="00425B41">
        <w:rPr>
          <w:rFonts w:ascii="Trebuchet MS" w:hAnsi="Trebuchet MS"/>
        </w:rPr>
        <w:t xml:space="preserve">always </w:t>
      </w:r>
      <w:r w:rsidRPr="00425B41">
        <w:rPr>
          <w:rFonts w:ascii="Trebuchet MS" w:hAnsi="Trebuchet MS"/>
        </w:rPr>
        <w:t>take precedence</w:t>
      </w:r>
      <w:r w:rsidR="00570351" w:rsidRPr="00425B41">
        <w:rPr>
          <w:rFonts w:ascii="Trebuchet MS" w:hAnsi="Trebuchet MS"/>
        </w:rPr>
        <w:t>.</w:t>
      </w:r>
      <w:r w:rsidRPr="00425B41">
        <w:rPr>
          <w:rFonts w:ascii="Trebuchet MS" w:hAnsi="Trebuchet MS"/>
        </w:rPr>
        <w:t xml:space="preserve"> </w:t>
      </w:r>
    </w:p>
    <w:p w14:paraId="6F7A29F7" w14:textId="77777777" w:rsidR="00B83568" w:rsidRPr="00B83568" w:rsidRDefault="00B83568" w:rsidP="00B83568">
      <w:pPr>
        <w:pStyle w:val="TOCHeading"/>
        <w:spacing w:before="0" w:line="240" w:lineRule="auto"/>
        <w:rPr>
          <w:rFonts w:ascii="Trebuchet MS" w:hAnsi="Trebuchet MS"/>
          <w:b/>
          <w:bCs/>
          <w:color w:val="21003E"/>
          <w:sz w:val="22"/>
          <w:szCs w:val="22"/>
        </w:rPr>
      </w:pPr>
      <w:bookmarkStart w:id="5" w:name="_Toc92984856"/>
    </w:p>
    <w:p w14:paraId="7C5DD359" w14:textId="7A65B31C" w:rsidR="00C61C7C" w:rsidRDefault="005E1059" w:rsidP="00B83568">
      <w:pPr>
        <w:pStyle w:val="TOCHeading"/>
        <w:spacing w:before="0" w:line="240" w:lineRule="auto"/>
        <w:rPr>
          <w:rFonts w:ascii="Trebuchet MS" w:hAnsi="Trebuchet MS"/>
          <w:b/>
          <w:bCs/>
          <w:color w:val="21003E"/>
          <w:sz w:val="32"/>
        </w:rPr>
      </w:pPr>
      <w:r w:rsidRPr="00B83568">
        <w:rPr>
          <w:rFonts w:ascii="Trebuchet MS" w:hAnsi="Trebuchet MS"/>
          <w:b/>
          <w:bCs/>
          <w:color w:val="21003E"/>
          <w:sz w:val="32"/>
        </w:rPr>
        <w:t>Overview of the scheme</w:t>
      </w:r>
      <w:bookmarkEnd w:id="5"/>
      <w:r w:rsidR="009367C3" w:rsidRPr="00B83568">
        <w:rPr>
          <w:rFonts w:ascii="Trebuchet MS" w:hAnsi="Trebuchet MS"/>
          <w:b/>
          <w:bCs/>
          <w:color w:val="21003E"/>
          <w:sz w:val="32"/>
        </w:rPr>
        <w:t xml:space="preserve"> </w:t>
      </w:r>
    </w:p>
    <w:p w14:paraId="2A954344" w14:textId="77777777" w:rsidR="00B83568" w:rsidRPr="00B83568" w:rsidRDefault="00B83568" w:rsidP="00B83568">
      <w:pPr>
        <w:spacing w:after="0" w:line="240" w:lineRule="auto"/>
        <w:rPr>
          <w:lang w:val="en-US"/>
        </w:rPr>
      </w:pPr>
    </w:p>
    <w:p w14:paraId="3681EC01" w14:textId="689589A8" w:rsidR="00840FC4" w:rsidRPr="00B83568" w:rsidRDefault="00CE10F5" w:rsidP="00B83568">
      <w:pPr>
        <w:pStyle w:val="TOCHeading"/>
        <w:spacing w:before="0" w:line="240" w:lineRule="auto"/>
        <w:rPr>
          <w:rFonts w:ascii="Trebuchet MS" w:hAnsi="Trebuchet MS"/>
          <w:color w:val="21003E"/>
          <w:szCs w:val="24"/>
        </w:rPr>
      </w:pPr>
      <w:bookmarkStart w:id="6" w:name="_Toc92984857"/>
      <w:r w:rsidRPr="00B83568">
        <w:rPr>
          <w:rFonts w:ascii="Trebuchet MS" w:hAnsi="Trebuchet MS"/>
          <w:color w:val="21003E"/>
          <w:szCs w:val="24"/>
        </w:rPr>
        <w:t>Pension-</w:t>
      </w:r>
      <w:r w:rsidR="00840FC4" w:rsidRPr="00B83568">
        <w:rPr>
          <w:rFonts w:ascii="Trebuchet MS" w:hAnsi="Trebuchet MS"/>
          <w:color w:val="21003E"/>
          <w:szCs w:val="24"/>
        </w:rPr>
        <w:t>age applicants</w:t>
      </w:r>
      <w:bookmarkEnd w:id="6"/>
      <w:r w:rsidR="00CA2504" w:rsidRPr="00B83568">
        <w:rPr>
          <w:rFonts w:ascii="Trebuchet MS" w:hAnsi="Trebuchet MS"/>
          <w:color w:val="21003E"/>
          <w:szCs w:val="24"/>
        </w:rPr>
        <w:t xml:space="preserve"> </w:t>
      </w:r>
    </w:p>
    <w:p w14:paraId="4BCECFEA" w14:textId="77777777" w:rsidR="00B83568" w:rsidRPr="00B83568" w:rsidRDefault="00B83568" w:rsidP="00B83568">
      <w:pPr>
        <w:spacing w:after="0" w:line="240" w:lineRule="auto"/>
        <w:rPr>
          <w:lang w:val="en-US"/>
        </w:rPr>
      </w:pPr>
    </w:p>
    <w:p w14:paraId="3147A0C8" w14:textId="02DE00BA" w:rsidR="006A654F" w:rsidRPr="00B83568" w:rsidRDefault="006A654F" w:rsidP="00B83568">
      <w:pPr>
        <w:pStyle w:val="ListParagraph"/>
        <w:numPr>
          <w:ilvl w:val="0"/>
          <w:numId w:val="45"/>
        </w:numPr>
        <w:spacing w:after="0" w:line="240" w:lineRule="auto"/>
        <w:ind w:hanging="720"/>
        <w:rPr>
          <w:rFonts w:ascii="Trebuchet MS" w:hAnsi="Trebuchet MS"/>
        </w:rPr>
      </w:pPr>
      <w:r w:rsidRPr="00B83568">
        <w:rPr>
          <w:rFonts w:ascii="Trebuchet MS" w:hAnsi="Trebuchet MS"/>
        </w:rPr>
        <w:t>The Government has decided that pensioners</w:t>
      </w:r>
      <w:r w:rsidR="00CD5C73">
        <w:rPr>
          <w:rStyle w:val="FootnoteReference"/>
          <w:rFonts w:ascii="Trebuchet MS" w:hAnsi="Trebuchet MS"/>
        </w:rPr>
        <w:footnoteReference w:id="1"/>
      </w:r>
      <w:r w:rsidR="00E466AB" w:rsidRPr="00B83568">
        <w:rPr>
          <w:rFonts w:ascii="Trebuchet MS" w:hAnsi="Trebuchet MS"/>
        </w:rPr>
        <w:t xml:space="preserve"> </w:t>
      </w:r>
      <w:r w:rsidRPr="00B83568">
        <w:rPr>
          <w:rFonts w:ascii="Trebuchet MS" w:hAnsi="Trebuchet MS"/>
        </w:rPr>
        <w:t xml:space="preserve">should have broadly the same level of support that they had in the old Council Tax Benefit scheme. </w:t>
      </w:r>
      <w:r w:rsidR="00AA50C3" w:rsidRPr="00B83568">
        <w:rPr>
          <w:rFonts w:ascii="Trebuchet MS" w:hAnsi="Trebuchet MS"/>
        </w:rPr>
        <w:t xml:space="preserve">This means that the Council </w:t>
      </w:r>
      <w:r w:rsidR="0083116A" w:rsidRPr="00B83568">
        <w:rPr>
          <w:rFonts w:ascii="Trebuchet MS" w:hAnsi="Trebuchet MS"/>
        </w:rPr>
        <w:t>must</w:t>
      </w:r>
      <w:r w:rsidR="00AA50C3" w:rsidRPr="00B83568">
        <w:rPr>
          <w:rFonts w:ascii="Trebuchet MS" w:hAnsi="Trebuchet MS"/>
        </w:rPr>
        <w:t xml:space="preserve"> follow the rules decided by central </w:t>
      </w:r>
      <w:r w:rsidR="00DF5607" w:rsidRPr="00B83568">
        <w:rPr>
          <w:rFonts w:ascii="Trebuchet MS" w:hAnsi="Trebuchet MS"/>
        </w:rPr>
        <w:t>Government and</w:t>
      </w:r>
      <w:r w:rsidR="00AA50C3" w:rsidRPr="00B83568">
        <w:rPr>
          <w:rFonts w:ascii="Trebuchet MS" w:hAnsi="Trebuchet MS"/>
        </w:rPr>
        <w:t xml:space="preserve"> has no discretion to alter them.</w:t>
      </w:r>
      <w:r w:rsidR="00AA50C3" w:rsidRPr="00B83568">
        <w:rPr>
          <w:rStyle w:val="FootnoteReference"/>
          <w:rFonts w:ascii="Trebuchet MS" w:hAnsi="Trebuchet MS"/>
        </w:rPr>
        <w:footnoteReference w:id="2"/>
      </w:r>
    </w:p>
    <w:p w14:paraId="23EFD7E6" w14:textId="77777777" w:rsidR="00073F6E" w:rsidRPr="00B83568" w:rsidRDefault="00073F6E" w:rsidP="00B83568">
      <w:pPr>
        <w:pStyle w:val="ListParagraph"/>
        <w:spacing w:after="0" w:line="240" w:lineRule="auto"/>
        <w:ind w:hanging="720"/>
        <w:rPr>
          <w:rFonts w:ascii="Trebuchet MS" w:hAnsi="Trebuchet MS"/>
        </w:rPr>
      </w:pPr>
    </w:p>
    <w:p w14:paraId="2DE5A95D" w14:textId="0BC8CFD4" w:rsidR="00B83568" w:rsidRPr="00B83568" w:rsidRDefault="00E81843" w:rsidP="00B83568">
      <w:pPr>
        <w:pStyle w:val="ListParagraph"/>
        <w:numPr>
          <w:ilvl w:val="0"/>
          <w:numId w:val="45"/>
        </w:numPr>
        <w:spacing w:after="0" w:line="240" w:lineRule="auto"/>
        <w:ind w:hanging="720"/>
        <w:rPr>
          <w:rFonts w:ascii="Trebuchet MS" w:hAnsi="Trebuchet MS"/>
        </w:rPr>
      </w:pPr>
      <w:r w:rsidRPr="00B83568">
        <w:rPr>
          <w:rFonts w:ascii="Trebuchet MS" w:hAnsi="Trebuchet MS"/>
        </w:rPr>
        <w:t>Subject to some overall conditions</w:t>
      </w:r>
      <w:r w:rsidR="004208C6" w:rsidRPr="00B83568">
        <w:rPr>
          <w:rFonts w:ascii="Trebuchet MS" w:hAnsi="Trebuchet MS"/>
        </w:rPr>
        <w:t xml:space="preserve"> </w:t>
      </w:r>
      <w:r w:rsidR="004208C6" w:rsidRPr="00100435">
        <w:rPr>
          <w:rFonts w:ascii="Trebuchet MS" w:hAnsi="Trebuchet MS"/>
        </w:rPr>
        <w:t xml:space="preserve">(see paragraph </w:t>
      </w:r>
      <w:r w:rsidR="00E77B9A" w:rsidRPr="00100435">
        <w:rPr>
          <w:rFonts w:ascii="Trebuchet MS" w:hAnsi="Trebuchet MS"/>
        </w:rPr>
        <w:t>1</w:t>
      </w:r>
      <w:r w:rsidR="00D2567C" w:rsidRPr="00100435">
        <w:rPr>
          <w:rFonts w:ascii="Trebuchet MS" w:hAnsi="Trebuchet MS"/>
        </w:rPr>
        <w:t>1</w:t>
      </w:r>
      <w:r w:rsidR="004208C6" w:rsidRPr="00100435">
        <w:rPr>
          <w:rFonts w:ascii="Trebuchet MS" w:hAnsi="Trebuchet MS"/>
        </w:rPr>
        <w:t xml:space="preserve"> below),</w:t>
      </w:r>
      <w:r w:rsidRPr="00100435">
        <w:rPr>
          <w:rFonts w:ascii="Trebuchet MS" w:hAnsi="Trebuchet MS"/>
        </w:rPr>
        <w:t xml:space="preserve"> </w:t>
      </w:r>
      <w:r w:rsidRPr="00B83568">
        <w:rPr>
          <w:rFonts w:ascii="Trebuchet MS" w:hAnsi="Trebuchet MS"/>
        </w:rPr>
        <w:t>t</w:t>
      </w:r>
      <w:r w:rsidR="0087298D" w:rsidRPr="00B83568">
        <w:rPr>
          <w:rFonts w:ascii="Trebuchet MS" w:hAnsi="Trebuchet MS"/>
        </w:rPr>
        <w:t xml:space="preserve">here are three groups of pensioners </w:t>
      </w:r>
      <w:r w:rsidR="004F4C8C" w:rsidRPr="00B83568">
        <w:rPr>
          <w:rFonts w:ascii="Trebuchet MS" w:hAnsi="Trebuchet MS"/>
        </w:rPr>
        <w:t xml:space="preserve">in financial need </w:t>
      </w:r>
      <w:r w:rsidR="0087298D" w:rsidRPr="00B83568">
        <w:rPr>
          <w:rFonts w:ascii="Trebuchet MS" w:hAnsi="Trebuchet MS"/>
        </w:rPr>
        <w:t>who the scheme is designed to help:</w:t>
      </w:r>
    </w:p>
    <w:p w14:paraId="3647518C" w14:textId="77777777" w:rsidR="00B83568" w:rsidRPr="00B83568" w:rsidRDefault="00B83568" w:rsidP="00B83568">
      <w:pPr>
        <w:spacing w:after="0" w:line="240" w:lineRule="auto"/>
        <w:rPr>
          <w:rFonts w:ascii="Trebuchet MS" w:hAnsi="Trebuchet MS"/>
        </w:rPr>
      </w:pPr>
    </w:p>
    <w:p w14:paraId="2F5DDE68" w14:textId="27B0829E" w:rsidR="0087298D" w:rsidRDefault="00B83568" w:rsidP="00B83568">
      <w:pPr>
        <w:pStyle w:val="ListParagraph"/>
        <w:numPr>
          <w:ilvl w:val="0"/>
          <w:numId w:val="47"/>
        </w:numPr>
        <w:spacing w:after="0" w:line="240" w:lineRule="auto"/>
        <w:rPr>
          <w:rFonts w:ascii="Trebuchet MS" w:hAnsi="Trebuchet MS"/>
        </w:rPr>
      </w:pPr>
      <w:bookmarkStart w:id="8" w:name="_Hlk61864687"/>
      <w:r>
        <w:rPr>
          <w:rFonts w:ascii="Trebuchet MS" w:hAnsi="Trebuchet MS"/>
        </w:rPr>
        <w:t>T</w:t>
      </w:r>
      <w:r w:rsidR="0087298D" w:rsidRPr="00B83568">
        <w:rPr>
          <w:rFonts w:ascii="Trebuchet MS" w:hAnsi="Trebuchet MS"/>
        </w:rPr>
        <w:t xml:space="preserve">hose whose </w:t>
      </w:r>
      <w:r w:rsidR="00E81843" w:rsidRPr="00B83568">
        <w:rPr>
          <w:rFonts w:ascii="Trebuchet MS" w:hAnsi="Trebuchet MS"/>
        </w:rPr>
        <w:t xml:space="preserve">income is </w:t>
      </w:r>
      <w:r w:rsidR="00355D4A" w:rsidRPr="00B83568">
        <w:rPr>
          <w:rFonts w:ascii="Trebuchet MS" w:hAnsi="Trebuchet MS"/>
        </w:rPr>
        <w:t xml:space="preserve">no greater </w:t>
      </w:r>
      <w:r w:rsidR="00E81843" w:rsidRPr="00B83568">
        <w:rPr>
          <w:rFonts w:ascii="Trebuchet MS" w:hAnsi="Trebuchet MS"/>
        </w:rPr>
        <w:t xml:space="preserve">than the </w:t>
      </w:r>
      <w:r w:rsidR="0087298D" w:rsidRPr="00B83568">
        <w:rPr>
          <w:rFonts w:ascii="Trebuchet MS" w:hAnsi="Trebuchet MS"/>
        </w:rPr>
        <w:t xml:space="preserve">set amount </w:t>
      </w:r>
      <w:r w:rsidR="00E81843" w:rsidRPr="00B83568">
        <w:rPr>
          <w:rFonts w:ascii="Trebuchet MS" w:hAnsi="Trebuchet MS"/>
        </w:rPr>
        <w:t xml:space="preserve">allowed </w:t>
      </w:r>
      <w:r w:rsidR="0087298D" w:rsidRPr="00B83568">
        <w:rPr>
          <w:rFonts w:ascii="Trebuchet MS" w:hAnsi="Trebuchet MS"/>
        </w:rPr>
        <w:t>for living expenses;</w:t>
      </w:r>
      <w:r w:rsidR="00342D72" w:rsidRPr="00B83568">
        <w:rPr>
          <w:rFonts w:ascii="Trebuchet MS" w:hAnsi="Trebuchet MS"/>
        </w:rPr>
        <w:t xml:space="preserve"> these pensioners qualify for </w:t>
      </w:r>
      <w:r w:rsidR="001F4828" w:rsidRPr="00B83568">
        <w:rPr>
          <w:rFonts w:ascii="Trebuchet MS" w:hAnsi="Trebuchet MS"/>
        </w:rPr>
        <w:t xml:space="preserve">up to </w:t>
      </w:r>
      <w:r w:rsidR="00D77A93" w:rsidRPr="00B83568">
        <w:rPr>
          <w:rFonts w:ascii="Trebuchet MS" w:hAnsi="Trebuchet MS"/>
        </w:rPr>
        <w:t xml:space="preserve">a </w:t>
      </w:r>
      <w:r w:rsidR="00342D72" w:rsidRPr="00B83568">
        <w:rPr>
          <w:rFonts w:ascii="Trebuchet MS" w:hAnsi="Trebuchet MS"/>
        </w:rPr>
        <w:t>100% reduction on t</w:t>
      </w:r>
      <w:r w:rsidR="00B27945" w:rsidRPr="00B83568">
        <w:rPr>
          <w:rFonts w:ascii="Trebuchet MS" w:hAnsi="Trebuchet MS"/>
        </w:rPr>
        <w:t>heir council tax bill</w:t>
      </w:r>
      <w:r>
        <w:rPr>
          <w:rFonts w:ascii="Trebuchet MS" w:hAnsi="Trebuchet MS"/>
        </w:rPr>
        <w:t>.</w:t>
      </w:r>
    </w:p>
    <w:p w14:paraId="398FAFB4" w14:textId="77777777" w:rsidR="00B83568" w:rsidRPr="00B83568" w:rsidRDefault="00B83568" w:rsidP="00B83568">
      <w:pPr>
        <w:pStyle w:val="ListParagraph"/>
        <w:spacing w:after="0" w:line="240" w:lineRule="auto"/>
        <w:ind w:left="1080"/>
        <w:rPr>
          <w:rFonts w:ascii="Trebuchet MS" w:hAnsi="Trebuchet MS"/>
        </w:rPr>
      </w:pPr>
    </w:p>
    <w:p w14:paraId="74E204FD" w14:textId="5DCCE30A" w:rsidR="00B83568" w:rsidRDefault="00B83568" w:rsidP="00B83568">
      <w:pPr>
        <w:pStyle w:val="ListParagraph"/>
        <w:numPr>
          <w:ilvl w:val="0"/>
          <w:numId w:val="47"/>
        </w:numPr>
        <w:spacing w:after="0" w:line="240" w:lineRule="auto"/>
        <w:rPr>
          <w:rFonts w:ascii="Trebuchet MS" w:hAnsi="Trebuchet MS"/>
        </w:rPr>
      </w:pPr>
      <w:r>
        <w:rPr>
          <w:rFonts w:ascii="Trebuchet MS" w:hAnsi="Trebuchet MS"/>
        </w:rPr>
        <w:t>T</w:t>
      </w:r>
      <w:r w:rsidR="00E81843" w:rsidRPr="00B83568">
        <w:rPr>
          <w:rFonts w:ascii="Trebuchet MS" w:hAnsi="Trebuchet MS"/>
        </w:rPr>
        <w:t>hose whose income is greater to a certain extent than the set amount allowed for living expenses</w:t>
      </w:r>
      <w:r>
        <w:rPr>
          <w:rFonts w:ascii="Trebuchet MS" w:hAnsi="Trebuchet MS"/>
        </w:rPr>
        <w:t xml:space="preserve"> -</w:t>
      </w:r>
      <w:r w:rsidR="00342D72" w:rsidRPr="00B83568">
        <w:rPr>
          <w:rFonts w:ascii="Trebuchet MS" w:hAnsi="Trebuchet MS"/>
        </w:rPr>
        <w:t xml:space="preserve"> these </w:t>
      </w:r>
      <w:r w:rsidR="00585D11" w:rsidRPr="00B83568">
        <w:rPr>
          <w:rFonts w:ascii="Trebuchet MS" w:hAnsi="Trebuchet MS"/>
        </w:rPr>
        <w:t>pensioners</w:t>
      </w:r>
      <w:r w:rsidR="00342D72" w:rsidRPr="00B83568">
        <w:rPr>
          <w:rFonts w:ascii="Trebuchet MS" w:hAnsi="Trebuchet MS"/>
        </w:rPr>
        <w:t xml:space="preserve"> will have 20% of the difference between their income and the amount for living expenses deducted fr</w:t>
      </w:r>
      <w:r w:rsidR="00585D11" w:rsidRPr="00B83568">
        <w:rPr>
          <w:rFonts w:ascii="Trebuchet MS" w:hAnsi="Trebuchet MS"/>
        </w:rPr>
        <w:t xml:space="preserve">om </w:t>
      </w:r>
      <w:r w:rsidR="001E03E4" w:rsidRPr="00B83568">
        <w:rPr>
          <w:rFonts w:ascii="Trebuchet MS" w:hAnsi="Trebuchet MS"/>
        </w:rPr>
        <w:t>the</w:t>
      </w:r>
      <w:r w:rsidR="00911634" w:rsidRPr="00B83568">
        <w:rPr>
          <w:rFonts w:ascii="Trebuchet MS" w:hAnsi="Trebuchet MS"/>
        </w:rPr>
        <w:t xml:space="preserve"> maximum amount of </w:t>
      </w:r>
      <w:r w:rsidR="007174FC" w:rsidRPr="00B83568">
        <w:rPr>
          <w:rFonts w:ascii="Trebuchet MS" w:hAnsi="Trebuchet MS"/>
        </w:rPr>
        <w:t>council tax reduction</w:t>
      </w:r>
      <w:r w:rsidR="00F5620E" w:rsidRPr="00B83568">
        <w:rPr>
          <w:rFonts w:ascii="Trebuchet MS" w:hAnsi="Trebuchet MS"/>
        </w:rPr>
        <w:t xml:space="preserve"> that would</w:t>
      </w:r>
      <w:r w:rsidR="00911634" w:rsidRPr="00B83568">
        <w:rPr>
          <w:rFonts w:ascii="Trebuchet MS" w:hAnsi="Trebuchet MS"/>
        </w:rPr>
        <w:t xml:space="preserve"> otherwise</w:t>
      </w:r>
      <w:r w:rsidR="00F5620E" w:rsidRPr="00B83568">
        <w:rPr>
          <w:rFonts w:ascii="Trebuchet MS" w:hAnsi="Trebuchet MS"/>
        </w:rPr>
        <w:t xml:space="preserve"> be payable</w:t>
      </w:r>
      <w:r w:rsidR="00993BAE">
        <w:rPr>
          <w:rFonts w:ascii="Trebuchet MS" w:hAnsi="Trebuchet MS"/>
        </w:rPr>
        <w:t>.</w:t>
      </w:r>
    </w:p>
    <w:p w14:paraId="28BA116D" w14:textId="77777777" w:rsidR="00D2567C" w:rsidRPr="00D2567C" w:rsidRDefault="00D2567C" w:rsidP="00D2567C">
      <w:pPr>
        <w:pStyle w:val="ListParagraph"/>
        <w:rPr>
          <w:rFonts w:ascii="Trebuchet MS" w:hAnsi="Trebuchet MS"/>
        </w:rPr>
      </w:pPr>
    </w:p>
    <w:p w14:paraId="67725880" w14:textId="77777777" w:rsidR="00D2567C" w:rsidRDefault="00D2567C" w:rsidP="00D2567C">
      <w:pPr>
        <w:pStyle w:val="ListParagraph"/>
        <w:spacing w:after="0" w:line="240" w:lineRule="auto"/>
        <w:ind w:left="1080"/>
        <w:rPr>
          <w:rFonts w:ascii="Trebuchet MS" w:hAnsi="Trebuchet MS"/>
        </w:rPr>
      </w:pPr>
    </w:p>
    <w:p w14:paraId="481FB963" w14:textId="1EDC77F3" w:rsidR="00E81843" w:rsidRPr="00993BAE" w:rsidRDefault="00B83568" w:rsidP="00993BAE">
      <w:pPr>
        <w:pStyle w:val="ListParagraph"/>
        <w:numPr>
          <w:ilvl w:val="0"/>
          <w:numId w:val="47"/>
        </w:numPr>
        <w:spacing w:after="0" w:line="240" w:lineRule="auto"/>
        <w:rPr>
          <w:rFonts w:ascii="Trebuchet MS" w:hAnsi="Trebuchet MS"/>
        </w:rPr>
      </w:pPr>
      <w:r w:rsidRPr="00993BAE">
        <w:rPr>
          <w:rFonts w:ascii="Trebuchet MS" w:hAnsi="Trebuchet MS"/>
        </w:rPr>
        <w:lastRenderedPageBreak/>
        <w:t>T</w:t>
      </w:r>
      <w:r w:rsidR="00342D72" w:rsidRPr="00993BAE">
        <w:rPr>
          <w:rFonts w:ascii="Trebuchet MS" w:hAnsi="Trebuchet MS"/>
        </w:rPr>
        <w:t>hose where there is a second adult sharing the household who would normally be expected to contribute towards the council tax bill, but who cannot afford to do so</w:t>
      </w:r>
      <w:r w:rsidR="00585D11" w:rsidRPr="00993BAE">
        <w:rPr>
          <w:rFonts w:ascii="Trebuchet MS" w:hAnsi="Trebuchet MS"/>
        </w:rPr>
        <w:t>; these pensioners will see a reduction in the</w:t>
      </w:r>
      <w:r w:rsidR="00333702" w:rsidRPr="00993BAE">
        <w:rPr>
          <w:rFonts w:ascii="Trebuchet MS" w:hAnsi="Trebuchet MS"/>
        </w:rPr>
        <w:t>ir</w:t>
      </w:r>
      <w:r w:rsidR="00585D11" w:rsidRPr="00993BAE">
        <w:rPr>
          <w:rFonts w:ascii="Trebuchet MS" w:hAnsi="Trebuchet MS"/>
        </w:rPr>
        <w:t xml:space="preserve"> council tax bill of either 7.5%, 15%, 25% or 100%, depending on the circumstances of the second adult living in the household</w:t>
      </w:r>
      <w:r w:rsidR="009E126A" w:rsidRPr="00993BAE">
        <w:rPr>
          <w:rFonts w:ascii="Trebuchet MS" w:hAnsi="Trebuchet MS"/>
        </w:rPr>
        <w:t xml:space="preserve"> </w:t>
      </w:r>
      <w:r w:rsidR="0016597D" w:rsidRPr="00993BAE">
        <w:rPr>
          <w:rFonts w:ascii="Trebuchet MS" w:hAnsi="Trebuchet MS"/>
        </w:rPr>
        <w:t>(</w:t>
      </w:r>
      <w:r w:rsidR="009E126A" w:rsidRPr="00993BAE">
        <w:rPr>
          <w:rFonts w:ascii="Trebuchet MS" w:hAnsi="Trebuchet MS"/>
        </w:rPr>
        <w:t>s</w:t>
      </w:r>
      <w:r w:rsidR="00417F52" w:rsidRPr="00993BAE">
        <w:rPr>
          <w:rFonts w:ascii="Trebuchet MS" w:hAnsi="Trebuchet MS"/>
        </w:rPr>
        <w:t>ee Appendix 2</w:t>
      </w:r>
      <w:r w:rsidR="0016597D" w:rsidRPr="00993BAE">
        <w:rPr>
          <w:rFonts w:ascii="Trebuchet MS" w:hAnsi="Trebuchet MS"/>
        </w:rPr>
        <w:t>)</w:t>
      </w:r>
      <w:r w:rsidR="009E126A" w:rsidRPr="00993BAE">
        <w:rPr>
          <w:rFonts w:ascii="Trebuchet MS" w:hAnsi="Trebuchet MS"/>
        </w:rPr>
        <w:t>.</w:t>
      </w:r>
    </w:p>
    <w:p w14:paraId="0B010EFA" w14:textId="77777777" w:rsidR="00577FBA" w:rsidRPr="00B83568" w:rsidRDefault="00577FBA" w:rsidP="00B83568">
      <w:pPr>
        <w:pStyle w:val="ListParagraph"/>
        <w:spacing w:after="0" w:line="240" w:lineRule="auto"/>
        <w:ind w:left="1080"/>
        <w:rPr>
          <w:rFonts w:ascii="Trebuchet MS" w:hAnsi="Trebuchet MS"/>
        </w:rPr>
      </w:pPr>
    </w:p>
    <w:bookmarkEnd w:id="8"/>
    <w:p w14:paraId="52FB8155" w14:textId="77777777" w:rsidR="00B83568" w:rsidRDefault="009C2492" w:rsidP="00B83568">
      <w:pPr>
        <w:pStyle w:val="ListParagraph"/>
        <w:numPr>
          <w:ilvl w:val="0"/>
          <w:numId w:val="45"/>
        </w:numPr>
        <w:spacing w:after="0" w:line="240" w:lineRule="auto"/>
        <w:ind w:hanging="720"/>
        <w:rPr>
          <w:rFonts w:ascii="Trebuchet MS" w:hAnsi="Trebuchet MS"/>
        </w:rPr>
      </w:pPr>
      <w:r w:rsidRPr="00B83568">
        <w:rPr>
          <w:rFonts w:ascii="Trebuchet MS" w:hAnsi="Trebuchet MS"/>
        </w:rPr>
        <w:t>Where a pensioner is receiving the guarantee</w:t>
      </w:r>
      <w:r w:rsidR="00B83568">
        <w:rPr>
          <w:rFonts w:ascii="Trebuchet MS" w:hAnsi="Trebuchet MS"/>
        </w:rPr>
        <w:t>-</w:t>
      </w:r>
      <w:r w:rsidRPr="00B83568">
        <w:rPr>
          <w:rFonts w:ascii="Trebuchet MS" w:hAnsi="Trebuchet MS"/>
        </w:rPr>
        <w:t>part of State Pension Credit</w:t>
      </w:r>
      <w:r w:rsidR="00215196" w:rsidRPr="00B83568">
        <w:rPr>
          <w:rFonts w:ascii="Trebuchet MS" w:hAnsi="Trebuchet MS"/>
        </w:rPr>
        <w:t>,</w:t>
      </w:r>
      <w:r w:rsidR="00F21940" w:rsidRPr="00B83568">
        <w:rPr>
          <w:rStyle w:val="FootnoteReference"/>
          <w:rFonts w:ascii="Trebuchet MS" w:hAnsi="Trebuchet MS"/>
        </w:rPr>
        <w:footnoteReference w:id="3"/>
      </w:r>
      <w:r w:rsidRPr="00B83568">
        <w:rPr>
          <w:rFonts w:ascii="Trebuchet MS" w:hAnsi="Trebuchet MS"/>
        </w:rPr>
        <w:t xml:space="preserve"> </w:t>
      </w:r>
      <w:r w:rsidR="007A487B" w:rsidRPr="00B83568">
        <w:rPr>
          <w:rFonts w:ascii="Trebuchet MS" w:hAnsi="Trebuchet MS"/>
        </w:rPr>
        <w:t>their</w:t>
      </w:r>
      <w:r w:rsidRPr="00B83568">
        <w:rPr>
          <w:rFonts w:ascii="Trebuchet MS" w:hAnsi="Trebuchet MS"/>
        </w:rPr>
        <w:t xml:space="preserve"> income</w:t>
      </w:r>
      <w:r w:rsidR="00A35BB8" w:rsidRPr="00B83568">
        <w:rPr>
          <w:rFonts w:ascii="Trebuchet MS" w:hAnsi="Trebuchet MS"/>
        </w:rPr>
        <w:t xml:space="preserve"> and capital are ignored for the purposes of </w:t>
      </w:r>
      <w:r w:rsidR="007174FC" w:rsidRPr="00B83568">
        <w:rPr>
          <w:rFonts w:ascii="Trebuchet MS" w:hAnsi="Trebuchet MS"/>
        </w:rPr>
        <w:t>council tax reduction</w:t>
      </w:r>
      <w:r w:rsidR="00A35BB8" w:rsidRPr="00B83568">
        <w:rPr>
          <w:rFonts w:ascii="Trebuchet MS" w:hAnsi="Trebuchet MS"/>
        </w:rPr>
        <w:t xml:space="preserve">, so the pensioner receives </w:t>
      </w:r>
      <w:r w:rsidR="00342CAA" w:rsidRPr="00B83568">
        <w:rPr>
          <w:rFonts w:ascii="Trebuchet MS" w:hAnsi="Trebuchet MS"/>
        </w:rPr>
        <w:t xml:space="preserve">a </w:t>
      </w:r>
      <w:r w:rsidR="00A35BB8" w:rsidRPr="00B83568">
        <w:rPr>
          <w:rFonts w:ascii="Trebuchet MS" w:hAnsi="Trebuchet MS"/>
        </w:rPr>
        <w:t xml:space="preserve">100% </w:t>
      </w:r>
      <w:r w:rsidR="0040465A" w:rsidRPr="00B83568">
        <w:rPr>
          <w:rFonts w:ascii="Trebuchet MS" w:hAnsi="Trebuchet MS"/>
        </w:rPr>
        <w:t xml:space="preserve">reduction on </w:t>
      </w:r>
      <w:r w:rsidR="00FC73B1" w:rsidRPr="00B83568">
        <w:rPr>
          <w:rFonts w:ascii="Trebuchet MS" w:hAnsi="Trebuchet MS"/>
        </w:rPr>
        <w:t>their</w:t>
      </w:r>
      <w:r w:rsidR="0040465A" w:rsidRPr="00B83568">
        <w:rPr>
          <w:rFonts w:ascii="Trebuchet MS" w:hAnsi="Trebuchet MS"/>
        </w:rPr>
        <w:t xml:space="preserve"> council tax bill</w:t>
      </w:r>
      <w:r w:rsidR="00A35BB8" w:rsidRPr="00B83568">
        <w:rPr>
          <w:rFonts w:ascii="Trebuchet MS" w:hAnsi="Trebuchet MS"/>
        </w:rPr>
        <w:t xml:space="preserve">. </w:t>
      </w:r>
    </w:p>
    <w:p w14:paraId="6B61557A" w14:textId="77777777" w:rsidR="007B757E" w:rsidRDefault="007B757E" w:rsidP="007B757E">
      <w:pPr>
        <w:pStyle w:val="ListParagraph"/>
        <w:spacing w:after="0" w:line="240" w:lineRule="auto"/>
        <w:rPr>
          <w:rFonts w:ascii="Trebuchet MS" w:hAnsi="Trebuchet MS"/>
        </w:rPr>
      </w:pPr>
    </w:p>
    <w:p w14:paraId="257D6FD1" w14:textId="1AA8A62B" w:rsidR="009C2492" w:rsidRPr="00B83568" w:rsidRDefault="00A35BB8" w:rsidP="00B83568">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Where a pensioner </w:t>
      </w:r>
      <w:r w:rsidR="0040465A" w:rsidRPr="00B83568">
        <w:rPr>
          <w:rFonts w:ascii="Trebuchet MS" w:hAnsi="Trebuchet MS"/>
        </w:rPr>
        <w:t>is re</w:t>
      </w:r>
      <w:r w:rsidRPr="00B83568">
        <w:rPr>
          <w:rFonts w:ascii="Trebuchet MS" w:hAnsi="Trebuchet MS"/>
        </w:rPr>
        <w:t>ceiving only the savings credit part of S</w:t>
      </w:r>
      <w:r w:rsidR="0040465A" w:rsidRPr="00B83568">
        <w:rPr>
          <w:rFonts w:ascii="Trebuchet MS" w:hAnsi="Trebuchet MS"/>
        </w:rPr>
        <w:t>t</w:t>
      </w:r>
      <w:r w:rsidRPr="00B83568">
        <w:rPr>
          <w:rFonts w:ascii="Trebuchet MS" w:hAnsi="Trebuchet MS"/>
        </w:rPr>
        <w:t xml:space="preserve">ate Pension Credit, the </w:t>
      </w:r>
      <w:r w:rsidR="0040465A" w:rsidRPr="00B83568">
        <w:rPr>
          <w:rFonts w:ascii="Trebuchet MS" w:hAnsi="Trebuchet MS"/>
        </w:rPr>
        <w:t xml:space="preserve">amount of </w:t>
      </w:r>
      <w:r w:rsidRPr="00B83568">
        <w:rPr>
          <w:rFonts w:ascii="Trebuchet MS" w:hAnsi="Trebuchet MS"/>
        </w:rPr>
        <w:t xml:space="preserve">income and capital </w:t>
      </w:r>
      <w:r w:rsidR="0040465A" w:rsidRPr="00B83568">
        <w:rPr>
          <w:rFonts w:ascii="Trebuchet MS" w:hAnsi="Trebuchet MS"/>
        </w:rPr>
        <w:t xml:space="preserve">used in the Department for Work and Pensions assessment is used for the calculation of </w:t>
      </w:r>
      <w:r w:rsidR="007174FC" w:rsidRPr="00B83568">
        <w:rPr>
          <w:rFonts w:ascii="Trebuchet MS" w:hAnsi="Trebuchet MS"/>
        </w:rPr>
        <w:t>council tax reduction</w:t>
      </w:r>
      <w:r w:rsidR="00037EBE" w:rsidRPr="00B83568">
        <w:rPr>
          <w:rFonts w:ascii="Trebuchet MS" w:hAnsi="Trebuchet MS"/>
        </w:rPr>
        <w:t>.</w:t>
      </w:r>
      <w:r w:rsidR="00921A5A" w:rsidRPr="00B83568">
        <w:rPr>
          <w:rStyle w:val="FootnoteReference"/>
          <w:rFonts w:ascii="Trebuchet MS" w:hAnsi="Trebuchet MS"/>
        </w:rPr>
        <w:footnoteReference w:id="4"/>
      </w:r>
    </w:p>
    <w:p w14:paraId="5624F7BA" w14:textId="77777777" w:rsidR="00B83568" w:rsidRPr="00B83568" w:rsidRDefault="00B83568" w:rsidP="00B83568">
      <w:pPr>
        <w:pStyle w:val="Heading2"/>
        <w:spacing w:before="0" w:after="0" w:line="240" w:lineRule="auto"/>
        <w:ind w:left="360" w:hanging="360"/>
        <w:rPr>
          <w:rFonts w:ascii="Trebuchet MS" w:hAnsi="Trebuchet MS"/>
          <w:sz w:val="22"/>
          <w:szCs w:val="22"/>
        </w:rPr>
      </w:pPr>
      <w:bookmarkStart w:id="9" w:name="_Toc92984858"/>
    </w:p>
    <w:p w14:paraId="5837771F" w14:textId="59FF9B52" w:rsidR="00840FC4" w:rsidRDefault="00CE10F5" w:rsidP="00B83568">
      <w:pPr>
        <w:pStyle w:val="TOCHeading"/>
        <w:spacing w:before="0" w:line="240" w:lineRule="auto"/>
        <w:rPr>
          <w:rFonts w:ascii="Trebuchet MS" w:hAnsi="Trebuchet MS"/>
          <w:sz w:val="22"/>
          <w:szCs w:val="22"/>
        </w:rPr>
      </w:pPr>
      <w:r w:rsidRPr="00B83568">
        <w:rPr>
          <w:rFonts w:ascii="Trebuchet MS" w:hAnsi="Trebuchet MS"/>
          <w:color w:val="21003E"/>
          <w:szCs w:val="24"/>
        </w:rPr>
        <w:t>Working-</w:t>
      </w:r>
      <w:r w:rsidR="00840FC4" w:rsidRPr="00B83568">
        <w:rPr>
          <w:rFonts w:ascii="Trebuchet MS" w:hAnsi="Trebuchet MS"/>
          <w:color w:val="21003E"/>
          <w:szCs w:val="24"/>
        </w:rPr>
        <w:t>age applicants</w:t>
      </w:r>
      <w:bookmarkEnd w:id="9"/>
      <w:r w:rsidR="00CA2504" w:rsidRPr="00B83568">
        <w:rPr>
          <w:rFonts w:ascii="Trebuchet MS" w:hAnsi="Trebuchet MS"/>
          <w:color w:val="21003E"/>
          <w:szCs w:val="24"/>
        </w:rPr>
        <w:t xml:space="preserve"> </w:t>
      </w:r>
    </w:p>
    <w:p w14:paraId="3DF66E5C" w14:textId="77777777" w:rsidR="00B83568" w:rsidRPr="00B83568" w:rsidRDefault="00B83568" w:rsidP="00B83568">
      <w:pPr>
        <w:spacing w:after="0" w:line="240" w:lineRule="auto"/>
      </w:pPr>
    </w:p>
    <w:p w14:paraId="62E1C410" w14:textId="0029FE76" w:rsidR="00215676" w:rsidRPr="00B83568" w:rsidRDefault="00215676" w:rsidP="00B83568">
      <w:pPr>
        <w:pStyle w:val="ListParagraph"/>
        <w:numPr>
          <w:ilvl w:val="0"/>
          <w:numId w:val="45"/>
        </w:numPr>
        <w:spacing w:after="0" w:line="240" w:lineRule="auto"/>
        <w:ind w:hanging="720"/>
        <w:rPr>
          <w:rFonts w:ascii="Trebuchet MS" w:hAnsi="Trebuchet MS"/>
        </w:rPr>
      </w:pPr>
      <w:r w:rsidRPr="00B83568">
        <w:rPr>
          <w:rFonts w:ascii="Trebuchet MS" w:hAnsi="Trebuchet MS"/>
        </w:rPr>
        <w:t>The Council has devised its own scheme for working-age applicants</w:t>
      </w:r>
      <w:r w:rsidR="00F77992" w:rsidRPr="00B83568">
        <w:rPr>
          <w:rFonts w:ascii="Trebuchet MS" w:hAnsi="Trebuchet MS"/>
        </w:rPr>
        <w:t xml:space="preserve"> which is similar in m</w:t>
      </w:r>
      <w:r w:rsidR="00FE388E" w:rsidRPr="00B83568">
        <w:rPr>
          <w:rFonts w:ascii="Trebuchet MS" w:hAnsi="Trebuchet MS"/>
        </w:rPr>
        <w:t>any</w:t>
      </w:r>
      <w:r w:rsidR="00F77992" w:rsidRPr="00B83568">
        <w:rPr>
          <w:rFonts w:ascii="Trebuchet MS" w:hAnsi="Trebuchet MS"/>
        </w:rPr>
        <w:t xml:space="preserve"> respects to </w:t>
      </w:r>
      <w:r w:rsidR="00A912E3" w:rsidRPr="00B83568">
        <w:rPr>
          <w:rFonts w:ascii="Trebuchet MS" w:hAnsi="Trebuchet MS"/>
        </w:rPr>
        <w:t>the scheme for pensioners</w:t>
      </w:r>
      <w:r w:rsidRPr="00B83568">
        <w:rPr>
          <w:rFonts w:ascii="Trebuchet MS" w:hAnsi="Trebuchet MS"/>
        </w:rPr>
        <w:t>.</w:t>
      </w:r>
    </w:p>
    <w:p w14:paraId="0A2B97EC" w14:textId="77777777" w:rsidR="00073F6E" w:rsidRPr="00B83568" w:rsidRDefault="00073F6E" w:rsidP="00B83568">
      <w:pPr>
        <w:pStyle w:val="ListParagraph"/>
        <w:spacing w:after="0" w:line="240" w:lineRule="auto"/>
        <w:ind w:hanging="720"/>
        <w:rPr>
          <w:rFonts w:ascii="Trebuchet MS" w:hAnsi="Trebuchet MS"/>
        </w:rPr>
      </w:pPr>
    </w:p>
    <w:p w14:paraId="03B5B4A8" w14:textId="346E11E9" w:rsidR="0064444F" w:rsidRDefault="0064444F" w:rsidP="00B83568">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Subject to some overall </w:t>
      </w:r>
      <w:r w:rsidRPr="00684D1A">
        <w:rPr>
          <w:rFonts w:ascii="Trebuchet MS" w:hAnsi="Trebuchet MS"/>
        </w:rPr>
        <w:t>conditions</w:t>
      </w:r>
      <w:r w:rsidR="0032195E" w:rsidRPr="00684D1A">
        <w:rPr>
          <w:rFonts w:ascii="Trebuchet MS" w:hAnsi="Trebuchet MS"/>
        </w:rPr>
        <w:t xml:space="preserve"> (see paragraph </w:t>
      </w:r>
      <w:r w:rsidR="00E77B9A" w:rsidRPr="00684D1A">
        <w:rPr>
          <w:rFonts w:ascii="Trebuchet MS" w:hAnsi="Trebuchet MS"/>
        </w:rPr>
        <w:t>1</w:t>
      </w:r>
      <w:r w:rsidR="004A0F18" w:rsidRPr="00684D1A">
        <w:rPr>
          <w:rFonts w:ascii="Trebuchet MS" w:hAnsi="Trebuchet MS"/>
        </w:rPr>
        <w:t>1</w:t>
      </w:r>
      <w:r w:rsidR="0032195E" w:rsidRPr="00684D1A">
        <w:rPr>
          <w:rFonts w:ascii="Trebuchet MS" w:hAnsi="Trebuchet MS"/>
        </w:rPr>
        <w:t xml:space="preserve"> below)</w:t>
      </w:r>
      <w:r w:rsidRPr="00684D1A">
        <w:rPr>
          <w:rFonts w:ascii="Trebuchet MS" w:hAnsi="Trebuchet MS"/>
        </w:rPr>
        <w:t xml:space="preserve">, there </w:t>
      </w:r>
      <w:r w:rsidRPr="00B83568">
        <w:rPr>
          <w:rFonts w:ascii="Trebuchet MS" w:hAnsi="Trebuchet MS"/>
        </w:rPr>
        <w:t xml:space="preserve">are </w:t>
      </w:r>
      <w:r w:rsidR="00A912E3" w:rsidRPr="00B83568">
        <w:rPr>
          <w:rFonts w:ascii="Trebuchet MS" w:hAnsi="Trebuchet MS"/>
        </w:rPr>
        <w:t>t</w:t>
      </w:r>
      <w:r w:rsidR="00C569E1" w:rsidRPr="00B83568">
        <w:rPr>
          <w:rFonts w:ascii="Trebuchet MS" w:hAnsi="Trebuchet MS"/>
        </w:rPr>
        <w:t>wo</w:t>
      </w:r>
      <w:r w:rsidRPr="00B83568">
        <w:rPr>
          <w:rFonts w:ascii="Trebuchet MS" w:hAnsi="Trebuchet MS"/>
        </w:rPr>
        <w:t xml:space="preserve"> groups of working-age applicants in financial need who the scheme is designed to help:</w:t>
      </w:r>
    </w:p>
    <w:p w14:paraId="2D24B45F" w14:textId="77777777" w:rsidR="00B83568" w:rsidRPr="00B83568" w:rsidRDefault="00B83568" w:rsidP="00B83568">
      <w:pPr>
        <w:spacing w:after="0" w:line="240" w:lineRule="auto"/>
        <w:rPr>
          <w:rFonts w:ascii="Trebuchet MS" w:hAnsi="Trebuchet MS"/>
        </w:rPr>
      </w:pPr>
    </w:p>
    <w:p w14:paraId="27BE6472" w14:textId="6D29FD13" w:rsidR="00A912E3" w:rsidRDefault="00B83568" w:rsidP="00B83568">
      <w:pPr>
        <w:pStyle w:val="ListParagraph"/>
        <w:numPr>
          <w:ilvl w:val="0"/>
          <w:numId w:val="47"/>
        </w:numPr>
        <w:spacing w:after="0" w:line="240" w:lineRule="auto"/>
        <w:rPr>
          <w:rFonts w:ascii="Trebuchet MS" w:hAnsi="Trebuchet MS"/>
        </w:rPr>
      </w:pPr>
      <w:r>
        <w:rPr>
          <w:rFonts w:ascii="Trebuchet MS" w:hAnsi="Trebuchet MS"/>
        </w:rPr>
        <w:t>T</w:t>
      </w:r>
      <w:r w:rsidR="00A912E3" w:rsidRPr="00B83568">
        <w:rPr>
          <w:rFonts w:ascii="Trebuchet MS" w:hAnsi="Trebuchet MS"/>
        </w:rPr>
        <w:t>hose whose income is no greater than the set amount allowed for living expenses</w:t>
      </w:r>
      <w:r w:rsidR="00C35576" w:rsidRPr="00B83568">
        <w:rPr>
          <w:rFonts w:ascii="Trebuchet MS" w:hAnsi="Trebuchet MS"/>
        </w:rPr>
        <w:t xml:space="preserve">. </w:t>
      </w:r>
      <w:r w:rsidR="009F54A5" w:rsidRPr="00B83568">
        <w:rPr>
          <w:rFonts w:ascii="Trebuchet MS" w:hAnsi="Trebuchet MS"/>
        </w:rPr>
        <w:t>In these circumstances, a</w:t>
      </w:r>
      <w:r w:rsidR="00A912E3" w:rsidRPr="00B83568">
        <w:rPr>
          <w:rFonts w:ascii="Trebuchet MS" w:hAnsi="Trebuchet MS"/>
        </w:rPr>
        <w:t xml:space="preserve"> </w:t>
      </w:r>
      <w:r w:rsidR="00821D7E" w:rsidRPr="00B83568">
        <w:rPr>
          <w:rFonts w:ascii="Trebuchet MS" w:hAnsi="Trebuchet MS"/>
        </w:rPr>
        <w:t>working-age applicant</w:t>
      </w:r>
      <w:r w:rsidR="009F54A5" w:rsidRPr="00B83568">
        <w:rPr>
          <w:rFonts w:ascii="Trebuchet MS" w:hAnsi="Trebuchet MS"/>
        </w:rPr>
        <w:t xml:space="preserve"> </w:t>
      </w:r>
      <w:r w:rsidR="00C569E1" w:rsidRPr="00B83568">
        <w:rPr>
          <w:rFonts w:ascii="Trebuchet MS" w:hAnsi="Trebuchet MS"/>
        </w:rPr>
        <w:t>c</w:t>
      </w:r>
      <w:r w:rsidR="006A30A9" w:rsidRPr="00B83568">
        <w:rPr>
          <w:rFonts w:ascii="Trebuchet MS" w:hAnsi="Trebuchet MS"/>
        </w:rPr>
        <w:t xml:space="preserve">an </w:t>
      </w:r>
      <w:r w:rsidR="00A912E3" w:rsidRPr="00B83568">
        <w:rPr>
          <w:rFonts w:ascii="Trebuchet MS" w:hAnsi="Trebuchet MS"/>
        </w:rPr>
        <w:t xml:space="preserve">qualify for </w:t>
      </w:r>
      <w:r w:rsidR="007D0632" w:rsidRPr="00B83568">
        <w:rPr>
          <w:rFonts w:ascii="Trebuchet MS" w:hAnsi="Trebuchet MS"/>
        </w:rPr>
        <w:t xml:space="preserve">up to </w:t>
      </w:r>
      <w:r w:rsidR="006A30A9" w:rsidRPr="00B83568">
        <w:rPr>
          <w:rFonts w:ascii="Trebuchet MS" w:hAnsi="Trebuchet MS"/>
        </w:rPr>
        <w:t xml:space="preserve">a </w:t>
      </w:r>
      <w:r w:rsidR="008F68D2" w:rsidRPr="00B83568">
        <w:rPr>
          <w:rFonts w:ascii="Trebuchet MS" w:hAnsi="Trebuchet MS"/>
        </w:rPr>
        <w:t>100%</w:t>
      </w:r>
      <w:r w:rsidR="00C44EED" w:rsidRPr="00B83568">
        <w:rPr>
          <w:rFonts w:ascii="Trebuchet MS" w:hAnsi="Trebuchet MS"/>
        </w:rPr>
        <w:t xml:space="preserve"> </w:t>
      </w:r>
      <w:r w:rsidR="00A912E3" w:rsidRPr="00B83568">
        <w:rPr>
          <w:rFonts w:ascii="Trebuchet MS" w:hAnsi="Trebuchet MS"/>
        </w:rPr>
        <w:t>reduction on their council tax bill</w:t>
      </w:r>
      <w:r>
        <w:rPr>
          <w:rFonts w:ascii="Trebuchet MS" w:hAnsi="Trebuchet MS"/>
        </w:rPr>
        <w:t>.</w:t>
      </w:r>
    </w:p>
    <w:p w14:paraId="3D8AABAF" w14:textId="77777777" w:rsidR="00B83568" w:rsidRPr="00B83568" w:rsidRDefault="00B83568" w:rsidP="00B83568">
      <w:pPr>
        <w:pStyle w:val="ListParagraph"/>
        <w:spacing w:after="0" w:line="240" w:lineRule="auto"/>
        <w:ind w:left="1080"/>
        <w:rPr>
          <w:rFonts w:ascii="Trebuchet MS" w:hAnsi="Trebuchet MS"/>
        </w:rPr>
      </w:pPr>
    </w:p>
    <w:p w14:paraId="6FAB1ECE" w14:textId="41D7E26B" w:rsidR="009B45DD" w:rsidRPr="00B83568" w:rsidRDefault="00B83568" w:rsidP="00B83568">
      <w:pPr>
        <w:pStyle w:val="ListParagraph"/>
        <w:numPr>
          <w:ilvl w:val="0"/>
          <w:numId w:val="47"/>
        </w:numPr>
        <w:spacing w:after="0" w:line="240" w:lineRule="auto"/>
        <w:rPr>
          <w:rFonts w:ascii="Trebuchet MS" w:hAnsi="Trebuchet MS"/>
        </w:rPr>
      </w:pPr>
      <w:r>
        <w:rPr>
          <w:rFonts w:ascii="Trebuchet MS" w:hAnsi="Trebuchet MS"/>
        </w:rPr>
        <w:t>T</w:t>
      </w:r>
      <w:r w:rsidR="00A912E3" w:rsidRPr="00B83568">
        <w:rPr>
          <w:rFonts w:ascii="Trebuchet MS" w:hAnsi="Trebuchet MS"/>
        </w:rPr>
        <w:t xml:space="preserve">hose whose income is greater to a certain extent than the set amount allowed for living expenses; these </w:t>
      </w:r>
      <w:r w:rsidR="00DC6B0B" w:rsidRPr="00B83568">
        <w:rPr>
          <w:rFonts w:ascii="Trebuchet MS" w:hAnsi="Trebuchet MS"/>
        </w:rPr>
        <w:t>working-age applicants</w:t>
      </w:r>
      <w:r w:rsidR="00A912E3" w:rsidRPr="00B83568">
        <w:rPr>
          <w:rFonts w:ascii="Trebuchet MS" w:hAnsi="Trebuchet MS"/>
        </w:rPr>
        <w:t xml:space="preserve"> </w:t>
      </w:r>
      <w:r w:rsidR="00025C73" w:rsidRPr="00B83568">
        <w:rPr>
          <w:rFonts w:ascii="Trebuchet MS" w:hAnsi="Trebuchet MS"/>
        </w:rPr>
        <w:t xml:space="preserve">receive a reduction </w:t>
      </w:r>
      <w:r w:rsidR="00925B85" w:rsidRPr="00B83568">
        <w:rPr>
          <w:rFonts w:ascii="Trebuchet MS" w:hAnsi="Trebuchet MS"/>
        </w:rPr>
        <w:t>of between 10% and 10</w:t>
      </w:r>
      <w:r w:rsidR="00A912E3" w:rsidRPr="00B83568">
        <w:rPr>
          <w:rFonts w:ascii="Trebuchet MS" w:hAnsi="Trebuchet MS"/>
        </w:rPr>
        <w:t xml:space="preserve">0% </w:t>
      </w:r>
      <w:r w:rsidR="00925B85" w:rsidRPr="00B83568">
        <w:rPr>
          <w:rFonts w:ascii="Trebuchet MS" w:hAnsi="Trebuchet MS"/>
        </w:rPr>
        <w:t>depending on their income</w:t>
      </w:r>
      <w:r w:rsidR="003C6D4A" w:rsidRPr="00B83568">
        <w:rPr>
          <w:rFonts w:ascii="Trebuchet MS" w:hAnsi="Trebuchet MS"/>
        </w:rPr>
        <w:t>, as follows</w:t>
      </w:r>
      <w:r w:rsidR="009B45DD" w:rsidRPr="00B83568">
        <w:rPr>
          <w:rFonts w:ascii="Trebuchet MS" w:hAnsi="Trebuchet MS"/>
        </w:rPr>
        <w:t>:</w:t>
      </w:r>
      <w:r w:rsidR="00D45EAE" w:rsidRPr="00B83568">
        <w:rPr>
          <w:rStyle w:val="FootnoteReference"/>
          <w:rFonts w:ascii="Trebuchet MS" w:hAnsi="Trebuchet MS"/>
        </w:rPr>
        <w:footnoteReference w:id="5"/>
      </w:r>
    </w:p>
    <w:p w14:paraId="2E6ACE84" w14:textId="7BA3F3F4" w:rsidR="000335A2" w:rsidRDefault="000335A2" w:rsidP="00B83568">
      <w:pPr>
        <w:spacing w:after="0" w:line="240" w:lineRule="auto"/>
        <w:rPr>
          <w:rFonts w:ascii="Trebuchet MS" w:hAnsi="Trebuchet MS"/>
          <w:sz w:val="24"/>
          <w:szCs w:val="24"/>
        </w:rPr>
      </w:pPr>
    </w:p>
    <w:tbl>
      <w:tblPr>
        <w:tblW w:w="8364" w:type="dxa"/>
        <w:tblInd w:w="557" w:type="dxa"/>
        <w:tblBorders>
          <w:top w:val="single" w:sz="8" w:space="0" w:color="21003E"/>
          <w:left w:val="single" w:sz="8" w:space="0" w:color="21003E"/>
          <w:bottom w:val="single" w:sz="8" w:space="0" w:color="21003E"/>
          <w:right w:val="single" w:sz="8" w:space="0" w:color="21003E"/>
          <w:insideH w:val="single" w:sz="8" w:space="0" w:color="21003E"/>
          <w:insideV w:val="single" w:sz="8" w:space="0" w:color="21003E"/>
        </w:tblBorders>
        <w:tblCellMar>
          <w:left w:w="0" w:type="dxa"/>
          <w:right w:w="0" w:type="dxa"/>
        </w:tblCellMar>
        <w:tblLook w:val="04A0" w:firstRow="1" w:lastRow="0" w:firstColumn="1" w:lastColumn="0" w:noHBand="0" w:noVBand="1"/>
      </w:tblPr>
      <w:tblGrid>
        <w:gridCol w:w="768"/>
        <w:gridCol w:w="2670"/>
        <w:gridCol w:w="2252"/>
        <w:gridCol w:w="2674"/>
      </w:tblGrid>
      <w:tr w:rsidR="00B83568" w:rsidRPr="00B83568" w14:paraId="20F8B138" w14:textId="77777777" w:rsidTr="00B83568">
        <w:trPr>
          <w:trHeight w:val="375"/>
        </w:trPr>
        <w:tc>
          <w:tcPr>
            <w:tcW w:w="727" w:type="dxa"/>
            <w:vMerge w:val="restart"/>
            <w:shd w:val="clear" w:color="auto" w:fill="D9D9D9" w:themeFill="background1" w:themeFillShade="D9"/>
            <w:noWrap/>
            <w:tcMar>
              <w:top w:w="0" w:type="dxa"/>
              <w:left w:w="108" w:type="dxa"/>
              <w:bottom w:w="0" w:type="dxa"/>
              <w:right w:w="108" w:type="dxa"/>
            </w:tcMar>
            <w:vAlign w:val="bottom"/>
            <w:hideMark/>
          </w:tcPr>
          <w:p w14:paraId="4358E3A9" w14:textId="77777777" w:rsidR="00B83568" w:rsidRPr="00B83568" w:rsidRDefault="00B83568" w:rsidP="00812B3C">
            <w:pPr>
              <w:spacing w:after="0" w:line="240" w:lineRule="auto"/>
              <w:jc w:val="center"/>
              <w:rPr>
                <w:rFonts w:ascii="Trebuchet MS" w:hAnsi="Trebuchet MS"/>
                <w:b/>
                <w:bCs/>
                <w:sz w:val="24"/>
                <w:szCs w:val="24"/>
              </w:rPr>
            </w:pPr>
            <w:r w:rsidRPr="00B83568">
              <w:rPr>
                <w:rFonts w:ascii="Trebuchet MS" w:hAnsi="Trebuchet MS"/>
                <w:b/>
                <w:bCs/>
                <w:sz w:val="24"/>
                <w:szCs w:val="24"/>
              </w:rPr>
              <w:t>Band</w:t>
            </w:r>
          </w:p>
        </w:tc>
        <w:tc>
          <w:tcPr>
            <w:tcW w:w="4951" w:type="dxa"/>
            <w:gridSpan w:val="2"/>
            <w:shd w:val="clear" w:color="auto" w:fill="D9D9D9" w:themeFill="background1" w:themeFillShade="D9"/>
            <w:tcMar>
              <w:top w:w="0" w:type="dxa"/>
              <w:left w:w="108" w:type="dxa"/>
              <w:bottom w:w="0" w:type="dxa"/>
              <w:right w:w="108" w:type="dxa"/>
            </w:tcMar>
            <w:vAlign w:val="center"/>
            <w:hideMark/>
          </w:tcPr>
          <w:p w14:paraId="4422A4C2" w14:textId="77777777" w:rsidR="00B83568" w:rsidRPr="00B83568" w:rsidRDefault="00B83568" w:rsidP="00812B3C">
            <w:pPr>
              <w:spacing w:after="0" w:line="240" w:lineRule="auto"/>
              <w:ind w:left="720"/>
              <w:rPr>
                <w:rFonts w:ascii="Trebuchet MS" w:hAnsi="Trebuchet MS"/>
                <w:b/>
                <w:bCs/>
                <w:sz w:val="24"/>
                <w:szCs w:val="24"/>
              </w:rPr>
            </w:pPr>
            <w:r w:rsidRPr="00B83568">
              <w:rPr>
                <w:rFonts w:ascii="Trebuchet MS" w:hAnsi="Trebuchet MS"/>
                <w:b/>
                <w:bCs/>
                <w:sz w:val="24"/>
                <w:szCs w:val="24"/>
              </w:rPr>
              <w:t>Amount of excess income per week</w:t>
            </w:r>
          </w:p>
        </w:tc>
        <w:tc>
          <w:tcPr>
            <w:tcW w:w="2686" w:type="dxa"/>
            <w:vMerge w:val="restart"/>
            <w:shd w:val="clear" w:color="auto" w:fill="D9D9D9" w:themeFill="background1" w:themeFillShade="D9"/>
            <w:tcMar>
              <w:top w:w="0" w:type="dxa"/>
              <w:left w:w="108" w:type="dxa"/>
              <w:bottom w:w="0" w:type="dxa"/>
              <w:right w:w="108" w:type="dxa"/>
            </w:tcMar>
            <w:vAlign w:val="bottom"/>
            <w:hideMark/>
          </w:tcPr>
          <w:p w14:paraId="00178291" w14:textId="77777777" w:rsidR="00B83568" w:rsidRPr="00B83568" w:rsidRDefault="00B83568" w:rsidP="00812B3C">
            <w:pPr>
              <w:spacing w:after="0" w:line="240" w:lineRule="auto"/>
              <w:rPr>
                <w:rFonts w:ascii="Trebuchet MS" w:hAnsi="Trebuchet MS"/>
                <w:sz w:val="24"/>
                <w:szCs w:val="24"/>
              </w:rPr>
            </w:pPr>
            <w:r w:rsidRPr="00B83568">
              <w:rPr>
                <w:rFonts w:ascii="Trebuchet MS" w:hAnsi="Trebuchet MS"/>
                <w:b/>
                <w:bCs/>
                <w:sz w:val="24"/>
                <w:szCs w:val="24"/>
              </w:rPr>
              <w:t>Percentage reduction of council tax bill</w:t>
            </w:r>
          </w:p>
        </w:tc>
      </w:tr>
      <w:tr w:rsidR="00B83568" w:rsidRPr="00B83568" w14:paraId="4124E9B1" w14:textId="77777777" w:rsidTr="00B83568">
        <w:trPr>
          <w:trHeight w:val="527"/>
        </w:trPr>
        <w:tc>
          <w:tcPr>
            <w:tcW w:w="727" w:type="dxa"/>
            <w:vMerge/>
            <w:shd w:val="clear" w:color="auto" w:fill="D9D9D9" w:themeFill="background1" w:themeFillShade="D9"/>
            <w:vAlign w:val="center"/>
            <w:hideMark/>
          </w:tcPr>
          <w:p w14:paraId="7FB38230" w14:textId="77777777" w:rsidR="00B83568" w:rsidRPr="00B83568" w:rsidRDefault="00B83568" w:rsidP="00812B3C">
            <w:pPr>
              <w:spacing w:after="0" w:line="240" w:lineRule="auto"/>
              <w:ind w:left="720"/>
              <w:jc w:val="center"/>
              <w:rPr>
                <w:rFonts w:ascii="Trebuchet MS" w:hAnsi="Trebuchet MS"/>
                <w:sz w:val="24"/>
                <w:szCs w:val="24"/>
              </w:rPr>
            </w:pPr>
          </w:p>
        </w:tc>
        <w:tc>
          <w:tcPr>
            <w:tcW w:w="2687" w:type="dxa"/>
            <w:shd w:val="clear" w:color="auto" w:fill="F2F2F2"/>
            <w:tcMar>
              <w:top w:w="0" w:type="dxa"/>
              <w:left w:w="108" w:type="dxa"/>
              <w:bottom w:w="0" w:type="dxa"/>
              <w:right w:w="108" w:type="dxa"/>
            </w:tcMar>
            <w:vAlign w:val="center"/>
            <w:hideMark/>
          </w:tcPr>
          <w:p w14:paraId="249678E7" w14:textId="77777777" w:rsidR="00B83568" w:rsidRPr="00B83568" w:rsidRDefault="00B83568" w:rsidP="00812B3C">
            <w:pPr>
              <w:spacing w:after="0" w:line="240" w:lineRule="auto"/>
              <w:ind w:left="720"/>
              <w:rPr>
                <w:rFonts w:ascii="Trebuchet MS" w:hAnsi="Trebuchet MS"/>
                <w:b/>
                <w:bCs/>
                <w:sz w:val="24"/>
                <w:szCs w:val="24"/>
              </w:rPr>
            </w:pPr>
            <w:r w:rsidRPr="00B83568">
              <w:rPr>
                <w:rFonts w:ascii="Trebuchet MS" w:hAnsi="Trebuchet MS"/>
                <w:b/>
                <w:bCs/>
                <w:sz w:val="24"/>
                <w:szCs w:val="24"/>
              </w:rPr>
              <w:t>Lower limit</w:t>
            </w:r>
          </w:p>
        </w:tc>
        <w:tc>
          <w:tcPr>
            <w:tcW w:w="2264" w:type="dxa"/>
            <w:shd w:val="clear" w:color="auto" w:fill="F2F2F2"/>
            <w:tcMar>
              <w:top w:w="0" w:type="dxa"/>
              <w:left w:w="108" w:type="dxa"/>
              <w:bottom w:w="0" w:type="dxa"/>
              <w:right w:w="108" w:type="dxa"/>
            </w:tcMar>
            <w:vAlign w:val="center"/>
            <w:hideMark/>
          </w:tcPr>
          <w:p w14:paraId="3BA90D5C" w14:textId="77777777" w:rsidR="00B83568" w:rsidRPr="00B83568" w:rsidRDefault="00B83568" w:rsidP="00B83568">
            <w:pPr>
              <w:spacing w:after="0" w:line="240" w:lineRule="auto"/>
              <w:jc w:val="center"/>
              <w:rPr>
                <w:rFonts w:ascii="Trebuchet MS" w:hAnsi="Trebuchet MS"/>
                <w:b/>
                <w:bCs/>
                <w:sz w:val="24"/>
                <w:szCs w:val="24"/>
              </w:rPr>
            </w:pPr>
            <w:r w:rsidRPr="00B83568">
              <w:rPr>
                <w:rFonts w:ascii="Trebuchet MS" w:hAnsi="Trebuchet MS"/>
                <w:b/>
                <w:bCs/>
                <w:sz w:val="24"/>
                <w:szCs w:val="24"/>
              </w:rPr>
              <w:t>Upper limit</w:t>
            </w:r>
          </w:p>
        </w:tc>
        <w:tc>
          <w:tcPr>
            <w:tcW w:w="2686" w:type="dxa"/>
            <w:vMerge/>
            <w:shd w:val="clear" w:color="auto" w:fill="D9D9D9" w:themeFill="background1" w:themeFillShade="D9"/>
            <w:vAlign w:val="center"/>
            <w:hideMark/>
          </w:tcPr>
          <w:p w14:paraId="5F725B49" w14:textId="77777777" w:rsidR="00B83568" w:rsidRPr="00B83568" w:rsidRDefault="00B83568" w:rsidP="00812B3C">
            <w:pPr>
              <w:spacing w:after="0" w:line="240" w:lineRule="auto"/>
              <w:ind w:left="720"/>
              <w:rPr>
                <w:rFonts w:ascii="Trebuchet MS" w:hAnsi="Trebuchet MS"/>
                <w:sz w:val="24"/>
                <w:szCs w:val="24"/>
              </w:rPr>
            </w:pPr>
          </w:p>
        </w:tc>
      </w:tr>
      <w:tr w:rsidR="00B83568" w:rsidRPr="00B83568" w14:paraId="7BB5B8C7" w14:textId="77777777" w:rsidTr="00B83568">
        <w:trPr>
          <w:trHeight w:val="375"/>
        </w:trPr>
        <w:tc>
          <w:tcPr>
            <w:tcW w:w="727" w:type="dxa"/>
            <w:shd w:val="clear" w:color="auto" w:fill="FFFFFF"/>
            <w:noWrap/>
            <w:tcMar>
              <w:top w:w="0" w:type="dxa"/>
              <w:left w:w="108" w:type="dxa"/>
              <w:bottom w:w="0" w:type="dxa"/>
              <w:right w:w="108" w:type="dxa"/>
            </w:tcMar>
            <w:vAlign w:val="center"/>
            <w:hideMark/>
          </w:tcPr>
          <w:p w14:paraId="402613E7" w14:textId="77777777" w:rsidR="00B83568" w:rsidRPr="00B83568" w:rsidRDefault="00B83568" w:rsidP="00812B3C">
            <w:pPr>
              <w:spacing w:after="0" w:line="240" w:lineRule="auto"/>
              <w:jc w:val="center"/>
              <w:rPr>
                <w:rFonts w:ascii="Trebuchet MS" w:hAnsi="Trebuchet MS"/>
                <w:sz w:val="24"/>
                <w:szCs w:val="24"/>
              </w:rPr>
            </w:pPr>
            <w:r w:rsidRPr="00B83568">
              <w:rPr>
                <w:rFonts w:ascii="Trebuchet MS" w:hAnsi="Trebuchet MS"/>
                <w:b/>
                <w:bCs/>
                <w:sz w:val="24"/>
                <w:szCs w:val="24"/>
              </w:rPr>
              <w:t>1</w:t>
            </w:r>
          </w:p>
        </w:tc>
        <w:tc>
          <w:tcPr>
            <w:tcW w:w="2687" w:type="dxa"/>
            <w:tcMar>
              <w:top w:w="0" w:type="dxa"/>
              <w:left w:w="108" w:type="dxa"/>
              <w:bottom w:w="0" w:type="dxa"/>
              <w:right w:w="108" w:type="dxa"/>
            </w:tcMar>
            <w:vAlign w:val="center"/>
            <w:hideMark/>
          </w:tcPr>
          <w:p w14:paraId="0FD64E47"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£0</w:t>
            </w:r>
          </w:p>
        </w:tc>
        <w:tc>
          <w:tcPr>
            <w:tcW w:w="2264" w:type="dxa"/>
            <w:tcMar>
              <w:top w:w="0" w:type="dxa"/>
              <w:left w:w="108" w:type="dxa"/>
              <w:bottom w:w="0" w:type="dxa"/>
              <w:right w:w="108" w:type="dxa"/>
            </w:tcMar>
            <w:vAlign w:val="center"/>
            <w:hideMark/>
          </w:tcPr>
          <w:p w14:paraId="2B85A69A"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£5</w:t>
            </w:r>
          </w:p>
        </w:tc>
        <w:tc>
          <w:tcPr>
            <w:tcW w:w="2686" w:type="dxa"/>
            <w:shd w:val="clear" w:color="auto" w:fill="FFFFFF"/>
            <w:tcMar>
              <w:top w:w="0" w:type="dxa"/>
              <w:left w:w="108" w:type="dxa"/>
              <w:bottom w:w="0" w:type="dxa"/>
              <w:right w:w="108" w:type="dxa"/>
            </w:tcMar>
            <w:vAlign w:val="center"/>
            <w:hideMark/>
          </w:tcPr>
          <w:p w14:paraId="41552D40"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b/>
                <w:bCs/>
                <w:sz w:val="24"/>
                <w:szCs w:val="24"/>
              </w:rPr>
              <w:t>100%</w:t>
            </w:r>
          </w:p>
        </w:tc>
      </w:tr>
      <w:tr w:rsidR="00B83568" w:rsidRPr="00B83568" w14:paraId="46B8E130" w14:textId="77777777" w:rsidTr="00B83568">
        <w:trPr>
          <w:trHeight w:val="375"/>
        </w:trPr>
        <w:tc>
          <w:tcPr>
            <w:tcW w:w="727" w:type="dxa"/>
            <w:shd w:val="clear" w:color="auto" w:fill="FFFFFF"/>
            <w:noWrap/>
            <w:tcMar>
              <w:top w:w="0" w:type="dxa"/>
              <w:left w:w="108" w:type="dxa"/>
              <w:bottom w:w="0" w:type="dxa"/>
              <w:right w:w="108" w:type="dxa"/>
            </w:tcMar>
            <w:vAlign w:val="center"/>
            <w:hideMark/>
          </w:tcPr>
          <w:p w14:paraId="057EA3E8" w14:textId="77777777" w:rsidR="00B83568" w:rsidRPr="00B83568" w:rsidRDefault="00B83568" w:rsidP="00812B3C">
            <w:pPr>
              <w:spacing w:after="0" w:line="240" w:lineRule="auto"/>
              <w:jc w:val="center"/>
              <w:rPr>
                <w:rFonts w:ascii="Trebuchet MS" w:hAnsi="Trebuchet MS"/>
                <w:sz w:val="24"/>
                <w:szCs w:val="24"/>
              </w:rPr>
            </w:pPr>
            <w:r w:rsidRPr="00B83568">
              <w:rPr>
                <w:rFonts w:ascii="Trebuchet MS" w:hAnsi="Trebuchet MS"/>
                <w:b/>
                <w:bCs/>
                <w:sz w:val="24"/>
                <w:szCs w:val="24"/>
              </w:rPr>
              <w:t>2</w:t>
            </w:r>
          </w:p>
        </w:tc>
        <w:tc>
          <w:tcPr>
            <w:tcW w:w="2687" w:type="dxa"/>
            <w:tcMar>
              <w:top w:w="0" w:type="dxa"/>
              <w:left w:w="108" w:type="dxa"/>
              <w:bottom w:w="0" w:type="dxa"/>
              <w:right w:w="108" w:type="dxa"/>
            </w:tcMar>
            <w:vAlign w:val="center"/>
            <w:hideMark/>
          </w:tcPr>
          <w:p w14:paraId="6662A743"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£5.01</w:t>
            </w:r>
          </w:p>
        </w:tc>
        <w:tc>
          <w:tcPr>
            <w:tcW w:w="2264" w:type="dxa"/>
            <w:tcMar>
              <w:top w:w="0" w:type="dxa"/>
              <w:left w:w="108" w:type="dxa"/>
              <w:bottom w:w="0" w:type="dxa"/>
              <w:right w:w="108" w:type="dxa"/>
            </w:tcMar>
            <w:vAlign w:val="center"/>
            <w:hideMark/>
          </w:tcPr>
          <w:p w14:paraId="71B7A714"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£20</w:t>
            </w:r>
          </w:p>
        </w:tc>
        <w:tc>
          <w:tcPr>
            <w:tcW w:w="2686" w:type="dxa"/>
            <w:shd w:val="clear" w:color="auto" w:fill="FFFFFF"/>
            <w:tcMar>
              <w:top w:w="0" w:type="dxa"/>
              <w:left w:w="108" w:type="dxa"/>
              <w:bottom w:w="0" w:type="dxa"/>
              <w:right w:w="108" w:type="dxa"/>
            </w:tcMar>
            <w:vAlign w:val="center"/>
            <w:hideMark/>
          </w:tcPr>
          <w:p w14:paraId="2D91A021"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b/>
                <w:bCs/>
                <w:sz w:val="24"/>
                <w:szCs w:val="24"/>
              </w:rPr>
              <w:t>90%</w:t>
            </w:r>
          </w:p>
        </w:tc>
      </w:tr>
      <w:tr w:rsidR="00B83568" w:rsidRPr="00B83568" w14:paraId="191CDB8F" w14:textId="77777777" w:rsidTr="00B83568">
        <w:trPr>
          <w:trHeight w:val="375"/>
        </w:trPr>
        <w:tc>
          <w:tcPr>
            <w:tcW w:w="727" w:type="dxa"/>
            <w:shd w:val="clear" w:color="auto" w:fill="FFFFFF"/>
            <w:noWrap/>
            <w:tcMar>
              <w:top w:w="0" w:type="dxa"/>
              <w:left w:w="108" w:type="dxa"/>
              <w:bottom w:w="0" w:type="dxa"/>
              <w:right w:w="108" w:type="dxa"/>
            </w:tcMar>
            <w:vAlign w:val="center"/>
            <w:hideMark/>
          </w:tcPr>
          <w:p w14:paraId="3DA3C80D" w14:textId="77777777" w:rsidR="00B83568" w:rsidRPr="00B83568" w:rsidRDefault="00B83568" w:rsidP="00812B3C">
            <w:pPr>
              <w:spacing w:after="0" w:line="240" w:lineRule="auto"/>
              <w:jc w:val="center"/>
              <w:rPr>
                <w:rFonts w:ascii="Trebuchet MS" w:hAnsi="Trebuchet MS"/>
                <w:sz w:val="24"/>
                <w:szCs w:val="24"/>
              </w:rPr>
            </w:pPr>
            <w:r w:rsidRPr="00B83568">
              <w:rPr>
                <w:rFonts w:ascii="Trebuchet MS" w:hAnsi="Trebuchet MS"/>
                <w:b/>
                <w:bCs/>
                <w:sz w:val="24"/>
                <w:szCs w:val="24"/>
              </w:rPr>
              <w:t>3</w:t>
            </w:r>
          </w:p>
        </w:tc>
        <w:tc>
          <w:tcPr>
            <w:tcW w:w="2687" w:type="dxa"/>
            <w:tcMar>
              <w:top w:w="0" w:type="dxa"/>
              <w:left w:w="108" w:type="dxa"/>
              <w:bottom w:w="0" w:type="dxa"/>
              <w:right w:w="108" w:type="dxa"/>
            </w:tcMar>
            <w:vAlign w:val="center"/>
            <w:hideMark/>
          </w:tcPr>
          <w:p w14:paraId="4F3E7DDA"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£20.01</w:t>
            </w:r>
          </w:p>
        </w:tc>
        <w:tc>
          <w:tcPr>
            <w:tcW w:w="2264" w:type="dxa"/>
            <w:tcMar>
              <w:top w:w="0" w:type="dxa"/>
              <w:left w:w="108" w:type="dxa"/>
              <w:bottom w:w="0" w:type="dxa"/>
              <w:right w:w="108" w:type="dxa"/>
            </w:tcMar>
            <w:vAlign w:val="center"/>
            <w:hideMark/>
          </w:tcPr>
          <w:p w14:paraId="2B6EF9F3"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£35</w:t>
            </w:r>
          </w:p>
        </w:tc>
        <w:tc>
          <w:tcPr>
            <w:tcW w:w="2686" w:type="dxa"/>
            <w:shd w:val="clear" w:color="auto" w:fill="FFFFFF"/>
            <w:tcMar>
              <w:top w:w="0" w:type="dxa"/>
              <w:left w:w="108" w:type="dxa"/>
              <w:bottom w:w="0" w:type="dxa"/>
              <w:right w:w="108" w:type="dxa"/>
            </w:tcMar>
            <w:vAlign w:val="center"/>
            <w:hideMark/>
          </w:tcPr>
          <w:p w14:paraId="5B77AC61"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b/>
                <w:bCs/>
                <w:sz w:val="24"/>
                <w:szCs w:val="24"/>
              </w:rPr>
              <w:t>78%</w:t>
            </w:r>
          </w:p>
        </w:tc>
      </w:tr>
      <w:tr w:rsidR="00B83568" w:rsidRPr="00B83568" w14:paraId="3D2D5A37" w14:textId="77777777" w:rsidTr="00B83568">
        <w:trPr>
          <w:trHeight w:val="375"/>
        </w:trPr>
        <w:tc>
          <w:tcPr>
            <w:tcW w:w="727" w:type="dxa"/>
            <w:shd w:val="clear" w:color="auto" w:fill="FFFFFF"/>
            <w:noWrap/>
            <w:tcMar>
              <w:top w:w="0" w:type="dxa"/>
              <w:left w:w="108" w:type="dxa"/>
              <w:bottom w:w="0" w:type="dxa"/>
              <w:right w:w="108" w:type="dxa"/>
            </w:tcMar>
            <w:vAlign w:val="center"/>
            <w:hideMark/>
          </w:tcPr>
          <w:p w14:paraId="031FBA05" w14:textId="77777777" w:rsidR="00B83568" w:rsidRPr="00B83568" w:rsidRDefault="00B83568" w:rsidP="00812B3C">
            <w:pPr>
              <w:spacing w:after="0" w:line="240" w:lineRule="auto"/>
              <w:jc w:val="center"/>
              <w:rPr>
                <w:rFonts w:ascii="Trebuchet MS" w:hAnsi="Trebuchet MS"/>
                <w:sz w:val="24"/>
                <w:szCs w:val="24"/>
              </w:rPr>
            </w:pPr>
            <w:r w:rsidRPr="00B83568">
              <w:rPr>
                <w:rFonts w:ascii="Trebuchet MS" w:hAnsi="Trebuchet MS"/>
                <w:b/>
                <w:bCs/>
                <w:sz w:val="24"/>
                <w:szCs w:val="24"/>
              </w:rPr>
              <w:t>4</w:t>
            </w:r>
          </w:p>
        </w:tc>
        <w:tc>
          <w:tcPr>
            <w:tcW w:w="2687" w:type="dxa"/>
            <w:tcMar>
              <w:top w:w="0" w:type="dxa"/>
              <w:left w:w="108" w:type="dxa"/>
              <w:bottom w:w="0" w:type="dxa"/>
              <w:right w:w="108" w:type="dxa"/>
            </w:tcMar>
            <w:vAlign w:val="center"/>
            <w:hideMark/>
          </w:tcPr>
          <w:p w14:paraId="733006B7"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£35.01</w:t>
            </w:r>
          </w:p>
        </w:tc>
        <w:tc>
          <w:tcPr>
            <w:tcW w:w="2264" w:type="dxa"/>
            <w:tcMar>
              <w:top w:w="0" w:type="dxa"/>
              <w:left w:w="108" w:type="dxa"/>
              <w:bottom w:w="0" w:type="dxa"/>
              <w:right w:w="108" w:type="dxa"/>
            </w:tcMar>
            <w:vAlign w:val="center"/>
            <w:hideMark/>
          </w:tcPr>
          <w:p w14:paraId="147E7D77"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£50</w:t>
            </w:r>
          </w:p>
        </w:tc>
        <w:tc>
          <w:tcPr>
            <w:tcW w:w="2686" w:type="dxa"/>
            <w:shd w:val="clear" w:color="auto" w:fill="FFFFFF"/>
            <w:tcMar>
              <w:top w:w="0" w:type="dxa"/>
              <w:left w:w="108" w:type="dxa"/>
              <w:bottom w:w="0" w:type="dxa"/>
              <w:right w:w="108" w:type="dxa"/>
            </w:tcMar>
            <w:vAlign w:val="center"/>
            <w:hideMark/>
          </w:tcPr>
          <w:p w14:paraId="53A006AF"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b/>
                <w:bCs/>
                <w:sz w:val="24"/>
                <w:szCs w:val="24"/>
              </w:rPr>
              <w:t>66%</w:t>
            </w:r>
          </w:p>
        </w:tc>
      </w:tr>
      <w:tr w:rsidR="00B83568" w:rsidRPr="00B83568" w14:paraId="388FDE2C" w14:textId="77777777" w:rsidTr="00B83568">
        <w:trPr>
          <w:trHeight w:val="375"/>
        </w:trPr>
        <w:tc>
          <w:tcPr>
            <w:tcW w:w="727" w:type="dxa"/>
            <w:shd w:val="clear" w:color="auto" w:fill="FFFFFF"/>
            <w:noWrap/>
            <w:tcMar>
              <w:top w:w="0" w:type="dxa"/>
              <w:left w:w="108" w:type="dxa"/>
              <w:bottom w:w="0" w:type="dxa"/>
              <w:right w:w="108" w:type="dxa"/>
            </w:tcMar>
            <w:vAlign w:val="center"/>
            <w:hideMark/>
          </w:tcPr>
          <w:p w14:paraId="0FEAC660" w14:textId="77777777" w:rsidR="00B83568" w:rsidRPr="00B83568" w:rsidRDefault="00B83568" w:rsidP="00812B3C">
            <w:pPr>
              <w:spacing w:after="0" w:line="240" w:lineRule="auto"/>
              <w:jc w:val="center"/>
              <w:rPr>
                <w:rFonts w:ascii="Trebuchet MS" w:hAnsi="Trebuchet MS"/>
                <w:sz w:val="24"/>
                <w:szCs w:val="24"/>
              </w:rPr>
            </w:pPr>
            <w:r w:rsidRPr="00B83568">
              <w:rPr>
                <w:rFonts w:ascii="Trebuchet MS" w:hAnsi="Trebuchet MS"/>
                <w:b/>
                <w:bCs/>
                <w:sz w:val="24"/>
                <w:szCs w:val="24"/>
              </w:rPr>
              <w:t>5</w:t>
            </w:r>
          </w:p>
        </w:tc>
        <w:tc>
          <w:tcPr>
            <w:tcW w:w="2687" w:type="dxa"/>
            <w:tcMar>
              <w:top w:w="0" w:type="dxa"/>
              <w:left w:w="108" w:type="dxa"/>
              <w:bottom w:w="0" w:type="dxa"/>
              <w:right w:w="108" w:type="dxa"/>
            </w:tcMar>
            <w:vAlign w:val="center"/>
            <w:hideMark/>
          </w:tcPr>
          <w:p w14:paraId="3CC914E9"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£50.01</w:t>
            </w:r>
          </w:p>
        </w:tc>
        <w:tc>
          <w:tcPr>
            <w:tcW w:w="2264" w:type="dxa"/>
            <w:tcMar>
              <w:top w:w="0" w:type="dxa"/>
              <w:left w:w="108" w:type="dxa"/>
              <w:bottom w:w="0" w:type="dxa"/>
              <w:right w:w="108" w:type="dxa"/>
            </w:tcMar>
            <w:vAlign w:val="center"/>
            <w:hideMark/>
          </w:tcPr>
          <w:p w14:paraId="093405CA"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£65</w:t>
            </w:r>
          </w:p>
        </w:tc>
        <w:tc>
          <w:tcPr>
            <w:tcW w:w="2686" w:type="dxa"/>
            <w:shd w:val="clear" w:color="auto" w:fill="FFFFFF"/>
            <w:tcMar>
              <w:top w:w="0" w:type="dxa"/>
              <w:left w:w="108" w:type="dxa"/>
              <w:bottom w:w="0" w:type="dxa"/>
              <w:right w:w="108" w:type="dxa"/>
            </w:tcMar>
            <w:vAlign w:val="center"/>
            <w:hideMark/>
          </w:tcPr>
          <w:p w14:paraId="2BCED360"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b/>
                <w:bCs/>
                <w:sz w:val="24"/>
                <w:szCs w:val="24"/>
              </w:rPr>
              <w:t>54%</w:t>
            </w:r>
          </w:p>
        </w:tc>
      </w:tr>
      <w:tr w:rsidR="00B83568" w:rsidRPr="00B83568" w14:paraId="39114AA5" w14:textId="77777777" w:rsidTr="00B83568">
        <w:trPr>
          <w:trHeight w:val="375"/>
        </w:trPr>
        <w:tc>
          <w:tcPr>
            <w:tcW w:w="727" w:type="dxa"/>
            <w:shd w:val="clear" w:color="auto" w:fill="FFFFFF"/>
            <w:noWrap/>
            <w:tcMar>
              <w:top w:w="0" w:type="dxa"/>
              <w:left w:w="108" w:type="dxa"/>
              <w:bottom w:w="0" w:type="dxa"/>
              <w:right w:w="108" w:type="dxa"/>
            </w:tcMar>
            <w:vAlign w:val="center"/>
            <w:hideMark/>
          </w:tcPr>
          <w:p w14:paraId="024AFEBA" w14:textId="77777777" w:rsidR="00B83568" w:rsidRPr="00B83568" w:rsidRDefault="00B83568" w:rsidP="00812B3C">
            <w:pPr>
              <w:spacing w:after="0" w:line="240" w:lineRule="auto"/>
              <w:jc w:val="center"/>
              <w:rPr>
                <w:rFonts w:ascii="Trebuchet MS" w:hAnsi="Trebuchet MS"/>
                <w:sz w:val="24"/>
                <w:szCs w:val="24"/>
              </w:rPr>
            </w:pPr>
            <w:r w:rsidRPr="00B83568">
              <w:rPr>
                <w:rFonts w:ascii="Trebuchet MS" w:hAnsi="Trebuchet MS"/>
                <w:b/>
                <w:bCs/>
                <w:sz w:val="24"/>
                <w:szCs w:val="24"/>
              </w:rPr>
              <w:t>6</w:t>
            </w:r>
          </w:p>
        </w:tc>
        <w:tc>
          <w:tcPr>
            <w:tcW w:w="2687" w:type="dxa"/>
            <w:tcMar>
              <w:top w:w="0" w:type="dxa"/>
              <w:left w:w="108" w:type="dxa"/>
              <w:bottom w:w="0" w:type="dxa"/>
              <w:right w:w="108" w:type="dxa"/>
            </w:tcMar>
            <w:vAlign w:val="center"/>
            <w:hideMark/>
          </w:tcPr>
          <w:p w14:paraId="121AD6A7"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£65.01</w:t>
            </w:r>
          </w:p>
        </w:tc>
        <w:tc>
          <w:tcPr>
            <w:tcW w:w="2264" w:type="dxa"/>
            <w:tcMar>
              <w:top w:w="0" w:type="dxa"/>
              <w:left w:w="108" w:type="dxa"/>
              <w:bottom w:w="0" w:type="dxa"/>
              <w:right w:w="108" w:type="dxa"/>
            </w:tcMar>
            <w:vAlign w:val="center"/>
            <w:hideMark/>
          </w:tcPr>
          <w:p w14:paraId="2AA9772C"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£80</w:t>
            </w:r>
          </w:p>
        </w:tc>
        <w:tc>
          <w:tcPr>
            <w:tcW w:w="2686" w:type="dxa"/>
            <w:shd w:val="clear" w:color="auto" w:fill="FFFFFF"/>
            <w:tcMar>
              <w:top w:w="0" w:type="dxa"/>
              <w:left w:w="108" w:type="dxa"/>
              <w:bottom w:w="0" w:type="dxa"/>
              <w:right w:w="108" w:type="dxa"/>
            </w:tcMar>
            <w:vAlign w:val="center"/>
            <w:hideMark/>
          </w:tcPr>
          <w:p w14:paraId="424DADCC"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b/>
                <w:bCs/>
                <w:sz w:val="24"/>
                <w:szCs w:val="24"/>
              </w:rPr>
              <w:t>42%</w:t>
            </w:r>
          </w:p>
        </w:tc>
      </w:tr>
      <w:tr w:rsidR="00B83568" w:rsidRPr="00B83568" w14:paraId="6F811ADB" w14:textId="77777777" w:rsidTr="00B83568">
        <w:trPr>
          <w:trHeight w:val="375"/>
        </w:trPr>
        <w:tc>
          <w:tcPr>
            <w:tcW w:w="727" w:type="dxa"/>
            <w:shd w:val="clear" w:color="auto" w:fill="FFFFFF"/>
            <w:noWrap/>
            <w:tcMar>
              <w:top w:w="0" w:type="dxa"/>
              <w:left w:w="108" w:type="dxa"/>
              <w:bottom w:w="0" w:type="dxa"/>
              <w:right w:w="108" w:type="dxa"/>
            </w:tcMar>
            <w:vAlign w:val="center"/>
            <w:hideMark/>
          </w:tcPr>
          <w:p w14:paraId="6769661E" w14:textId="77777777" w:rsidR="00B83568" w:rsidRPr="00B83568" w:rsidRDefault="00B83568" w:rsidP="00812B3C">
            <w:pPr>
              <w:spacing w:after="0" w:line="240" w:lineRule="auto"/>
              <w:jc w:val="center"/>
              <w:rPr>
                <w:rFonts w:ascii="Trebuchet MS" w:hAnsi="Trebuchet MS"/>
                <w:sz w:val="24"/>
                <w:szCs w:val="24"/>
              </w:rPr>
            </w:pPr>
            <w:r w:rsidRPr="00B83568">
              <w:rPr>
                <w:rFonts w:ascii="Trebuchet MS" w:hAnsi="Trebuchet MS"/>
                <w:b/>
                <w:bCs/>
                <w:sz w:val="24"/>
                <w:szCs w:val="24"/>
              </w:rPr>
              <w:t>7</w:t>
            </w:r>
          </w:p>
        </w:tc>
        <w:tc>
          <w:tcPr>
            <w:tcW w:w="2687" w:type="dxa"/>
            <w:tcMar>
              <w:top w:w="0" w:type="dxa"/>
              <w:left w:w="108" w:type="dxa"/>
              <w:bottom w:w="0" w:type="dxa"/>
              <w:right w:w="108" w:type="dxa"/>
            </w:tcMar>
            <w:vAlign w:val="center"/>
            <w:hideMark/>
          </w:tcPr>
          <w:p w14:paraId="517F865B"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£80.01</w:t>
            </w:r>
          </w:p>
        </w:tc>
        <w:tc>
          <w:tcPr>
            <w:tcW w:w="2264" w:type="dxa"/>
            <w:tcMar>
              <w:top w:w="0" w:type="dxa"/>
              <w:left w:w="108" w:type="dxa"/>
              <w:bottom w:w="0" w:type="dxa"/>
              <w:right w:w="108" w:type="dxa"/>
            </w:tcMar>
            <w:vAlign w:val="center"/>
            <w:hideMark/>
          </w:tcPr>
          <w:p w14:paraId="24523BC2"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£95</w:t>
            </w:r>
          </w:p>
        </w:tc>
        <w:tc>
          <w:tcPr>
            <w:tcW w:w="2686" w:type="dxa"/>
            <w:shd w:val="clear" w:color="auto" w:fill="FFFFFF"/>
            <w:tcMar>
              <w:top w:w="0" w:type="dxa"/>
              <w:left w:w="108" w:type="dxa"/>
              <w:bottom w:w="0" w:type="dxa"/>
              <w:right w:w="108" w:type="dxa"/>
            </w:tcMar>
            <w:vAlign w:val="center"/>
            <w:hideMark/>
          </w:tcPr>
          <w:p w14:paraId="01CB4E22"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b/>
                <w:bCs/>
                <w:sz w:val="24"/>
                <w:szCs w:val="24"/>
              </w:rPr>
              <w:t>30%</w:t>
            </w:r>
          </w:p>
        </w:tc>
      </w:tr>
      <w:tr w:rsidR="00B83568" w:rsidRPr="00B83568" w14:paraId="6635D638" w14:textId="77777777" w:rsidTr="00B83568">
        <w:trPr>
          <w:trHeight w:val="375"/>
        </w:trPr>
        <w:tc>
          <w:tcPr>
            <w:tcW w:w="727" w:type="dxa"/>
            <w:shd w:val="clear" w:color="auto" w:fill="FFFFFF"/>
            <w:noWrap/>
            <w:tcMar>
              <w:top w:w="0" w:type="dxa"/>
              <w:left w:w="108" w:type="dxa"/>
              <w:bottom w:w="0" w:type="dxa"/>
              <w:right w:w="108" w:type="dxa"/>
            </w:tcMar>
            <w:vAlign w:val="center"/>
            <w:hideMark/>
          </w:tcPr>
          <w:p w14:paraId="46F03FB8" w14:textId="77777777" w:rsidR="00B83568" w:rsidRPr="00B83568" w:rsidRDefault="00B83568" w:rsidP="00812B3C">
            <w:pPr>
              <w:spacing w:after="0" w:line="240" w:lineRule="auto"/>
              <w:jc w:val="center"/>
              <w:rPr>
                <w:rFonts w:ascii="Trebuchet MS" w:hAnsi="Trebuchet MS"/>
                <w:sz w:val="24"/>
                <w:szCs w:val="24"/>
              </w:rPr>
            </w:pPr>
            <w:r w:rsidRPr="00B83568">
              <w:rPr>
                <w:rFonts w:ascii="Trebuchet MS" w:hAnsi="Trebuchet MS"/>
                <w:b/>
                <w:bCs/>
                <w:sz w:val="24"/>
                <w:szCs w:val="24"/>
              </w:rPr>
              <w:t>8</w:t>
            </w:r>
          </w:p>
        </w:tc>
        <w:tc>
          <w:tcPr>
            <w:tcW w:w="2687" w:type="dxa"/>
            <w:tcMar>
              <w:top w:w="0" w:type="dxa"/>
              <w:left w:w="108" w:type="dxa"/>
              <w:bottom w:w="0" w:type="dxa"/>
              <w:right w:w="108" w:type="dxa"/>
            </w:tcMar>
            <w:vAlign w:val="center"/>
            <w:hideMark/>
          </w:tcPr>
          <w:p w14:paraId="09C93F80"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£95.01</w:t>
            </w:r>
          </w:p>
        </w:tc>
        <w:tc>
          <w:tcPr>
            <w:tcW w:w="2264" w:type="dxa"/>
            <w:tcMar>
              <w:top w:w="0" w:type="dxa"/>
              <w:left w:w="108" w:type="dxa"/>
              <w:bottom w:w="0" w:type="dxa"/>
              <w:right w:w="108" w:type="dxa"/>
            </w:tcMar>
            <w:vAlign w:val="center"/>
            <w:hideMark/>
          </w:tcPr>
          <w:p w14:paraId="0895DA2F"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£110</w:t>
            </w:r>
          </w:p>
        </w:tc>
        <w:tc>
          <w:tcPr>
            <w:tcW w:w="2686" w:type="dxa"/>
            <w:shd w:val="clear" w:color="auto" w:fill="FFFFFF"/>
            <w:tcMar>
              <w:top w:w="0" w:type="dxa"/>
              <w:left w:w="108" w:type="dxa"/>
              <w:bottom w:w="0" w:type="dxa"/>
              <w:right w:w="108" w:type="dxa"/>
            </w:tcMar>
            <w:vAlign w:val="center"/>
            <w:hideMark/>
          </w:tcPr>
          <w:p w14:paraId="77DFF7E4"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b/>
                <w:bCs/>
                <w:sz w:val="24"/>
                <w:szCs w:val="24"/>
              </w:rPr>
              <w:t>18%</w:t>
            </w:r>
          </w:p>
        </w:tc>
      </w:tr>
      <w:tr w:rsidR="00B83568" w:rsidRPr="00B83568" w14:paraId="4756A527" w14:textId="77777777" w:rsidTr="00B83568">
        <w:trPr>
          <w:trHeight w:val="375"/>
        </w:trPr>
        <w:tc>
          <w:tcPr>
            <w:tcW w:w="727" w:type="dxa"/>
            <w:shd w:val="clear" w:color="auto" w:fill="FFFFFF"/>
            <w:noWrap/>
            <w:tcMar>
              <w:top w:w="0" w:type="dxa"/>
              <w:left w:w="108" w:type="dxa"/>
              <w:bottom w:w="0" w:type="dxa"/>
              <w:right w:w="108" w:type="dxa"/>
            </w:tcMar>
            <w:vAlign w:val="center"/>
          </w:tcPr>
          <w:p w14:paraId="3A680DDE" w14:textId="77777777" w:rsidR="00B83568" w:rsidRPr="00B83568" w:rsidRDefault="00B83568" w:rsidP="00812B3C">
            <w:pPr>
              <w:spacing w:after="0" w:line="240" w:lineRule="auto"/>
              <w:jc w:val="center"/>
              <w:rPr>
                <w:rFonts w:ascii="Trebuchet MS" w:hAnsi="Trebuchet MS"/>
                <w:b/>
                <w:bCs/>
                <w:sz w:val="24"/>
                <w:szCs w:val="24"/>
              </w:rPr>
            </w:pPr>
            <w:r w:rsidRPr="00B83568">
              <w:rPr>
                <w:rFonts w:ascii="Trebuchet MS" w:hAnsi="Trebuchet MS"/>
                <w:b/>
                <w:bCs/>
                <w:sz w:val="24"/>
                <w:szCs w:val="24"/>
              </w:rPr>
              <w:lastRenderedPageBreak/>
              <w:t>9</w:t>
            </w:r>
          </w:p>
        </w:tc>
        <w:tc>
          <w:tcPr>
            <w:tcW w:w="2687" w:type="dxa"/>
            <w:tcMar>
              <w:top w:w="0" w:type="dxa"/>
              <w:left w:w="108" w:type="dxa"/>
              <w:bottom w:w="0" w:type="dxa"/>
              <w:right w:w="108" w:type="dxa"/>
            </w:tcMar>
            <w:vAlign w:val="center"/>
          </w:tcPr>
          <w:p w14:paraId="44E8CA3A"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£110.01</w:t>
            </w:r>
          </w:p>
        </w:tc>
        <w:tc>
          <w:tcPr>
            <w:tcW w:w="2264" w:type="dxa"/>
            <w:tcMar>
              <w:top w:w="0" w:type="dxa"/>
              <w:left w:w="108" w:type="dxa"/>
              <w:bottom w:w="0" w:type="dxa"/>
              <w:right w:w="108" w:type="dxa"/>
            </w:tcMar>
            <w:vAlign w:val="center"/>
          </w:tcPr>
          <w:p w14:paraId="31A2DEF9"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£140</w:t>
            </w:r>
          </w:p>
        </w:tc>
        <w:tc>
          <w:tcPr>
            <w:tcW w:w="2686" w:type="dxa"/>
            <w:shd w:val="clear" w:color="auto" w:fill="FFFFFF"/>
            <w:tcMar>
              <w:top w:w="0" w:type="dxa"/>
              <w:left w:w="108" w:type="dxa"/>
              <w:bottom w:w="0" w:type="dxa"/>
              <w:right w:w="108" w:type="dxa"/>
            </w:tcMar>
            <w:vAlign w:val="center"/>
          </w:tcPr>
          <w:p w14:paraId="5050D05F" w14:textId="77777777" w:rsidR="00B83568" w:rsidRPr="00B83568" w:rsidRDefault="00B83568" w:rsidP="00812B3C">
            <w:pPr>
              <w:spacing w:after="0" w:line="240" w:lineRule="auto"/>
              <w:ind w:left="720"/>
              <w:rPr>
                <w:rFonts w:ascii="Trebuchet MS" w:hAnsi="Trebuchet MS"/>
                <w:b/>
                <w:bCs/>
                <w:sz w:val="24"/>
                <w:szCs w:val="24"/>
              </w:rPr>
            </w:pPr>
            <w:r w:rsidRPr="00B83568">
              <w:rPr>
                <w:rFonts w:ascii="Trebuchet MS" w:hAnsi="Trebuchet MS"/>
                <w:b/>
                <w:bCs/>
                <w:sz w:val="24"/>
                <w:szCs w:val="24"/>
              </w:rPr>
              <w:t>10%</w:t>
            </w:r>
          </w:p>
        </w:tc>
      </w:tr>
      <w:tr w:rsidR="00B83568" w:rsidRPr="00B83568" w14:paraId="6F85DFD2" w14:textId="77777777" w:rsidTr="00B83568">
        <w:trPr>
          <w:trHeight w:val="375"/>
        </w:trPr>
        <w:tc>
          <w:tcPr>
            <w:tcW w:w="727" w:type="dxa"/>
            <w:shd w:val="clear" w:color="auto" w:fill="FFFFFF"/>
            <w:noWrap/>
            <w:tcMar>
              <w:top w:w="0" w:type="dxa"/>
              <w:left w:w="108" w:type="dxa"/>
              <w:bottom w:w="0" w:type="dxa"/>
              <w:right w:w="108" w:type="dxa"/>
            </w:tcMar>
            <w:vAlign w:val="center"/>
          </w:tcPr>
          <w:p w14:paraId="620A9E6F" w14:textId="77777777" w:rsidR="00B83568" w:rsidRPr="00B83568" w:rsidRDefault="00B83568" w:rsidP="00812B3C">
            <w:pPr>
              <w:spacing w:after="0" w:line="240" w:lineRule="auto"/>
              <w:jc w:val="center"/>
              <w:rPr>
                <w:rFonts w:ascii="Trebuchet MS" w:hAnsi="Trebuchet MS"/>
                <w:b/>
                <w:bCs/>
                <w:sz w:val="24"/>
                <w:szCs w:val="24"/>
              </w:rPr>
            </w:pPr>
            <w:r w:rsidRPr="00B83568">
              <w:rPr>
                <w:rFonts w:ascii="Trebuchet MS" w:hAnsi="Trebuchet MS"/>
                <w:b/>
                <w:bCs/>
                <w:sz w:val="24"/>
                <w:szCs w:val="24"/>
              </w:rPr>
              <w:t>10</w:t>
            </w:r>
          </w:p>
        </w:tc>
        <w:tc>
          <w:tcPr>
            <w:tcW w:w="2687" w:type="dxa"/>
            <w:tcMar>
              <w:top w:w="0" w:type="dxa"/>
              <w:left w:w="108" w:type="dxa"/>
              <w:bottom w:w="0" w:type="dxa"/>
              <w:right w:w="108" w:type="dxa"/>
            </w:tcMar>
            <w:vAlign w:val="center"/>
          </w:tcPr>
          <w:p w14:paraId="4C6CFD49"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£140.01</w:t>
            </w:r>
          </w:p>
        </w:tc>
        <w:tc>
          <w:tcPr>
            <w:tcW w:w="2264" w:type="dxa"/>
            <w:tcMar>
              <w:top w:w="0" w:type="dxa"/>
              <w:left w:w="108" w:type="dxa"/>
              <w:bottom w:w="0" w:type="dxa"/>
              <w:right w:w="108" w:type="dxa"/>
            </w:tcMar>
            <w:vAlign w:val="center"/>
          </w:tcPr>
          <w:p w14:paraId="0C3DC81E" w14:textId="77777777" w:rsidR="00B83568" w:rsidRPr="00B83568" w:rsidRDefault="00B83568" w:rsidP="00812B3C">
            <w:pPr>
              <w:spacing w:after="0" w:line="240" w:lineRule="auto"/>
              <w:ind w:left="720"/>
              <w:rPr>
                <w:rFonts w:ascii="Trebuchet MS" w:hAnsi="Trebuchet MS"/>
                <w:sz w:val="24"/>
                <w:szCs w:val="24"/>
              </w:rPr>
            </w:pPr>
            <w:r w:rsidRPr="00B83568">
              <w:rPr>
                <w:rFonts w:ascii="Trebuchet MS" w:hAnsi="Trebuchet MS"/>
                <w:sz w:val="24"/>
                <w:szCs w:val="24"/>
              </w:rPr>
              <w:t>or higher</w:t>
            </w:r>
          </w:p>
        </w:tc>
        <w:tc>
          <w:tcPr>
            <w:tcW w:w="2686" w:type="dxa"/>
            <w:shd w:val="clear" w:color="auto" w:fill="FFFFFF"/>
            <w:tcMar>
              <w:top w:w="0" w:type="dxa"/>
              <w:left w:w="108" w:type="dxa"/>
              <w:bottom w:w="0" w:type="dxa"/>
              <w:right w:w="108" w:type="dxa"/>
            </w:tcMar>
            <w:vAlign w:val="center"/>
          </w:tcPr>
          <w:p w14:paraId="3932DE45" w14:textId="77777777" w:rsidR="00B83568" w:rsidRPr="00B83568" w:rsidRDefault="00B83568" w:rsidP="00812B3C">
            <w:pPr>
              <w:spacing w:after="0" w:line="240" w:lineRule="auto"/>
              <w:ind w:left="720"/>
              <w:rPr>
                <w:rFonts w:ascii="Trebuchet MS" w:hAnsi="Trebuchet MS"/>
                <w:b/>
                <w:bCs/>
                <w:sz w:val="24"/>
                <w:szCs w:val="24"/>
              </w:rPr>
            </w:pPr>
            <w:r w:rsidRPr="00B83568">
              <w:rPr>
                <w:rFonts w:ascii="Trebuchet MS" w:hAnsi="Trebuchet MS"/>
                <w:b/>
                <w:bCs/>
                <w:sz w:val="24"/>
                <w:szCs w:val="24"/>
              </w:rPr>
              <w:t>No reduction</w:t>
            </w:r>
          </w:p>
        </w:tc>
      </w:tr>
    </w:tbl>
    <w:p w14:paraId="5BD2DC43" w14:textId="2A0B07A3" w:rsidR="00B83568" w:rsidRDefault="00B83568" w:rsidP="00B83568">
      <w:pPr>
        <w:spacing w:after="0" w:line="240" w:lineRule="auto"/>
        <w:rPr>
          <w:rFonts w:ascii="Trebuchet MS" w:hAnsi="Trebuchet MS"/>
          <w:sz w:val="24"/>
          <w:szCs w:val="24"/>
        </w:rPr>
      </w:pPr>
    </w:p>
    <w:p w14:paraId="4F09E026" w14:textId="140397DE" w:rsidR="00B83568" w:rsidRPr="0007495F" w:rsidRDefault="00194EA3" w:rsidP="0007495F">
      <w:pPr>
        <w:pStyle w:val="ListParagraph"/>
        <w:numPr>
          <w:ilvl w:val="0"/>
          <w:numId w:val="45"/>
        </w:numPr>
        <w:spacing w:after="0" w:line="240" w:lineRule="auto"/>
        <w:ind w:hanging="720"/>
        <w:rPr>
          <w:rFonts w:ascii="Trebuchet MS" w:hAnsi="Trebuchet MS"/>
        </w:rPr>
      </w:pPr>
      <w:r w:rsidRPr="0007495F">
        <w:rPr>
          <w:rFonts w:ascii="Trebuchet MS" w:hAnsi="Trebuchet MS"/>
        </w:rPr>
        <w:t xml:space="preserve">The overall conditions </w:t>
      </w:r>
      <w:r w:rsidR="004A4EBC" w:rsidRPr="0007495F">
        <w:rPr>
          <w:rFonts w:ascii="Trebuchet MS" w:hAnsi="Trebuchet MS"/>
        </w:rPr>
        <w:t xml:space="preserve">for </w:t>
      </w:r>
      <w:r w:rsidRPr="0007495F">
        <w:rPr>
          <w:rFonts w:ascii="Trebuchet MS" w:hAnsi="Trebuchet MS"/>
        </w:rPr>
        <w:t>applicant</w:t>
      </w:r>
      <w:r w:rsidR="004A4EBC" w:rsidRPr="0007495F">
        <w:rPr>
          <w:rFonts w:ascii="Trebuchet MS" w:hAnsi="Trebuchet MS"/>
        </w:rPr>
        <w:t>s</w:t>
      </w:r>
      <w:r w:rsidRPr="0007495F">
        <w:rPr>
          <w:rFonts w:ascii="Trebuchet MS" w:hAnsi="Trebuchet MS"/>
        </w:rPr>
        <w:t xml:space="preserve"> to receive financial assistance from the scheme are that </w:t>
      </w:r>
      <w:r w:rsidR="004A4EBC" w:rsidRPr="0007495F">
        <w:rPr>
          <w:rFonts w:ascii="Trebuchet MS" w:hAnsi="Trebuchet MS"/>
        </w:rPr>
        <w:t>t</w:t>
      </w:r>
      <w:r w:rsidRPr="0007495F">
        <w:rPr>
          <w:rFonts w:ascii="Trebuchet MS" w:hAnsi="Trebuchet MS"/>
        </w:rPr>
        <w:t>he</w:t>
      </w:r>
      <w:r w:rsidR="004A4EBC" w:rsidRPr="0007495F">
        <w:rPr>
          <w:rFonts w:ascii="Trebuchet MS" w:hAnsi="Trebuchet MS"/>
        </w:rPr>
        <w:t>y</w:t>
      </w:r>
      <w:r w:rsidRPr="0007495F">
        <w:rPr>
          <w:rFonts w:ascii="Trebuchet MS" w:hAnsi="Trebuchet MS"/>
        </w:rPr>
        <w:t>:</w:t>
      </w:r>
    </w:p>
    <w:p w14:paraId="68E5D838" w14:textId="77777777" w:rsidR="00B83568" w:rsidRPr="0007495F" w:rsidRDefault="00B83568" w:rsidP="0007495F">
      <w:pPr>
        <w:pStyle w:val="ListParagraph"/>
        <w:spacing w:after="0" w:line="240" w:lineRule="auto"/>
        <w:rPr>
          <w:rFonts w:ascii="Trebuchet MS" w:hAnsi="Trebuchet MS"/>
        </w:rPr>
      </w:pPr>
    </w:p>
    <w:p w14:paraId="5A113746" w14:textId="65B1EA5F" w:rsidR="00194EA3" w:rsidRPr="0007495F" w:rsidRDefault="00194EA3" w:rsidP="0007495F">
      <w:pPr>
        <w:pStyle w:val="ListParagraph"/>
        <w:numPr>
          <w:ilvl w:val="0"/>
          <w:numId w:val="8"/>
        </w:numPr>
        <w:spacing w:after="0" w:line="240" w:lineRule="auto"/>
        <w:rPr>
          <w:rFonts w:ascii="Trebuchet MS" w:hAnsi="Trebuchet MS"/>
        </w:rPr>
      </w:pPr>
      <w:r w:rsidRPr="0007495F">
        <w:rPr>
          <w:rFonts w:ascii="Trebuchet MS" w:hAnsi="Trebuchet MS"/>
        </w:rPr>
        <w:t xml:space="preserve">live in the property as </w:t>
      </w:r>
      <w:r w:rsidR="004A4EBC" w:rsidRPr="0007495F">
        <w:rPr>
          <w:rFonts w:ascii="Trebuchet MS" w:hAnsi="Trebuchet MS"/>
        </w:rPr>
        <w:t>their</w:t>
      </w:r>
      <w:r w:rsidRPr="0007495F">
        <w:rPr>
          <w:rFonts w:ascii="Trebuchet MS" w:hAnsi="Trebuchet MS"/>
        </w:rPr>
        <w:t xml:space="preserve"> main home; and</w:t>
      </w:r>
    </w:p>
    <w:p w14:paraId="61825AF5" w14:textId="73B54464" w:rsidR="00194EA3" w:rsidRPr="0007495F" w:rsidRDefault="004A4EBC" w:rsidP="0007495F">
      <w:pPr>
        <w:pStyle w:val="ListParagraph"/>
        <w:numPr>
          <w:ilvl w:val="0"/>
          <w:numId w:val="8"/>
        </w:numPr>
        <w:spacing w:after="0" w:line="240" w:lineRule="auto"/>
        <w:rPr>
          <w:rFonts w:ascii="Trebuchet MS" w:hAnsi="Trebuchet MS"/>
        </w:rPr>
      </w:pPr>
      <w:r w:rsidRPr="0007495F">
        <w:rPr>
          <w:rFonts w:ascii="Trebuchet MS" w:hAnsi="Trebuchet MS"/>
        </w:rPr>
        <w:t xml:space="preserve">are </w:t>
      </w:r>
      <w:r w:rsidR="00194EA3" w:rsidRPr="0007495F">
        <w:rPr>
          <w:rFonts w:ascii="Trebuchet MS" w:hAnsi="Trebuchet MS"/>
        </w:rPr>
        <w:t>liable to pay council tax; and</w:t>
      </w:r>
    </w:p>
    <w:p w14:paraId="60E863BC" w14:textId="284085B5" w:rsidR="00194EA3" w:rsidRPr="0007495F" w:rsidRDefault="00194EA3" w:rsidP="0007495F">
      <w:pPr>
        <w:pStyle w:val="ListParagraph"/>
        <w:numPr>
          <w:ilvl w:val="0"/>
          <w:numId w:val="8"/>
        </w:numPr>
        <w:spacing w:after="0" w:line="240" w:lineRule="auto"/>
        <w:rPr>
          <w:rFonts w:ascii="Trebuchet MS" w:hAnsi="Trebuchet MS"/>
        </w:rPr>
      </w:pPr>
      <w:r w:rsidRPr="0007495F">
        <w:rPr>
          <w:rFonts w:ascii="Trebuchet MS" w:hAnsi="Trebuchet MS"/>
        </w:rPr>
        <w:t>meet the residence rules; and</w:t>
      </w:r>
    </w:p>
    <w:p w14:paraId="4E47115E" w14:textId="785068DE" w:rsidR="005931C6" w:rsidRPr="0007495F" w:rsidRDefault="005931C6" w:rsidP="0007495F">
      <w:pPr>
        <w:pStyle w:val="ListParagraph"/>
        <w:numPr>
          <w:ilvl w:val="0"/>
          <w:numId w:val="8"/>
        </w:numPr>
        <w:spacing w:after="0" w:line="240" w:lineRule="auto"/>
        <w:rPr>
          <w:rFonts w:ascii="Trebuchet MS" w:hAnsi="Trebuchet MS"/>
        </w:rPr>
      </w:pPr>
      <w:r w:rsidRPr="0007495F">
        <w:rPr>
          <w:rFonts w:ascii="Trebuchet MS" w:hAnsi="Trebuchet MS"/>
        </w:rPr>
        <w:t>ha</w:t>
      </w:r>
      <w:r w:rsidR="00B4556B" w:rsidRPr="0007495F">
        <w:rPr>
          <w:rFonts w:ascii="Trebuchet MS" w:hAnsi="Trebuchet MS"/>
        </w:rPr>
        <w:t>ve</w:t>
      </w:r>
      <w:r w:rsidRPr="0007495F">
        <w:rPr>
          <w:rFonts w:ascii="Trebuchet MS" w:hAnsi="Trebuchet MS"/>
        </w:rPr>
        <w:t xml:space="preserve"> capital </w:t>
      </w:r>
      <w:r w:rsidR="000D4DA5" w:rsidRPr="0007495F">
        <w:rPr>
          <w:rFonts w:ascii="Trebuchet MS" w:hAnsi="Trebuchet MS"/>
        </w:rPr>
        <w:t>not exceeding</w:t>
      </w:r>
      <w:r w:rsidRPr="0007495F">
        <w:rPr>
          <w:rFonts w:ascii="Trebuchet MS" w:hAnsi="Trebuchet MS"/>
        </w:rPr>
        <w:t xml:space="preserve"> £16,000; and</w:t>
      </w:r>
    </w:p>
    <w:p w14:paraId="17721679" w14:textId="31E522F0" w:rsidR="00194EA3" w:rsidRPr="0007495F" w:rsidRDefault="00194EA3" w:rsidP="0007495F">
      <w:pPr>
        <w:pStyle w:val="ListParagraph"/>
        <w:numPr>
          <w:ilvl w:val="0"/>
          <w:numId w:val="8"/>
        </w:numPr>
        <w:spacing w:after="0" w:line="240" w:lineRule="auto"/>
        <w:rPr>
          <w:rFonts w:ascii="Trebuchet MS" w:hAnsi="Trebuchet MS"/>
        </w:rPr>
      </w:pPr>
      <w:r w:rsidRPr="0007495F">
        <w:rPr>
          <w:rFonts w:ascii="Trebuchet MS" w:hAnsi="Trebuchet MS"/>
        </w:rPr>
        <w:t>ha</w:t>
      </w:r>
      <w:r w:rsidR="00B4556B" w:rsidRPr="0007495F">
        <w:rPr>
          <w:rFonts w:ascii="Trebuchet MS" w:hAnsi="Trebuchet MS"/>
        </w:rPr>
        <w:t>ve</w:t>
      </w:r>
      <w:r w:rsidRPr="0007495F">
        <w:rPr>
          <w:rFonts w:ascii="Trebuchet MS" w:hAnsi="Trebuchet MS"/>
        </w:rPr>
        <w:t xml:space="preserve"> i</w:t>
      </w:r>
      <w:r w:rsidR="00083290" w:rsidRPr="0007495F">
        <w:rPr>
          <w:rFonts w:ascii="Trebuchet MS" w:hAnsi="Trebuchet MS"/>
        </w:rPr>
        <w:t>ncome</w:t>
      </w:r>
      <w:r w:rsidR="005931C6" w:rsidRPr="0007495F">
        <w:rPr>
          <w:rFonts w:ascii="Trebuchet MS" w:hAnsi="Trebuchet MS"/>
        </w:rPr>
        <w:t xml:space="preserve"> </w:t>
      </w:r>
      <w:r w:rsidR="00187D63" w:rsidRPr="0007495F">
        <w:rPr>
          <w:rFonts w:ascii="Trebuchet MS" w:hAnsi="Trebuchet MS"/>
        </w:rPr>
        <w:t xml:space="preserve">at or </w:t>
      </w:r>
      <w:r w:rsidR="005931C6" w:rsidRPr="0007495F">
        <w:rPr>
          <w:rFonts w:ascii="Trebuchet MS" w:hAnsi="Trebuchet MS"/>
        </w:rPr>
        <w:t>below a certain amount; an</w:t>
      </w:r>
      <w:r w:rsidR="002A4CA5" w:rsidRPr="0007495F">
        <w:rPr>
          <w:rFonts w:ascii="Trebuchet MS" w:hAnsi="Trebuchet MS"/>
        </w:rPr>
        <w:t>d</w:t>
      </w:r>
    </w:p>
    <w:p w14:paraId="2C14B310" w14:textId="02BF667F" w:rsidR="006A30A9" w:rsidRDefault="005931C6" w:rsidP="0007495F">
      <w:pPr>
        <w:pStyle w:val="ListParagraph"/>
        <w:numPr>
          <w:ilvl w:val="0"/>
          <w:numId w:val="8"/>
        </w:numPr>
        <w:spacing w:after="0" w:line="240" w:lineRule="auto"/>
        <w:rPr>
          <w:rFonts w:ascii="Trebuchet MS" w:hAnsi="Trebuchet MS"/>
        </w:rPr>
      </w:pPr>
      <w:r w:rsidRPr="0007495F">
        <w:rPr>
          <w:rFonts w:ascii="Trebuchet MS" w:hAnsi="Trebuchet MS"/>
        </w:rPr>
        <w:t>ha</w:t>
      </w:r>
      <w:r w:rsidR="00B4556B" w:rsidRPr="0007495F">
        <w:rPr>
          <w:rFonts w:ascii="Trebuchet MS" w:hAnsi="Trebuchet MS"/>
        </w:rPr>
        <w:t>ve</w:t>
      </w:r>
      <w:r w:rsidRPr="0007495F">
        <w:rPr>
          <w:rFonts w:ascii="Trebuchet MS" w:hAnsi="Trebuchet MS"/>
        </w:rPr>
        <w:t xml:space="preserve"> made an application for assistance from the scheme</w:t>
      </w:r>
      <w:r w:rsidR="003365BB" w:rsidRPr="0007495F">
        <w:rPr>
          <w:rFonts w:ascii="Trebuchet MS" w:hAnsi="Trebuchet MS"/>
        </w:rPr>
        <w:t>.</w:t>
      </w:r>
    </w:p>
    <w:p w14:paraId="03CBD9F3" w14:textId="77777777" w:rsidR="0007495F" w:rsidRPr="0007495F" w:rsidRDefault="0007495F" w:rsidP="0007495F">
      <w:pPr>
        <w:pStyle w:val="ListParagraph"/>
        <w:spacing w:after="0" w:line="240" w:lineRule="auto"/>
        <w:ind w:left="1080"/>
        <w:rPr>
          <w:rFonts w:ascii="Trebuchet MS" w:hAnsi="Trebuchet MS"/>
        </w:rPr>
      </w:pPr>
    </w:p>
    <w:p w14:paraId="15A91C09" w14:textId="0733DAF7" w:rsidR="00840FC4" w:rsidRPr="0007495F" w:rsidRDefault="00840FC4" w:rsidP="00B83568">
      <w:pPr>
        <w:pStyle w:val="TOCHeading"/>
        <w:spacing w:before="0" w:line="240" w:lineRule="auto"/>
        <w:rPr>
          <w:rFonts w:ascii="Trebuchet MS" w:hAnsi="Trebuchet MS"/>
          <w:b/>
          <w:bCs/>
          <w:color w:val="21003E"/>
          <w:sz w:val="32"/>
        </w:rPr>
      </w:pPr>
      <w:bookmarkStart w:id="10" w:name="_Toc92984859"/>
      <w:r w:rsidRPr="0007495F">
        <w:rPr>
          <w:rFonts w:ascii="Trebuchet MS" w:hAnsi="Trebuchet MS"/>
          <w:b/>
          <w:bCs/>
          <w:color w:val="21003E"/>
          <w:sz w:val="32"/>
        </w:rPr>
        <w:t xml:space="preserve">Living </w:t>
      </w:r>
      <w:r w:rsidR="0007495F">
        <w:rPr>
          <w:rFonts w:ascii="Trebuchet MS" w:hAnsi="Trebuchet MS"/>
          <w:b/>
          <w:bCs/>
          <w:color w:val="21003E"/>
          <w:sz w:val="32"/>
        </w:rPr>
        <w:t>a</w:t>
      </w:r>
      <w:r w:rsidRPr="0007495F">
        <w:rPr>
          <w:rFonts w:ascii="Trebuchet MS" w:hAnsi="Trebuchet MS"/>
          <w:b/>
          <w:bCs/>
          <w:color w:val="21003E"/>
          <w:sz w:val="32"/>
        </w:rPr>
        <w:t>llowances</w:t>
      </w:r>
      <w:bookmarkEnd w:id="10"/>
      <w:r w:rsidR="009A0D4B" w:rsidRPr="0007495F">
        <w:rPr>
          <w:rFonts w:ascii="Trebuchet MS" w:hAnsi="Trebuchet MS"/>
          <w:b/>
          <w:bCs/>
          <w:color w:val="21003E"/>
          <w:sz w:val="32"/>
        </w:rPr>
        <w:t xml:space="preserve"> </w:t>
      </w:r>
    </w:p>
    <w:p w14:paraId="09D4BAEF" w14:textId="77777777" w:rsidR="006A75F6" w:rsidRDefault="006A75F6" w:rsidP="0007495F">
      <w:pPr>
        <w:pStyle w:val="ListParagraph"/>
        <w:spacing w:after="0" w:line="240" w:lineRule="auto"/>
        <w:rPr>
          <w:rFonts w:ascii="Trebuchet MS" w:hAnsi="Trebuchet MS"/>
        </w:rPr>
      </w:pPr>
    </w:p>
    <w:p w14:paraId="13A532E7" w14:textId="41141088" w:rsidR="00AA6A0F" w:rsidRDefault="00AA6A0F" w:rsidP="0007495F">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In the calculation of </w:t>
      </w:r>
      <w:r w:rsidR="007174FC" w:rsidRPr="00B83568">
        <w:rPr>
          <w:rFonts w:ascii="Trebuchet MS" w:hAnsi="Trebuchet MS"/>
        </w:rPr>
        <w:t>council tax reduction</w:t>
      </w:r>
      <w:r w:rsidRPr="00B83568">
        <w:rPr>
          <w:rFonts w:ascii="Trebuchet MS" w:hAnsi="Trebuchet MS"/>
        </w:rPr>
        <w:t>, the amount allowed for living expense</w:t>
      </w:r>
      <w:r w:rsidR="00FE3B35" w:rsidRPr="00B83568">
        <w:rPr>
          <w:rFonts w:ascii="Trebuchet MS" w:hAnsi="Trebuchet MS"/>
        </w:rPr>
        <w:t>s</w:t>
      </w:r>
      <w:r w:rsidRPr="00B83568">
        <w:rPr>
          <w:rFonts w:ascii="Trebuchet MS" w:hAnsi="Trebuchet MS"/>
        </w:rPr>
        <w:t xml:space="preserve"> </w:t>
      </w:r>
      <w:r w:rsidR="004A5E61" w:rsidRPr="00B83568">
        <w:rPr>
          <w:rFonts w:ascii="Trebuchet MS" w:hAnsi="Trebuchet MS"/>
        </w:rPr>
        <w:t xml:space="preserve">for </w:t>
      </w:r>
      <w:r w:rsidR="000A4A3E" w:rsidRPr="00B83568">
        <w:rPr>
          <w:rFonts w:ascii="Trebuchet MS" w:hAnsi="Trebuchet MS"/>
        </w:rPr>
        <w:t xml:space="preserve">applicants not in receipt of Universal Credit </w:t>
      </w:r>
      <w:r w:rsidRPr="00B83568">
        <w:rPr>
          <w:rFonts w:ascii="Trebuchet MS" w:hAnsi="Trebuchet MS"/>
        </w:rPr>
        <w:t>is made up of the following components:</w:t>
      </w:r>
    </w:p>
    <w:p w14:paraId="39CB039A" w14:textId="77777777" w:rsidR="006A75F6" w:rsidRPr="00B83568" w:rsidRDefault="006A75F6" w:rsidP="0007495F">
      <w:pPr>
        <w:pStyle w:val="ListParagraph"/>
        <w:spacing w:after="0" w:line="240" w:lineRule="auto"/>
        <w:rPr>
          <w:rFonts w:ascii="Trebuchet MS" w:hAnsi="Trebuchet MS"/>
        </w:rPr>
      </w:pPr>
    </w:p>
    <w:p w14:paraId="4B40CD1B" w14:textId="02941F57" w:rsidR="006A75F6" w:rsidRPr="006A75F6" w:rsidRDefault="006A75F6" w:rsidP="0007495F">
      <w:pPr>
        <w:pStyle w:val="ListParagraph"/>
        <w:numPr>
          <w:ilvl w:val="0"/>
          <w:numId w:val="1"/>
        </w:numPr>
        <w:spacing w:after="0" w:line="240" w:lineRule="auto"/>
        <w:rPr>
          <w:rFonts w:ascii="Trebuchet MS" w:hAnsi="Trebuchet MS"/>
        </w:rPr>
      </w:pPr>
      <w:r>
        <w:rPr>
          <w:rFonts w:ascii="Trebuchet MS" w:hAnsi="Trebuchet MS"/>
        </w:rPr>
        <w:t>A</w:t>
      </w:r>
      <w:r w:rsidR="00AA6A0F" w:rsidRPr="00B83568">
        <w:rPr>
          <w:rFonts w:ascii="Trebuchet MS" w:hAnsi="Trebuchet MS"/>
        </w:rPr>
        <w:t xml:space="preserve">n amount for </w:t>
      </w:r>
      <w:r w:rsidR="00C11A57" w:rsidRPr="00B83568">
        <w:rPr>
          <w:rFonts w:ascii="Trebuchet MS" w:hAnsi="Trebuchet MS"/>
        </w:rPr>
        <w:t>the applicant</w:t>
      </w:r>
      <w:r w:rsidR="00AA6A0F" w:rsidRPr="00B83568">
        <w:rPr>
          <w:rFonts w:ascii="Trebuchet MS" w:hAnsi="Trebuchet MS"/>
        </w:rPr>
        <w:t xml:space="preserve"> or</w:t>
      </w:r>
      <w:r w:rsidR="00CE10F5" w:rsidRPr="00B83568">
        <w:rPr>
          <w:rFonts w:ascii="Trebuchet MS" w:hAnsi="Trebuchet MS"/>
        </w:rPr>
        <w:t>,</w:t>
      </w:r>
      <w:r w:rsidR="00AA6A0F" w:rsidRPr="00B83568">
        <w:rPr>
          <w:rFonts w:ascii="Trebuchet MS" w:hAnsi="Trebuchet MS"/>
        </w:rPr>
        <w:t xml:space="preserve"> if </w:t>
      </w:r>
      <w:r w:rsidR="00A07213" w:rsidRPr="00B83568">
        <w:rPr>
          <w:rFonts w:ascii="Trebuchet MS" w:hAnsi="Trebuchet MS"/>
        </w:rPr>
        <w:t>t</w:t>
      </w:r>
      <w:r w:rsidR="00AA6A0F" w:rsidRPr="00B83568">
        <w:rPr>
          <w:rFonts w:ascii="Trebuchet MS" w:hAnsi="Trebuchet MS"/>
        </w:rPr>
        <w:t>he</w:t>
      </w:r>
      <w:r w:rsidR="00A07213" w:rsidRPr="00B83568">
        <w:rPr>
          <w:rFonts w:ascii="Trebuchet MS" w:hAnsi="Trebuchet MS"/>
        </w:rPr>
        <w:t>y</w:t>
      </w:r>
      <w:r w:rsidR="00AA6A0F" w:rsidRPr="00B83568">
        <w:rPr>
          <w:rFonts w:ascii="Trebuchet MS" w:hAnsi="Trebuchet MS"/>
        </w:rPr>
        <w:t xml:space="preserve"> </w:t>
      </w:r>
      <w:r w:rsidR="00A07213" w:rsidRPr="00B83568">
        <w:rPr>
          <w:rFonts w:ascii="Trebuchet MS" w:hAnsi="Trebuchet MS"/>
        </w:rPr>
        <w:t>are</w:t>
      </w:r>
      <w:r w:rsidR="00AA6A0F" w:rsidRPr="00B83568">
        <w:rPr>
          <w:rFonts w:ascii="Trebuchet MS" w:hAnsi="Trebuchet MS"/>
        </w:rPr>
        <w:t xml:space="preserve"> a member of a couple</w:t>
      </w:r>
      <w:r w:rsidR="00CE10F5" w:rsidRPr="00B83568">
        <w:rPr>
          <w:rFonts w:ascii="Trebuchet MS" w:hAnsi="Trebuchet MS"/>
        </w:rPr>
        <w:t>,</w:t>
      </w:r>
      <w:r w:rsidR="00AA6A0F" w:rsidRPr="00B83568">
        <w:rPr>
          <w:rFonts w:ascii="Trebuchet MS" w:hAnsi="Trebuchet MS"/>
        </w:rPr>
        <w:t xml:space="preserve"> an amount for </w:t>
      </w:r>
      <w:r w:rsidR="00CC49E3" w:rsidRPr="00B83568">
        <w:rPr>
          <w:rFonts w:ascii="Trebuchet MS" w:hAnsi="Trebuchet MS"/>
        </w:rPr>
        <w:t>both</w:t>
      </w:r>
      <w:r w:rsidR="00AA6A0F" w:rsidRPr="00B83568">
        <w:rPr>
          <w:rFonts w:ascii="Trebuchet MS" w:hAnsi="Trebuchet MS"/>
        </w:rPr>
        <w:t xml:space="preserve"> of them</w:t>
      </w:r>
      <w:r>
        <w:rPr>
          <w:rFonts w:ascii="Trebuchet MS" w:hAnsi="Trebuchet MS"/>
        </w:rPr>
        <w:t>.</w:t>
      </w:r>
    </w:p>
    <w:p w14:paraId="4ABC2281" w14:textId="1598485D" w:rsidR="004358A8" w:rsidRPr="00B83568" w:rsidRDefault="006A75F6" w:rsidP="0007495F">
      <w:pPr>
        <w:pStyle w:val="ListParagraph"/>
        <w:numPr>
          <w:ilvl w:val="0"/>
          <w:numId w:val="1"/>
        </w:numPr>
        <w:spacing w:after="0" w:line="240" w:lineRule="auto"/>
        <w:rPr>
          <w:rFonts w:ascii="Trebuchet MS" w:hAnsi="Trebuchet MS"/>
        </w:rPr>
      </w:pPr>
      <w:r>
        <w:rPr>
          <w:rFonts w:ascii="Trebuchet MS" w:hAnsi="Trebuchet MS"/>
        </w:rPr>
        <w:t>I</w:t>
      </w:r>
      <w:r w:rsidR="00B748FE" w:rsidRPr="00B83568">
        <w:rPr>
          <w:rFonts w:ascii="Trebuchet MS" w:hAnsi="Trebuchet MS"/>
        </w:rPr>
        <w:t>f appropriate, an amount for</w:t>
      </w:r>
      <w:r w:rsidR="00AA6A0F" w:rsidRPr="00B83568">
        <w:rPr>
          <w:rFonts w:ascii="Trebuchet MS" w:hAnsi="Trebuchet MS"/>
        </w:rPr>
        <w:t xml:space="preserve"> child</w:t>
      </w:r>
      <w:r w:rsidR="00956FE5" w:rsidRPr="00B83568">
        <w:rPr>
          <w:rFonts w:ascii="Trebuchet MS" w:hAnsi="Trebuchet MS"/>
        </w:rPr>
        <w:t>ren</w:t>
      </w:r>
      <w:r w:rsidR="00AA6A0F" w:rsidRPr="00B83568">
        <w:rPr>
          <w:rFonts w:ascii="Trebuchet MS" w:hAnsi="Trebuchet MS"/>
        </w:rPr>
        <w:t xml:space="preserve"> or young person</w:t>
      </w:r>
      <w:r w:rsidR="00B748FE" w:rsidRPr="00B83568">
        <w:rPr>
          <w:rFonts w:ascii="Trebuchet MS" w:hAnsi="Trebuchet MS"/>
        </w:rPr>
        <w:t>s wh</w:t>
      </w:r>
      <w:r w:rsidR="00AA6A0F" w:rsidRPr="00B83568">
        <w:rPr>
          <w:rFonts w:ascii="Trebuchet MS" w:hAnsi="Trebuchet MS"/>
        </w:rPr>
        <w:t xml:space="preserve">o </w:t>
      </w:r>
      <w:r w:rsidR="00956FE5" w:rsidRPr="00B83568">
        <w:rPr>
          <w:rFonts w:ascii="Trebuchet MS" w:hAnsi="Trebuchet MS"/>
        </w:rPr>
        <w:t>are</w:t>
      </w:r>
      <w:r w:rsidR="00AA6A0F" w:rsidRPr="00B83568">
        <w:rPr>
          <w:rFonts w:ascii="Trebuchet MS" w:hAnsi="Trebuchet MS"/>
        </w:rPr>
        <w:t xml:space="preserve"> member</w:t>
      </w:r>
      <w:r w:rsidR="00956FE5" w:rsidRPr="00B83568">
        <w:rPr>
          <w:rFonts w:ascii="Trebuchet MS" w:hAnsi="Trebuchet MS"/>
        </w:rPr>
        <w:t>s</w:t>
      </w:r>
      <w:r w:rsidR="00AA6A0F" w:rsidRPr="00B83568">
        <w:rPr>
          <w:rFonts w:ascii="Trebuchet MS" w:hAnsi="Trebuchet MS"/>
        </w:rPr>
        <w:t xml:space="preserve"> of </w:t>
      </w:r>
      <w:r w:rsidR="00D05967" w:rsidRPr="00B83568">
        <w:rPr>
          <w:rFonts w:ascii="Trebuchet MS" w:hAnsi="Trebuchet MS"/>
        </w:rPr>
        <w:t>the applicant’s</w:t>
      </w:r>
      <w:r w:rsidR="00AA6A0F" w:rsidRPr="00B83568">
        <w:rPr>
          <w:rFonts w:ascii="Trebuchet MS" w:hAnsi="Trebuchet MS"/>
        </w:rPr>
        <w:t xml:space="preserve"> family</w:t>
      </w:r>
      <w:r>
        <w:rPr>
          <w:rFonts w:ascii="Trebuchet MS" w:hAnsi="Trebuchet MS"/>
        </w:rPr>
        <w:t>.</w:t>
      </w:r>
      <w:r w:rsidR="007B5100" w:rsidRPr="00B83568">
        <w:rPr>
          <w:rFonts w:ascii="Trebuchet MS" w:hAnsi="Trebuchet MS"/>
        </w:rPr>
        <w:t xml:space="preserve"> </w:t>
      </w:r>
      <w:r w:rsidR="008A0464" w:rsidRPr="00B83568">
        <w:rPr>
          <w:rStyle w:val="FootnoteReference"/>
          <w:rFonts w:ascii="Trebuchet MS" w:hAnsi="Trebuchet MS"/>
        </w:rPr>
        <w:footnoteReference w:id="6"/>
      </w:r>
      <w:r w:rsidR="00912B2F" w:rsidRPr="00B83568">
        <w:rPr>
          <w:rFonts w:ascii="Trebuchet MS" w:hAnsi="Trebuchet MS"/>
        </w:rPr>
        <w:t xml:space="preserve"> </w:t>
      </w:r>
    </w:p>
    <w:p w14:paraId="04E91F85" w14:textId="66D4993E" w:rsidR="00912B2F" w:rsidRPr="00B83568" w:rsidRDefault="006A75F6" w:rsidP="0007495F">
      <w:pPr>
        <w:pStyle w:val="ListParagraph"/>
        <w:numPr>
          <w:ilvl w:val="0"/>
          <w:numId w:val="1"/>
        </w:numPr>
        <w:spacing w:after="0" w:line="240" w:lineRule="auto"/>
        <w:rPr>
          <w:rFonts w:ascii="Trebuchet MS" w:hAnsi="Trebuchet MS"/>
        </w:rPr>
      </w:pPr>
      <w:r>
        <w:rPr>
          <w:rFonts w:ascii="Trebuchet MS" w:hAnsi="Trebuchet MS"/>
        </w:rPr>
        <w:t>I</w:t>
      </w:r>
      <w:r w:rsidR="00993FAB" w:rsidRPr="00B83568">
        <w:rPr>
          <w:rFonts w:ascii="Trebuchet MS" w:hAnsi="Trebuchet MS"/>
        </w:rPr>
        <w:t xml:space="preserve">f appropriate, </w:t>
      </w:r>
      <w:r w:rsidR="00F5620E" w:rsidRPr="00B83568">
        <w:rPr>
          <w:rFonts w:ascii="Trebuchet MS" w:hAnsi="Trebuchet MS"/>
        </w:rPr>
        <w:t>a</w:t>
      </w:r>
      <w:r w:rsidR="00912B2F" w:rsidRPr="00B83568">
        <w:rPr>
          <w:rFonts w:ascii="Trebuchet MS" w:hAnsi="Trebuchet MS"/>
        </w:rPr>
        <w:t>dditional amounts</w:t>
      </w:r>
      <w:r w:rsidR="00993FAB" w:rsidRPr="00B83568">
        <w:rPr>
          <w:rFonts w:ascii="Trebuchet MS" w:hAnsi="Trebuchet MS"/>
        </w:rPr>
        <w:t>, or premiums</w:t>
      </w:r>
      <w:r w:rsidR="00912B2F" w:rsidRPr="00B83568">
        <w:rPr>
          <w:rFonts w:ascii="Trebuchet MS" w:hAnsi="Trebuchet MS"/>
        </w:rPr>
        <w:t>, as set out in Appendix 1</w:t>
      </w:r>
      <w:r w:rsidR="005931C6" w:rsidRPr="00B83568">
        <w:rPr>
          <w:rFonts w:ascii="Trebuchet MS" w:hAnsi="Trebuchet MS"/>
        </w:rPr>
        <w:t>, for example to cover expenses associated with disability.</w:t>
      </w:r>
    </w:p>
    <w:p w14:paraId="7E6ADCD9" w14:textId="77777777" w:rsidR="00073F6E" w:rsidRPr="00B83568" w:rsidRDefault="00073F6E" w:rsidP="0007495F">
      <w:pPr>
        <w:pStyle w:val="ListParagraph"/>
        <w:spacing w:after="0" w:line="240" w:lineRule="auto"/>
        <w:rPr>
          <w:rFonts w:ascii="Trebuchet MS" w:hAnsi="Trebuchet MS"/>
        </w:rPr>
      </w:pPr>
    </w:p>
    <w:p w14:paraId="01C8699D" w14:textId="77777777" w:rsidR="00B276AA" w:rsidRPr="003D2F6F" w:rsidRDefault="00B276AA" w:rsidP="00B276AA">
      <w:pPr>
        <w:pStyle w:val="ListParagraph"/>
        <w:numPr>
          <w:ilvl w:val="0"/>
          <w:numId w:val="45"/>
        </w:numPr>
        <w:ind w:hanging="720"/>
        <w:rPr>
          <w:rFonts w:ascii="Trebuchet MS" w:hAnsi="Trebuchet MS"/>
        </w:rPr>
      </w:pPr>
      <w:r w:rsidRPr="003D2F6F">
        <w:rPr>
          <w:rFonts w:ascii="Trebuchet MS" w:hAnsi="Trebuchet MS"/>
        </w:rPr>
        <w:t>An applicant is treated as responsible for a child or young person who is normally living with them. Where a child or young person spends broadly equal amounts of time in two separate households, or if there is a question as to which household a child or young person lives in, the person who receives Child Benefit (or who has applied for Child Benefit) in respect of that child or young person is treated as responsible. In the absence of a Child Benefit claim, the person who has primary responsibility is treated as responsible.  For the purposes of this scheme, only one person can be responsible for a child or young person in any one council tax reduction week.</w:t>
      </w:r>
    </w:p>
    <w:p w14:paraId="6034A1E0" w14:textId="77777777" w:rsidR="003358B3" w:rsidRPr="003358B3" w:rsidRDefault="003358B3" w:rsidP="003358B3">
      <w:pPr>
        <w:pStyle w:val="ListParagraph"/>
        <w:rPr>
          <w:rFonts w:ascii="Trebuchet MS" w:hAnsi="Trebuchet MS"/>
          <w:color w:val="FF0000"/>
        </w:rPr>
      </w:pPr>
    </w:p>
    <w:p w14:paraId="05365C74" w14:textId="7B326DA5" w:rsidR="0007495F" w:rsidRDefault="00CD76DE" w:rsidP="0007495F">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There are different arrangements for applicants receiving Universal Credit which are explained in </w:t>
      </w:r>
      <w:r w:rsidRPr="00684D1A">
        <w:rPr>
          <w:rFonts w:ascii="Trebuchet MS" w:hAnsi="Trebuchet MS"/>
        </w:rPr>
        <w:t xml:space="preserve">paragraphs </w:t>
      </w:r>
      <w:r w:rsidR="0012728B" w:rsidRPr="00684D1A">
        <w:rPr>
          <w:rFonts w:ascii="Trebuchet MS" w:hAnsi="Trebuchet MS"/>
        </w:rPr>
        <w:t>6</w:t>
      </w:r>
      <w:r w:rsidR="002B3F1E" w:rsidRPr="00684D1A">
        <w:rPr>
          <w:rFonts w:ascii="Trebuchet MS" w:hAnsi="Trebuchet MS"/>
        </w:rPr>
        <w:t>3</w:t>
      </w:r>
      <w:r w:rsidRPr="00684D1A">
        <w:rPr>
          <w:rFonts w:ascii="Trebuchet MS" w:hAnsi="Trebuchet MS"/>
        </w:rPr>
        <w:t>-6</w:t>
      </w:r>
      <w:r w:rsidR="002B3F1E" w:rsidRPr="00684D1A">
        <w:rPr>
          <w:rFonts w:ascii="Trebuchet MS" w:hAnsi="Trebuchet MS"/>
        </w:rPr>
        <w:t>7</w:t>
      </w:r>
      <w:r w:rsidR="00B01ADB">
        <w:rPr>
          <w:rFonts w:ascii="Trebuchet MS" w:hAnsi="Trebuchet MS"/>
        </w:rPr>
        <w:t>.</w:t>
      </w:r>
      <w:r w:rsidRPr="00684D1A">
        <w:rPr>
          <w:rFonts w:ascii="Trebuchet MS" w:hAnsi="Trebuchet MS"/>
        </w:rPr>
        <w:t xml:space="preserve"> </w:t>
      </w:r>
      <w:r w:rsidR="00073F6E" w:rsidRPr="00684D1A">
        <w:rPr>
          <w:rFonts w:ascii="Trebuchet MS" w:hAnsi="Trebuchet MS"/>
        </w:rPr>
        <w:t>T</w:t>
      </w:r>
      <w:r w:rsidR="00284C27" w:rsidRPr="00684D1A">
        <w:rPr>
          <w:rFonts w:ascii="Trebuchet MS" w:hAnsi="Trebuchet MS"/>
        </w:rPr>
        <w:t xml:space="preserve">here </w:t>
      </w:r>
      <w:r w:rsidR="00284C27" w:rsidRPr="00B83568">
        <w:rPr>
          <w:rFonts w:ascii="Trebuchet MS" w:hAnsi="Trebuchet MS"/>
        </w:rPr>
        <w:t>are</w:t>
      </w:r>
      <w:r w:rsidR="00102DA1" w:rsidRPr="00B83568">
        <w:rPr>
          <w:rFonts w:ascii="Trebuchet MS" w:hAnsi="Trebuchet MS"/>
        </w:rPr>
        <w:t xml:space="preserve"> also</w:t>
      </w:r>
      <w:r w:rsidR="00284C27" w:rsidRPr="00B83568">
        <w:rPr>
          <w:rFonts w:ascii="Trebuchet MS" w:hAnsi="Trebuchet MS"/>
        </w:rPr>
        <w:t xml:space="preserve"> special arrangements for polygamous marriages</w:t>
      </w:r>
      <w:r w:rsidR="005D765E" w:rsidRPr="00B83568">
        <w:rPr>
          <w:rFonts w:ascii="Trebuchet MS" w:hAnsi="Trebuchet MS"/>
        </w:rPr>
        <w:t xml:space="preserve"> (</w:t>
      </w:r>
      <w:r w:rsidR="00284C27" w:rsidRPr="00B83568">
        <w:rPr>
          <w:rFonts w:ascii="Trebuchet MS" w:hAnsi="Trebuchet MS"/>
        </w:rPr>
        <w:t>see Annex 2</w:t>
      </w:r>
      <w:r w:rsidR="005D765E" w:rsidRPr="00B83568">
        <w:rPr>
          <w:rFonts w:ascii="Trebuchet MS" w:hAnsi="Trebuchet MS"/>
        </w:rPr>
        <w:t>)</w:t>
      </w:r>
      <w:r w:rsidR="009470F5" w:rsidRPr="00B83568">
        <w:rPr>
          <w:rFonts w:ascii="Trebuchet MS" w:hAnsi="Trebuchet MS"/>
        </w:rPr>
        <w:t>.</w:t>
      </w:r>
      <w:r w:rsidR="000A4A3E" w:rsidRPr="00B83568">
        <w:rPr>
          <w:rFonts w:ascii="Trebuchet MS" w:hAnsi="Trebuchet MS"/>
        </w:rPr>
        <w:t xml:space="preserve"> </w:t>
      </w:r>
      <w:r w:rsidR="00FF573A" w:rsidRPr="00B83568">
        <w:rPr>
          <w:rFonts w:ascii="Trebuchet MS" w:hAnsi="Trebuchet MS"/>
        </w:rPr>
        <w:t xml:space="preserve"> </w:t>
      </w:r>
    </w:p>
    <w:p w14:paraId="5D9D3BAF" w14:textId="77777777" w:rsidR="0007495F" w:rsidRPr="0007495F" w:rsidRDefault="0007495F" w:rsidP="0007495F">
      <w:pPr>
        <w:pStyle w:val="ListParagraph"/>
        <w:spacing w:after="0" w:line="240" w:lineRule="auto"/>
        <w:rPr>
          <w:rFonts w:ascii="Trebuchet MS" w:hAnsi="Trebuchet MS"/>
        </w:rPr>
      </w:pPr>
    </w:p>
    <w:p w14:paraId="5084B26F" w14:textId="538002C8" w:rsidR="0007495F" w:rsidRPr="0007495F" w:rsidRDefault="006E296B" w:rsidP="0007495F">
      <w:pPr>
        <w:pStyle w:val="TOCHeading"/>
        <w:spacing w:before="0" w:line="240" w:lineRule="auto"/>
        <w:rPr>
          <w:rFonts w:ascii="Trebuchet MS" w:hAnsi="Trebuchet MS"/>
          <w:b/>
          <w:bCs/>
          <w:color w:val="21003E"/>
          <w:sz w:val="32"/>
        </w:rPr>
      </w:pPr>
      <w:bookmarkStart w:id="11" w:name="_Toc92984860"/>
      <w:r w:rsidRPr="0007495F">
        <w:rPr>
          <w:rFonts w:ascii="Trebuchet MS" w:hAnsi="Trebuchet MS"/>
          <w:b/>
          <w:bCs/>
          <w:color w:val="21003E"/>
          <w:sz w:val="32"/>
        </w:rPr>
        <w:t>Treatment of income</w:t>
      </w:r>
      <w:bookmarkEnd w:id="11"/>
      <w:r w:rsidR="002F605B" w:rsidRPr="0007495F">
        <w:rPr>
          <w:rFonts w:ascii="Trebuchet MS" w:hAnsi="Trebuchet MS"/>
          <w:b/>
          <w:bCs/>
          <w:color w:val="21003E"/>
          <w:sz w:val="32"/>
        </w:rPr>
        <w:t xml:space="preserve"> </w:t>
      </w:r>
    </w:p>
    <w:p w14:paraId="70F794F6" w14:textId="77777777" w:rsidR="0007495F" w:rsidRPr="0007495F" w:rsidRDefault="0007495F" w:rsidP="0007495F">
      <w:pPr>
        <w:spacing w:after="0" w:line="240" w:lineRule="auto"/>
        <w:rPr>
          <w:lang w:val="en-US"/>
        </w:rPr>
      </w:pPr>
    </w:p>
    <w:p w14:paraId="0ABA1613" w14:textId="445B85A6" w:rsidR="00284C27" w:rsidRPr="0007495F" w:rsidRDefault="005B508F" w:rsidP="0007495F">
      <w:pPr>
        <w:pStyle w:val="ListParagraph"/>
        <w:numPr>
          <w:ilvl w:val="0"/>
          <w:numId w:val="45"/>
        </w:numPr>
        <w:spacing w:after="0" w:line="240" w:lineRule="auto"/>
        <w:ind w:hanging="720"/>
        <w:rPr>
          <w:rFonts w:ascii="Trebuchet MS" w:hAnsi="Trebuchet MS"/>
        </w:rPr>
      </w:pPr>
      <w:r w:rsidRPr="0007495F">
        <w:rPr>
          <w:rFonts w:ascii="Trebuchet MS" w:hAnsi="Trebuchet MS"/>
        </w:rPr>
        <w:t>In the calculation of council tax reduction</w:t>
      </w:r>
      <w:r w:rsidR="00AA76CF" w:rsidRPr="0007495F">
        <w:rPr>
          <w:rFonts w:ascii="Trebuchet MS" w:hAnsi="Trebuchet MS"/>
        </w:rPr>
        <w:t xml:space="preserve">, </w:t>
      </w:r>
      <w:r w:rsidR="00A53D7A" w:rsidRPr="0007495F">
        <w:rPr>
          <w:rFonts w:ascii="Trebuchet MS" w:hAnsi="Trebuchet MS"/>
        </w:rPr>
        <w:t xml:space="preserve">most income is </w:t>
      </w:r>
      <w:r w:rsidR="008613B5" w:rsidRPr="0007495F">
        <w:rPr>
          <w:rFonts w:ascii="Trebuchet MS" w:hAnsi="Trebuchet MS"/>
        </w:rPr>
        <w:t>taken into account</w:t>
      </w:r>
      <w:r w:rsidR="00B957E9" w:rsidRPr="0007495F">
        <w:rPr>
          <w:rFonts w:ascii="Trebuchet MS" w:hAnsi="Trebuchet MS"/>
        </w:rPr>
        <w:t>, although some types of income are ignored in whole or in part</w:t>
      </w:r>
      <w:r w:rsidR="00DD3FAA" w:rsidRPr="0007495F">
        <w:rPr>
          <w:rFonts w:ascii="Trebuchet MS" w:hAnsi="Trebuchet MS"/>
        </w:rPr>
        <w:t xml:space="preserve">. </w:t>
      </w:r>
      <w:r w:rsidR="00F26B2F" w:rsidRPr="0007495F">
        <w:rPr>
          <w:rFonts w:ascii="Trebuchet MS" w:hAnsi="Trebuchet MS"/>
        </w:rPr>
        <w:t xml:space="preserve">The definition of </w:t>
      </w:r>
      <w:r w:rsidR="00A64C82" w:rsidRPr="0007495F">
        <w:rPr>
          <w:rFonts w:ascii="Trebuchet MS" w:hAnsi="Trebuchet MS"/>
        </w:rPr>
        <w:lastRenderedPageBreak/>
        <w:t>i</w:t>
      </w:r>
      <w:r w:rsidR="005D7162" w:rsidRPr="0007495F">
        <w:rPr>
          <w:rFonts w:ascii="Trebuchet MS" w:hAnsi="Trebuchet MS"/>
        </w:rPr>
        <w:t xml:space="preserve">ncome </w:t>
      </w:r>
      <w:r w:rsidR="002B63D1" w:rsidRPr="0007495F">
        <w:rPr>
          <w:rFonts w:ascii="Trebuchet MS" w:hAnsi="Trebuchet MS"/>
        </w:rPr>
        <w:t>includes earnings, benefits and pensions</w:t>
      </w:r>
      <w:r w:rsidR="00921A5A" w:rsidRPr="0007495F">
        <w:rPr>
          <w:rStyle w:val="FootnoteReference"/>
          <w:rFonts w:ascii="Trebuchet MS" w:hAnsi="Trebuchet MS"/>
        </w:rPr>
        <w:footnoteReference w:id="7"/>
      </w:r>
      <w:r w:rsidR="00D742AC" w:rsidRPr="0007495F">
        <w:rPr>
          <w:rFonts w:ascii="Trebuchet MS" w:hAnsi="Trebuchet MS"/>
        </w:rPr>
        <w:t xml:space="preserve"> and the following paragraphs explain how </w:t>
      </w:r>
      <w:r w:rsidR="005826B0" w:rsidRPr="0007495F">
        <w:rPr>
          <w:rFonts w:ascii="Trebuchet MS" w:hAnsi="Trebuchet MS"/>
        </w:rPr>
        <w:t xml:space="preserve">various </w:t>
      </w:r>
      <w:r w:rsidR="00B92BF6" w:rsidRPr="0007495F">
        <w:rPr>
          <w:rFonts w:ascii="Trebuchet MS" w:hAnsi="Trebuchet MS"/>
        </w:rPr>
        <w:t>type</w:t>
      </w:r>
      <w:r w:rsidR="005826B0" w:rsidRPr="0007495F">
        <w:rPr>
          <w:rFonts w:ascii="Trebuchet MS" w:hAnsi="Trebuchet MS"/>
        </w:rPr>
        <w:t>s of income are tr</w:t>
      </w:r>
      <w:r w:rsidR="00EE7601" w:rsidRPr="0007495F">
        <w:rPr>
          <w:rFonts w:ascii="Trebuchet MS" w:hAnsi="Trebuchet MS"/>
        </w:rPr>
        <w:t>ea</w:t>
      </w:r>
      <w:r w:rsidR="005826B0" w:rsidRPr="0007495F">
        <w:rPr>
          <w:rFonts w:ascii="Trebuchet MS" w:hAnsi="Trebuchet MS"/>
        </w:rPr>
        <w:t xml:space="preserve">ted in the </w:t>
      </w:r>
      <w:r w:rsidR="00D742AC" w:rsidRPr="0007495F">
        <w:rPr>
          <w:rFonts w:ascii="Trebuchet MS" w:hAnsi="Trebuchet MS"/>
        </w:rPr>
        <w:t>calculat</w:t>
      </w:r>
      <w:r w:rsidR="00EE7601" w:rsidRPr="0007495F">
        <w:rPr>
          <w:rFonts w:ascii="Trebuchet MS" w:hAnsi="Trebuchet MS"/>
        </w:rPr>
        <w:t>ion.</w:t>
      </w:r>
      <w:r w:rsidR="00D742AC" w:rsidRPr="0007495F">
        <w:rPr>
          <w:rFonts w:ascii="Trebuchet MS" w:hAnsi="Trebuchet MS"/>
        </w:rPr>
        <w:t xml:space="preserve"> </w:t>
      </w:r>
      <w:r w:rsidR="00993DF9" w:rsidRPr="0007495F">
        <w:rPr>
          <w:rFonts w:ascii="Trebuchet MS" w:hAnsi="Trebuchet MS"/>
        </w:rPr>
        <w:t>T</w:t>
      </w:r>
      <w:r w:rsidR="00284C27" w:rsidRPr="0007495F">
        <w:rPr>
          <w:rFonts w:ascii="Trebuchet MS" w:hAnsi="Trebuchet MS"/>
        </w:rPr>
        <w:t xml:space="preserve">he income of an applicant’s partner is treated as </w:t>
      </w:r>
      <w:r w:rsidR="00187D63" w:rsidRPr="0007495F">
        <w:rPr>
          <w:rFonts w:ascii="Trebuchet MS" w:hAnsi="Trebuchet MS"/>
        </w:rPr>
        <w:t>belonging to t</w:t>
      </w:r>
      <w:r w:rsidR="00284C27" w:rsidRPr="0007495F">
        <w:rPr>
          <w:rFonts w:ascii="Trebuchet MS" w:hAnsi="Trebuchet MS"/>
        </w:rPr>
        <w:t>he applicant.</w:t>
      </w:r>
    </w:p>
    <w:p w14:paraId="1FED9851" w14:textId="77777777" w:rsidR="00073F6E" w:rsidRPr="0007495F" w:rsidRDefault="00073F6E" w:rsidP="0007495F">
      <w:pPr>
        <w:pStyle w:val="ListParagraph"/>
        <w:spacing w:after="0" w:line="240" w:lineRule="auto"/>
        <w:ind w:hanging="720"/>
        <w:rPr>
          <w:rFonts w:ascii="Trebuchet MS" w:hAnsi="Trebuchet MS"/>
        </w:rPr>
      </w:pPr>
    </w:p>
    <w:p w14:paraId="0907BFB3" w14:textId="7CE006A1" w:rsidR="00073F6E" w:rsidRPr="00B83568" w:rsidRDefault="000C156F" w:rsidP="0007495F">
      <w:pPr>
        <w:pStyle w:val="ListParagraph"/>
        <w:numPr>
          <w:ilvl w:val="0"/>
          <w:numId w:val="45"/>
        </w:numPr>
        <w:spacing w:after="0" w:line="240" w:lineRule="auto"/>
        <w:ind w:hanging="720"/>
        <w:rPr>
          <w:rFonts w:ascii="Trebuchet MS" w:hAnsi="Trebuchet MS"/>
        </w:rPr>
      </w:pPr>
      <w:r w:rsidRPr="0007495F">
        <w:rPr>
          <w:rFonts w:ascii="Trebuchet MS" w:hAnsi="Trebuchet MS"/>
        </w:rPr>
        <w:t xml:space="preserve">Income is calculated on a weekly basis. </w:t>
      </w:r>
      <w:r w:rsidR="008A0464" w:rsidRPr="0007495F">
        <w:rPr>
          <w:rFonts w:ascii="Trebuchet MS" w:hAnsi="Trebuchet MS"/>
        </w:rPr>
        <w:t>In order to arrive at the weekly amount of earnings and other inco</w:t>
      </w:r>
      <w:r w:rsidR="00CA15FA" w:rsidRPr="0007495F">
        <w:rPr>
          <w:rFonts w:ascii="Trebuchet MS" w:hAnsi="Trebuchet MS"/>
        </w:rPr>
        <w:t>me to be taken into account, a</w:t>
      </w:r>
      <w:r w:rsidR="008A0464" w:rsidRPr="0007495F">
        <w:rPr>
          <w:rFonts w:ascii="Trebuchet MS" w:hAnsi="Trebuchet MS"/>
        </w:rPr>
        <w:t xml:space="preserve"> monthly payment is multiplied by 12 and divided by 52</w:t>
      </w:r>
      <w:r w:rsidR="00267CC4" w:rsidRPr="0007495F">
        <w:rPr>
          <w:rFonts w:ascii="Trebuchet MS" w:hAnsi="Trebuchet MS"/>
        </w:rPr>
        <w:t xml:space="preserve">; a three-monthly payment is multiplied by 4 and divided by 52; where the payment is for a year, the amount is divided by 52; </w:t>
      </w:r>
      <w:r w:rsidR="008A0464" w:rsidRPr="0007495F">
        <w:rPr>
          <w:rFonts w:ascii="Trebuchet MS" w:hAnsi="Trebuchet MS"/>
        </w:rPr>
        <w:t xml:space="preserve">in other </w:t>
      </w:r>
      <w:r w:rsidR="001A1794" w:rsidRPr="0007495F">
        <w:rPr>
          <w:rFonts w:ascii="Trebuchet MS" w:hAnsi="Trebuchet MS"/>
        </w:rPr>
        <w:t>cases,</w:t>
      </w:r>
      <w:r w:rsidR="008A0464" w:rsidRPr="0007495F">
        <w:rPr>
          <w:rFonts w:ascii="Trebuchet MS" w:hAnsi="Trebuchet MS"/>
        </w:rPr>
        <w:t xml:space="preserve"> the amount is converted to a daily amount and multiplied by 7. </w:t>
      </w:r>
      <w:r w:rsidR="0036754D" w:rsidRPr="0007495F">
        <w:rPr>
          <w:rFonts w:ascii="Trebuchet MS" w:hAnsi="Trebuchet MS"/>
        </w:rPr>
        <w:t>Where applicable,</w:t>
      </w:r>
      <w:r w:rsidRPr="0007495F">
        <w:rPr>
          <w:rFonts w:ascii="Trebuchet MS" w:hAnsi="Trebuchet MS"/>
        </w:rPr>
        <w:t xml:space="preserve"> an assum</w:t>
      </w:r>
      <w:r w:rsidR="00242A16" w:rsidRPr="0007495F">
        <w:rPr>
          <w:rFonts w:ascii="Trebuchet MS" w:hAnsi="Trebuchet MS"/>
        </w:rPr>
        <w:t xml:space="preserve">ed income from capital is </w:t>
      </w:r>
      <w:r w:rsidR="00242A16" w:rsidRPr="00B01ADB">
        <w:rPr>
          <w:rFonts w:ascii="Trebuchet MS" w:hAnsi="Trebuchet MS"/>
        </w:rPr>
        <w:t>added</w:t>
      </w:r>
      <w:r w:rsidR="006D5500" w:rsidRPr="00B01ADB">
        <w:rPr>
          <w:rFonts w:ascii="Trebuchet MS" w:hAnsi="Trebuchet MS"/>
        </w:rPr>
        <w:t xml:space="preserve"> (see para</w:t>
      </w:r>
      <w:r w:rsidR="009C1249" w:rsidRPr="00B01ADB">
        <w:rPr>
          <w:rFonts w:ascii="Trebuchet MS" w:hAnsi="Trebuchet MS"/>
        </w:rPr>
        <w:t>graph</w:t>
      </w:r>
      <w:r w:rsidR="006D5500" w:rsidRPr="00B01ADB">
        <w:rPr>
          <w:rFonts w:ascii="Trebuchet MS" w:hAnsi="Trebuchet MS"/>
        </w:rPr>
        <w:t xml:space="preserve"> </w:t>
      </w:r>
      <w:r w:rsidR="00EF4EE8" w:rsidRPr="00B01ADB">
        <w:rPr>
          <w:rFonts w:ascii="Trebuchet MS" w:hAnsi="Trebuchet MS"/>
        </w:rPr>
        <w:t>3</w:t>
      </w:r>
      <w:r w:rsidR="00976B8A" w:rsidRPr="00B01ADB">
        <w:rPr>
          <w:rFonts w:ascii="Trebuchet MS" w:hAnsi="Trebuchet MS"/>
        </w:rPr>
        <w:t>5</w:t>
      </w:r>
      <w:r w:rsidR="006D5500" w:rsidRPr="00B01ADB">
        <w:rPr>
          <w:rFonts w:ascii="Trebuchet MS" w:hAnsi="Trebuchet MS"/>
        </w:rPr>
        <w:t>)</w:t>
      </w:r>
      <w:r w:rsidRPr="00B01ADB">
        <w:rPr>
          <w:rFonts w:ascii="Trebuchet MS" w:hAnsi="Trebuchet MS"/>
        </w:rPr>
        <w:t xml:space="preserve"> and</w:t>
      </w:r>
      <w:r w:rsidR="00A4756B" w:rsidRPr="00B01ADB">
        <w:rPr>
          <w:rFonts w:ascii="Trebuchet MS" w:hAnsi="Trebuchet MS"/>
        </w:rPr>
        <w:t>,</w:t>
      </w:r>
      <w:r w:rsidRPr="00B01ADB">
        <w:rPr>
          <w:rFonts w:ascii="Trebuchet MS" w:hAnsi="Trebuchet MS"/>
        </w:rPr>
        <w:t xml:space="preserve"> where relevant and subject to certain conditions, childcare charges a</w:t>
      </w:r>
      <w:r w:rsidR="00A4756B" w:rsidRPr="00B01ADB">
        <w:rPr>
          <w:rFonts w:ascii="Trebuchet MS" w:hAnsi="Trebuchet MS"/>
        </w:rPr>
        <w:t>re deducted</w:t>
      </w:r>
      <w:r w:rsidRPr="0007495F">
        <w:rPr>
          <w:rFonts w:ascii="Trebuchet MS" w:hAnsi="Trebuchet MS"/>
        </w:rPr>
        <w:t>. The weekly maximum amounts to be deducted are £175 for one child and £300 for</w:t>
      </w:r>
      <w:r w:rsidRPr="00B83568">
        <w:rPr>
          <w:rFonts w:ascii="Trebuchet MS" w:hAnsi="Trebuchet MS"/>
        </w:rPr>
        <w:t xml:space="preserve"> two or more children.</w:t>
      </w:r>
      <w:r w:rsidR="005B791C" w:rsidRPr="00B83568">
        <w:rPr>
          <w:rFonts w:ascii="Trebuchet MS" w:hAnsi="Trebuchet MS"/>
        </w:rPr>
        <w:t xml:space="preserve"> (For applicants receiving Universal Credit, the maximum amounts </w:t>
      </w:r>
      <w:r w:rsidR="00BF1782" w:rsidRPr="00B83568">
        <w:rPr>
          <w:rFonts w:ascii="Trebuchet MS" w:hAnsi="Trebuchet MS"/>
        </w:rPr>
        <w:t xml:space="preserve">to be deducted </w:t>
      </w:r>
      <w:r w:rsidR="005B791C" w:rsidRPr="00B83568">
        <w:rPr>
          <w:rFonts w:ascii="Trebuchet MS" w:hAnsi="Trebuchet MS"/>
        </w:rPr>
        <w:t>are 85% of these figures.)</w:t>
      </w:r>
      <w:r w:rsidR="00222386" w:rsidRPr="00B83568">
        <w:rPr>
          <w:rFonts w:ascii="Trebuchet MS" w:hAnsi="Trebuchet MS"/>
        </w:rPr>
        <w:t xml:space="preserve"> </w:t>
      </w:r>
    </w:p>
    <w:p w14:paraId="300721E8" w14:textId="77777777" w:rsidR="00850662" w:rsidRPr="00B83568" w:rsidRDefault="00850662" w:rsidP="00850662">
      <w:pPr>
        <w:spacing w:after="0"/>
        <w:rPr>
          <w:rFonts w:ascii="Trebuchet MS" w:hAnsi="Trebuchet MS"/>
        </w:rPr>
      </w:pPr>
    </w:p>
    <w:p w14:paraId="0951FD4A" w14:textId="77777777" w:rsidR="00C7466B" w:rsidRPr="0007495F" w:rsidRDefault="008E0AD6" w:rsidP="0007495F">
      <w:pPr>
        <w:pStyle w:val="ListParagraph"/>
        <w:numPr>
          <w:ilvl w:val="0"/>
          <w:numId w:val="45"/>
        </w:numPr>
        <w:spacing w:after="0" w:line="240" w:lineRule="auto"/>
        <w:ind w:hanging="720"/>
        <w:rPr>
          <w:rFonts w:ascii="Trebuchet MS" w:hAnsi="Trebuchet MS"/>
        </w:rPr>
      </w:pPr>
      <w:r w:rsidRPr="0007495F">
        <w:rPr>
          <w:rFonts w:ascii="Trebuchet MS" w:hAnsi="Trebuchet MS"/>
        </w:rPr>
        <w:t>Where incurred, c</w:t>
      </w:r>
      <w:r w:rsidR="00994AE8" w:rsidRPr="0007495F">
        <w:rPr>
          <w:rFonts w:ascii="Trebuchet MS" w:hAnsi="Trebuchet MS"/>
        </w:rPr>
        <w:t>hild</w:t>
      </w:r>
      <w:r w:rsidRPr="0007495F">
        <w:rPr>
          <w:rFonts w:ascii="Trebuchet MS" w:hAnsi="Trebuchet MS"/>
        </w:rPr>
        <w:t>care charges can be deducted from income where the applicant is:</w:t>
      </w:r>
    </w:p>
    <w:p w14:paraId="296EA965" w14:textId="77777777" w:rsidR="008E0AD6" w:rsidRPr="0007495F" w:rsidRDefault="008E0AD6" w:rsidP="0007495F">
      <w:pPr>
        <w:pStyle w:val="ListParagraph"/>
        <w:numPr>
          <w:ilvl w:val="0"/>
          <w:numId w:val="46"/>
        </w:numPr>
        <w:spacing w:after="0" w:line="240" w:lineRule="auto"/>
        <w:rPr>
          <w:rFonts w:ascii="Trebuchet MS" w:hAnsi="Trebuchet MS"/>
        </w:rPr>
      </w:pPr>
      <w:r w:rsidRPr="0007495F">
        <w:rPr>
          <w:rFonts w:ascii="Trebuchet MS" w:hAnsi="Trebuchet MS"/>
        </w:rPr>
        <w:t>A lone parent who is working</w:t>
      </w:r>
      <w:r w:rsidR="00BF1782" w:rsidRPr="0007495F">
        <w:rPr>
          <w:rFonts w:ascii="Trebuchet MS" w:hAnsi="Trebuchet MS"/>
        </w:rPr>
        <w:t xml:space="preserve"> at least 16 hours a week</w:t>
      </w:r>
      <w:r w:rsidRPr="0007495F">
        <w:rPr>
          <w:rFonts w:ascii="Trebuchet MS" w:hAnsi="Trebuchet MS"/>
        </w:rPr>
        <w:t>;</w:t>
      </w:r>
    </w:p>
    <w:p w14:paraId="1565534C" w14:textId="77777777" w:rsidR="008E0AD6" w:rsidRPr="0007495F" w:rsidRDefault="008E0AD6" w:rsidP="0007495F">
      <w:pPr>
        <w:pStyle w:val="ListParagraph"/>
        <w:numPr>
          <w:ilvl w:val="0"/>
          <w:numId w:val="46"/>
        </w:numPr>
        <w:spacing w:after="0" w:line="240" w:lineRule="auto"/>
        <w:rPr>
          <w:rFonts w:ascii="Trebuchet MS" w:hAnsi="Trebuchet MS"/>
        </w:rPr>
      </w:pPr>
      <w:r w:rsidRPr="0007495F">
        <w:rPr>
          <w:rFonts w:ascii="Trebuchet MS" w:hAnsi="Trebuchet MS"/>
        </w:rPr>
        <w:t>A member of a couple both of whom are working</w:t>
      </w:r>
      <w:r w:rsidR="00BF1782" w:rsidRPr="0007495F">
        <w:rPr>
          <w:rFonts w:ascii="Trebuchet MS" w:hAnsi="Trebuchet MS"/>
        </w:rPr>
        <w:t xml:space="preserve"> at least 16 hours a week</w:t>
      </w:r>
      <w:r w:rsidRPr="0007495F">
        <w:rPr>
          <w:rFonts w:ascii="Trebuchet MS" w:hAnsi="Trebuchet MS"/>
        </w:rPr>
        <w:t>;</w:t>
      </w:r>
    </w:p>
    <w:p w14:paraId="6B3948A6" w14:textId="77777777" w:rsidR="008E0AD6" w:rsidRPr="0007495F" w:rsidRDefault="008E0AD6" w:rsidP="0007495F">
      <w:pPr>
        <w:pStyle w:val="ListParagraph"/>
        <w:numPr>
          <w:ilvl w:val="0"/>
          <w:numId w:val="46"/>
        </w:numPr>
        <w:spacing w:after="0" w:line="240" w:lineRule="auto"/>
        <w:rPr>
          <w:rFonts w:ascii="Trebuchet MS" w:hAnsi="Trebuchet MS"/>
        </w:rPr>
      </w:pPr>
      <w:r w:rsidRPr="0007495F">
        <w:rPr>
          <w:rFonts w:ascii="Trebuchet MS" w:hAnsi="Trebuchet MS"/>
        </w:rPr>
        <w:t>A member of a couple one of whom is working and the other is incapacitated, in hospital or in prison.</w:t>
      </w:r>
    </w:p>
    <w:p w14:paraId="0FA4F16F" w14:textId="77777777" w:rsidR="00073F6E" w:rsidRPr="0007495F" w:rsidRDefault="00073F6E" w:rsidP="0007495F">
      <w:pPr>
        <w:pStyle w:val="ListParagraph"/>
        <w:spacing w:after="0" w:line="240" w:lineRule="auto"/>
        <w:ind w:hanging="720"/>
        <w:rPr>
          <w:rFonts w:ascii="Trebuchet MS" w:hAnsi="Trebuchet MS"/>
        </w:rPr>
      </w:pPr>
    </w:p>
    <w:p w14:paraId="45CEDCCE" w14:textId="68E18DC0" w:rsidR="008E0AD6" w:rsidRDefault="008E0AD6" w:rsidP="0007495F">
      <w:pPr>
        <w:pStyle w:val="ListParagraph"/>
        <w:numPr>
          <w:ilvl w:val="0"/>
          <w:numId w:val="45"/>
        </w:numPr>
        <w:spacing w:after="0" w:line="240" w:lineRule="auto"/>
        <w:ind w:hanging="720"/>
        <w:rPr>
          <w:rFonts w:ascii="Trebuchet MS" w:hAnsi="Trebuchet MS"/>
        </w:rPr>
      </w:pPr>
      <w:r w:rsidRPr="0007495F">
        <w:rPr>
          <w:rFonts w:ascii="Trebuchet MS" w:hAnsi="Trebuchet MS"/>
        </w:rPr>
        <w:t xml:space="preserve">Annex 3 explains </w:t>
      </w:r>
      <w:r w:rsidR="009104CB" w:rsidRPr="0007495F">
        <w:rPr>
          <w:rFonts w:ascii="Trebuchet MS" w:hAnsi="Trebuchet MS"/>
        </w:rPr>
        <w:t xml:space="preserve">these </w:t>
      </w:r>
      <w:r w:rsidR="00FE3B35" w:rsidRPr="0007495F">
        <w:rPr>
          <w:rFonts w:ascii="Trebuchet MS" w:hAnsi="Trebuchet MS"/>
        </w:rPr>
        <w:t xml:space="preserve">childcare </w:t>
      </w:r>
      <w:r w:rsidR="009104CB" w:rsidRPr="0007495F">
        <w:rPr>
          <w:rFonts w:ascii="Trebuchet MS" w:hAnsi="Trebuchet MS"/>
        </w:rPr>
        <w:t xml:space="preserve">provisions </w:t>
      </w:r>
      <w:r w:rsidRPr="0007495F">
        <w:rPr>
          <w:rFonts w:ascii="Trebuchet MS" w:hAnsi="Trebuchet MS"/>
        </w:rPr>
        <w:t>in more detail</w:t>
      </w:r>
      <w:r w:rsidR="009104CB" w:rsidRPr="0007495F">
        <w:rPr>
          <w:rFonts w:ascii="Trebuchet MS" w:hAnsi="Trebuchet MS"/>
        </w:rPr>
        <w:t xml:space="preserve"> </w:t>
      </w:r>
      <w:r w:rsidR="008F7A0E" w:rsidRPr="0007495F">
        <w:rPr>
          <w:rFonts w:ascii="Trebuchet MS" w:hAnsi="Trebuchet MS"/>
        </w:rPr>
        <w:t>and</w:t>
      </w:r>
      <w:r w:rsidR="00CB7D21" w:rsidRPr="0007495F">
        <w:rPr>
          <w:rFonts w:ascii="Trebuchet MS" w:hAnsi="Trebuchet MS"/>
        </w:rPr>
        <w:t xml:space="preserve"> contains a definition of</w:t>
      </w:r>
      <w:r w:rsidR="00A4756B" w:rsidRPr="0007495F">
        <w:rPr>
          <w:rFonts w:ascii="Trebuchet MS" w:hAnsi="Trebuchet MS"/>
        </w:rPr>
        <w:t xml:space="preserve"> </w:t>
      </w:r>
      <w:r w:rsidR="00FE3B35" w:rsidRPr="0007495F">
        <w:rPr>
          <w:rFonts w:ascii="Trebuchet MS" w:hAnsi="Trebuchet MS"/>
        </w:rPr>
        <w:t xml:space="preserve">the </w:t>
      </w:r>
      <w:r w:rsidR="00A4756B" w:rsidRPr="0007495F">
        <w:rPr>
          <w:rFonts w:ascii="Trebuchet MS" w:hAnsi="Trebuchet MS"/>
        </w:rPr>
        <w:t>child</w:t>
      </w:r>
      <w:r w:rsidRPr="0007495F">
        <w:rPr>
          <w:rFonts w:ascii="Trebuchet MS" w:hAnsi="Trebuchet MS"/>
        </w:rPr>
        <w:t>care char</w:t>
      </w:r>
      <w:r w:rsidR="00CB7D21" w:rsidRPr="0007495F">
        <w:rPr>
          <w:rFonts w:ascii="Trebuchet MS" w:hAnsi="Trebuchet MS"/>
        </w:rPr>
        <w:t>ges which can be deducted.</w:t>
      </w:r>
    </w:p>
    <w:p w14:paraId="3007F4FD" w14:textId="77777777" w:rsidR="0007495F" w:rsidRPr="0007495F" w:rsidRDefault="0007495F" w:rsidP="0007495F">
      <w:pPr>
        <w:pStyle w:val="ListParagraph"/>
        <w:spacing w:after="0" w:line="240" w:lineRule="auto"/>
        <w:rPr>
          <w:rFonts w:ascii="Trebuchet MS" w:hAnsi="Trebuchet MS"/>
        </w:rPr>
      </w:pPr>
    </w:p>
    <w:p w14:paraId="555FBBD3" w14:textId="68C098C4" w:rsidR="0007495F" w:rsidRPr="0007495F" w:rsidRDefault="008A0464" w:rsidP="0007495F">
      <w:pPr>
        <w:pStyle w:val="TOCHeading"/>
        <w:spacing w:before="0" w:line="240" w:lineRule="auto"/>
        <w:rPr>
          <w:rFonts w:ascii="Trebuchet MS" w:hAnsi="Trebuchet MS"/>
          <w:color w:val="21003E"/>
          <w:szCs w:val="24"/>
        </w:rPr>
      </w:pPr>
      <w:bookmarkStart w:id="12" w:name="_Toc92984861"/>
      <w:r w:rsidRPr="0007495F">
        <w:rPr>
          <w:rFonts w:ascii="Trebuchet MS" w:hAnsi="Trebuchet MS"/>
          <w:color w:val="21003E"/>
          <w:szCs w:val="24"/>
        </w:rPr>
        <w:t>Earnings from employmen</w:t>
      </w:r>
      <w:bookmarkEnd w:id="12"/>
      <w:r w:rsidR="0007495F" w:rsidRPr="0007495F">
        <w:rPr>
          <w:rFonts w:ascii="Trebuchet MS" w:hAnsi="Trebuchet MS"/>
          <w:color w:val="21003E"/>
          <w:szCs w:val="24"/>
        </w:rPr>
        <w:t>t</w:t>
      </w:r>
    </w:p>
    <w:p w14:paraId="3FB17696" w14:textId="77777777" w:rsidR="0007495F" w:rsidRPr="0007495F" w:rsidRDefault="0007495F" w:rsidP="0007495F">
      <w:pPr>
        <w:spacing w:after="0" w:line="240" w:lineRule="auto"/>
      </w:pPr>
    </w:p>
    <w:p w14:paraId="5B2F8BF2" w14:textId="0D02C63B" w:rsidR="00601207" w:rsidRPr="0007495F" w:rsidRDefault="005C77B2" w:rsidP="0007495F">
      <w:pPr>
        <w:pStyle w:val="ListParagraph"/>
        <w:numPr>
          <w:ilvl w:val="0"/>
          <w:numId w:val="45"/>
        </w:numPr>
        <w:spacing w:after="0" w:line="240" w:lineRule="auto"/>
        <w:ind w:hanging="720"/>
        <w:rPr>
          <w:rFonts w:ascii="Trebuchet MS" w:hAnsi="Trebuchet MS"/>
        </w:rPr>
      </w:pPr>
      <w:r w:rsidRPr="0007495F">
        <w:rPr>
          <w:rFonts w:ascii="Trebuchet MS" w:hAnsi="Trebuchet MS"/>
        </w:rPr>
        <w:t xml:space="preserve">In the calculation of council tax reduction, </w:t>
      </w:r>
      <w:r w:rsidR="00F354E8" w:rsidRPr="0007495F">
        <w:rPr>
          <w:rFonts w:ascii="Trebuchet MS" w:hAnsi="Trebuchet MS"/>
        </w:rPr>
        <w:t>an applicant’s net earnings are taken into account</w:t>
      </w:r>
      <w:r w:rsidR="008475AB" w:rsidRPr="0007495F">
        <w:rPr>
          <w:rFonts w:ascii="Trebuchet MS" w:hAnsi="Trebuchet MS"/>
        </w:rPr>
        <w:t>,</w:t>
      </w:r>
      <w:r w:rsidR="00F354E8" w:rsidRPr="0007495F">
        <w:rPr>
          <w:rFonts w:ascii="Trebuchet MS" w:hAnsi="Trebuchet MS"/>
        </w:rPr>
        <w:t xml:space="preserve"> after deductions have </w:t>
      </w:r>
      <w:r w:rsidR="00C26AD4" w:rsidRPr="0007495F">
        <w:rPr>
          <w:rFonts w:ascii="Trebuchet MS" w:hAnsi="Trebuchet MS"/>
        </w:rPr>
        <w:t>been made from the</w:t>
      </w:r>
      <w:r w:rsidR="00C11614" w:rsidRPr="0007495F">
        <w:rPr>
          <w:rFonts w:ascii="Trebuchet MS" w:hAnsi="Trebuchet MS"/>
        </w:rPr>
        <w:t>ir</w:t>
      </w:r>
      <w:r w:rsidR="00C26AD4" w:rsidRPr="0007495F">
        <w:rPr>
          <w:rFonts w:ascii="Trebuchet MS" w:hAnsi="Trebuchet MS"/>
        </w:rPr>
        <w:t xml:space="preserve"> gross earnings for</w:t>
      </w:r>
      <w:r w:rsidR="00C11614" w:rsidRPr="0007495F">
        <w:rPr>
          <w:rFonts w:ascii="Trebuchet MS" w:hAnsi="Trebuchet MS"/>
        </w:rPr>
        <w:t>:</w:t>
      </w:r>
      <w:r w:rsidR="00C26AD4" w:rsidRPr="0007495F">
        <w:rPr>
          <w:rFonts w:ascii="Trebuchet MS" w:hAnsi="Trebuchet MS"/>
        </w:rPr>
        <w:t xml:space="preserve"> income tax, </w:t>
      </w:r>
      <w:r w:rsidR="00EF7CDA" w:rsidRPr="0007495F">
        <w:rPr>
          <w:rFonts w:ascii="Trebuchet MS" w:hAnsi="Trebuchet MS"/>
        </w:rPr>
        <w:t xml:space="preserve">class 1 </w:t>
      </w:r>
      <w:r w:rsidR="00601207" w:rsidRPr="0007495F">
        <w:rPr>
          <w:rFonts w:ascii="Trebuchet MS" w:hAnsi="Trebuchet MS"/>
        </w:rPr>
        <w:t>National</w:t>
      </w:r>
      <w:r w:rsidR="00EF7CDA" w:rsidRPr="0007495F">
        <w:rPr>
          <w:rFonts w:ascii="Trebuchet MS" w:hAnsi="Trebuchet MS"/>
        </w:rPr>
        <w:t xml:space="preserve"> Insurance contributions, and 50% of </w:t>
      </w:r>
      <w:r w:rsidR="00601207" w:rsidRPr="0007495F">
        <w:rPr>
          <w:rFonts w:ascii="Trebuchet MS" w:hAnsi="Trebuchet MS"/>
        </w:rPr>
        <w:t>contributions</w:t>
      </w:r>
      <w:r w:rsidR="00EF7CDA" w:rsidRPr="0007495F">
        <w:rPr>
          <w:rFonts w:ascii="Trebuchet MS" w:hAnsi="Trebuchet MS"/>
        </w:rPr>
        <w:t xml:space="preserve"> to occupational or personal pension schemes</w:t>
      </w:r>
      <w:r w:rsidR="00601207" w:rsidRPr="0007495F">
        <w:rPr>
          <w:rFonts w:ascii="Trebuchet MS" w:hAnsi="Trebuchet MS"/>
        </w:rPr>
        <w:t>.</w:t>
      </w:r>
    </w:p>
    <w:p w14:paraId="3E7B7936" w14:textId="77777777" w:rsidR="00B03EF2" w:rsidRPr="0007495F" w:rsidRDefault="00B03EF2" w:rsidP="0007495F">
      <w:pPr>
        <w:pStyle w:val="ListParagraph"/>
        <w:spacing w:after="0" w:line="240" w:lineRule="auto"/>
        <w:rPr>
          <w:rFonts w:ascii="Trebuchet MS" w:hAnsi="Trebuchet MS"/>
        </w:rPr>
      </w:pPr>
    </w:p>
    <w:p w14:paraId="24A7E194" w14:textId="49D067EB" w:rsidR="00E81C25" w:rsidRPr="0007495F" w:rsidRDefault="009104CB" w:rsidP="0007495F">
      <w:pPr>
        <w:pStyle w:val="ListParagraph"/>
        <w:numPr>
          <w:ilvl w:val="0"/>
          <w:numId w:val="45"/>
        </w:numPr>
        <w:spacing w:after="0" w:line="240" w:lineRule="auto"/>
        <w:ind w:hanging="720"/>
        <w:rPr>
          <w:rFonts w:ascii="Trebuchet MS" w:hAnsi="Trebuchet MS"/>
        </w:rPr>
      </w:pPr>
      <w:r w:rsidRPr="0007495F">
        <w:rPr>
          <w:rFonts w:ascii="Trebuchet MS" w:hAnsi="Trebuchet MS"/>
        </w:rPr>
        <w:t>Where an applicant has earnings from employment</w:t>
      </w:r>
      <w:r w:rsidR="008B2B51" w:rsidRPr="0007495F">
        <w:rPr>
          <w:rFonts w:ascii="Trebuchet MS" w:hAnsi="Trebuchet MS"/>
        </w:rPr>
        <w:t>,</w:t>
      </w:r>
      <w:r w:rsidRPr="0007495F">
        <w:rPr>
          <w:rFonts w:ascii="Trebuchet MS" w:hAnsi="Trebuchet MS"/>
        </w:rPr>
        <w:t xml:space="preserve"> the weekly amount of ear</w:t>
      </w:r>
      <w:r w:rsidR="00F9108F" w:rsidRPr="0007495F">
        <w:rPr>
          <w:rFonts w:ascii="Trebuchet MS" w:hAnsi="Trebuchet MS"/>
        </w:rPr>
        <w:t>ni</w:t>
      </w:r>
      <w:r w:rsidRPr="0007495F">
        <w:rPr>
          <w:rFonts w:ascii="Trebuchet MS" w:hAnsi="Trebuchet MS"/>
        </w:rPr>
        <w:t>ngs</w:t>
      </w:r>
      <w:r w:rsidR="00F9108F" w:rsidRPr="0007495F">
        <w:rPr>
          <w:rFonts w:ascii="Trebuchet MS" w:hAnsi="Trebuchet MS"/>
        </w:rPr>
        <w:t xml:space="preserve"> is averaged over 5 weeks prior to the first week in which support is payable if the applicant is paid weekly, and 2 months if the applicant is paid monthly. However, where an applicant’s earnings fluctuate, earnings can be averaged over any reasonable period.</w:t>
      </w:r>
      <w:r w:rsidR="00FF063F" w:rsidRPr="0007495F">
        <w:rPr>
          <w:rFonts w:ascii="Trebuchet MS" w:hAnsi="Trebuchet MS"/>
        </w:rPr>
        <w:t xml:space="preserve"> If an applicant has been working for less than 5 weeks or 2 months, the average weekly earnings are estimated </w:t>
      </w:r>
      <w:r w:rsidR="009C24EE" w:rsidRPr="0007495F">
        <w:rPr>
          <w:rFonts w:ascii="Trebuchet MS" w:hAnsi="Trebuchet MS"/>
        </w:rPr>
        <w:t>based on</w:t>
      </w:r>
      <w:r w:rsidR="004C65AB" w:rsidRPr="0007495F">
        <w:rPr>
          <w:rFonts w:ascii="Trebuchet MS" w:hAnsi="Trebuchet MS"/>
        </w:rPr>
        <w:t xml:space="preserve"> </w:t>
      </w:r>
      <w:r w:rsidR="00FF063F" w:rsidRPr="0007495F">
        <w:rPr>
          <w:rFonts w:ascii="Trebuchet MS" w:hAnsi="Trebuchet MS"/>
        </w:rPr>
        <w:t xml:space="preserve">either any earnings received, if representative of future earnings, or an estimate provided by </w:t>
      </w:r>
      <w:r w:rsidR="0041471E" w:rsidRPr="0007495F">
        <w:rPr>
          <w:rFonts w:ascii="Trebuchet MS" w:hAnsi="Trebuchet MS"/>
        </w:rPr>
        <w:t>their</w:t>
      </w:r>
      <w:r w:rsidR="00FF063F" w:rsidRPr="0007495F">
        <w:rPr>
          <w:rFonts w:ascii="Trebuchet MS" w:hAnsi="Trebuchet MS"/>
        </w:rPr>
        <w:t xml:space="preserve"> employer.</w:t>
      </w:r>
      <w:r w:rsidR="008B2B51" w:rsidRPr="0007495F">
        <w:rPr>
          <w:rFonts w:ascii="Trebuchet MS" w:hAnsi="Trebuchet MS"/>
        </w:rPr>
        <w:t xml:space="preserve"> If</w:t>
      </w:r>
      <w:r w:rsidR="00695812" w:rsidRPr="0007495F">
        <w:rPr>
          <w:rFonts w:ascii="Trebuchet MS" w:hAnsi="Trebuchet MS"/>
        </w:rPr>
        <w:t xml:space="preserve"> </w:t>
      </w:r>
      <w:r w:rsidR="00242A16" w:rsidRPr="0007495F">
        <w:rPr>
          <w:rFonts w:ascii="Trebuchet MS" w:hAnsi="Trebuchet MS"/>
        </w:rPr>
        <w:t xml:space="preserve">earnings change </w:t>
      </w:r>
      <w:r w:rsidR="00695812" w:rsidRPr="0007495F">
        <w:rPr>
          <w:rFonts w:ascii="Trebuchet MS" w:hAnsi="Trebuchet MS"/>
        </w:rPr>
        <w:t>during the period of an applican</w:t>
      </w:r>
      <w:r w:rsidR="008B2B51" w:rsidRPr="0007495F">
        <w:rPr>
          <w:rFonts w:ascii="Trebuchet MS" w:hAnsi="Trebuchet MS"/>
        </w:rPr>
        <w:t xml:space="preserve">t receiving </w:t>
      </w:r>
      <w:r w:rsidR="007174FC" w:rsidRPr="0007495F">
        <w:rPr>
          <w:rFonts w:ascii="Trebuchet MS" w:hAnsi="Trebuchet MS"/>
        </w:rPr>
        <w:t>council tax reduction</w:t>
      </w:r>
      <w:r w:rsidR="00242A16" w:rsidRPr="0007495F">
        <w:rPr>
          <w:rFonts w:ascii="Trebuchet MS" w:hAnsi="Trebuchet MS"/>
        </w:rPr>
        <w:t>,</w:t>
      </w:r>
      <w:r w:rsidR="00695812" w:rsidRPr="0007495F">
        <w:rPr>
          <w:rFonts w:ascii="Trebuchet MS" w:hAnsi="Trebuchet MS"/>
        </w:rPr>
        <w:t xml:space="preserve"> average earnings are estimated over any rea</w:t>
      </w:r>
      <w:r w:rsidR="00B64BD0" w:rsidRPr="0007495F">
        <w:rPr>
          <w:rFonts w:ascii="Trebuchet MS" w:hAnsi="Trebuchet MS"/>
        </w:rPr>
        <w:t>sonable period but not more than</w:t>
      </w:r>
      <w:r w:rsidR="00695812" w:rsidRPr="0007495F">
        <w:rPr>
          <w:rFonts w:ascii="Trebuchet MS" w:hAnsi="Trebuchet MS"/>
        </w:rPr>
        <w:t xml:space="preserve"> 52 weeks.</w:t>
      </w:r>
      <w:r w:rsidR="00FF063F" w:rsidRPr="0007495F">
        <w:rPr>
          <w:rFonts w:ascii="Trebuchet MS" w:hAnsi="Trebuchet MS"/>
        </w:rPr>
        <w:t xml:space="preserve"> </w:t>
      </w:r>
    </w:p>
    <w:p w14:paraId="5785C162" w14:textId="77777777" w:rsidR="00073F6E" w:rsidRPr="0007495F" w:rsidRDefault="00073F6E" w:rsidP="0007495F">
      <w:pPr>
        <w:pStyle w:val="ListParagraph"/>
        <w:spacing w:after="0" w:line="240" w:lineRule="auto"/>
        <w:ind w:hanging="720"/>
        <w:rPr>
          <w:rFonts w:ascii="Trebuchet MS" w:hAnsi="Trebuchet MS"/>
        </w:rPr>
      </w:pPr>
    </w:p>
    <w:p w14:paraId="4158A58B" w14:textId="6D3A4BDC" w:rsidR="00073F6E" w:rsidRPr="0007495F" w:rsidRDefault="00E81C25" w:rsidP="0007495F">
      <w:pPr>
        <w:pStyle w:val="ListParagraph"/>
        <w:numPr>
          <w:ilvl w:val="0"/>
          <w:numId w:val="45"/>
        </w:numPr>
        <w:spacing w:after="0" w:line="240" w:lineRule="auto"/>
        <w:ind w:hanging="720"/>
        <w:rPr>
          <w:rFonts w:ascii="Trebuchet MS" w:hAnsi="Trebuchet MS"/>
        </w:rPr>
      </w:pPr>
      <w:r w:rsidRPr="0007495F">
        <w:rPr>
          <w:rFonts w:ascii="Trebuchet MS" w:hAnsi="Trebuchet MS"/>
        </w:rPr>
        <w:t>Earnings are taken int</w:t>
      </w:r>
      <w:r w:rsidR="002B2B1F" w:rsidRPr="0007495F">
        <w:rPr>
          <w:rFonts w:ascii="Trebuchet MS" w:hAnsi="Trebuchet MS"/>
        </w:rPr>
        <w:t>o account from the date of application</w:t>
      </w:r>
      <w:r w:rsidRPr="0007495F">
        <w:rPr>
          <w:rFonts w:ascii="Trebuchet MS" w:hAnsi="Trebuchet MS"/>
        </w:rPr>
        <w:t xml:space="preserve"> even if they were not received during the week of </w:t>
      </w:r>
      <w:r w:rsidR="002B2B1F" w:rsidRPr="0007495F">
        <w:rPr>
          <w:rFonts w:ascii="Trebuchet MS" w:hAnsi="Trebuchet MS"/>
        </w:rPr>
        <w:t>application.</w:t>
      </w:r>
      <w:r w:rsidRPr="0007495F">
        <w:rPr>
          <w:rFonts w:ascii="Trebuchet MS" w:hAnsi="Trebuchet MS"/>
        </w:rPr>
        <w:t xml:space="preserve"> Where an applicant begins remunerative work after a</w:t>
      </w:r>
      <w:r w:rsidR="002B2B1F" w:rsidRPr="0007495F">
        <w:rPr>
          <w:rFonts w:ascii="Trebuchet MS" w:hAnsi="Trebuchet MS"/>
        </w:rPr>
        <w:t>n application</w:t>
      </w:r>
      <w:r w:rsidRPr="0007495F">
        <w:rPr>
          <w:rFonts w:ascii="Trebuchet MS" w:hAnsi="Trebuchet MS"/>
        </w:rPr>
        <w:t xml:space="preserve"> for </w:t>
      </w:r>
      <w:r w:rsidR="007174FC" w:rsidRPr="0007495F">
        <w:rPr>
          <w:rFonts w:ascii="Trebuchet MS" w:hAnsi="Trebuchet MS"/>
        </w:rPr>
        <w:t>council tax reduction</w:t>
      </w:r>
      <w:r w:rsidRPr="0007495F">
        <w:rPr>
          <w:rFonts w:ascii="Trebuchet MS" w:hAnsi="Trebuchet MS"/>
        </w:rPr>
        <w:t xml:space="preserve"> has been made, earnings are taken into account from the first </w:t>
      </w:r>
      <w:r w:rsidR="008A0464" w:rsidRPr="0007495F">
        <w:rPr>
          <w:rFonts w:ascii="Trebuchet MS" w:hAnsi="Trebuchet MS"/>
        </w:rPr>
        <w:t xml:space="preserve">support </w:t>
      </w:r>
      <w:r w:rsidRPr="0007495F">
        <w:rPr>
          <w:rFonts w:ascii="Trebuchet MS" w:hAnsi="Trebuchet MS"/>
        </w:rPr>
        <w:t xml:space="preserve">week </w:t>
      </w:r>
      <w:r w:rsidR="0096579F" w:rsidRPr="0007495F">
        <w:rPr>
          <w:rFonts w:ascii="Trebuchet MS" w:hAnsi="Trebuchet MS"/>
        </w:rPr>
        <w:t xml:space="preserve">after </w:t>
      </w:r>
      <w:r w:rsidR="007C2105" w:rsidRPr="0007495F">
        <w:rPr>
          <w:rFonts w:ascii="Trebuchet MS" w:hAnsi="Trebuchet MS"/>
        </w:rPr>
        <w:t>t</w:t>
      </w:r>
      <w:r w:rsidR="0096579F" w:rsidRPr="0007495F">
        <w:rPr>
          <w:rFonts w:ascii="Trebuchet MS" w:hAnsi="Trebuchet MS"/>
        </w:rPr>
        <w:t>he</w:t>
      </w:r>
      <w:r w:rsidR="007C2105" w:rsidRPr="0007495F">
        <w:rPr>
          <w:rFonts w:ascii="Trebuchet MS" w:hAnsi="Trebuchet MS"/>
        </w:rPr>
        <w:t>y</w:t>
      </w:r>
      <w:r w:rsidR="0096579F" w:rsidRPr="0007495F">
        <w:rPr>
          <w:rFonts w:ascii="Trebuchet MS" w:hAnsi="Trebuchet MS"/>
        </w:rPr>
        <w:t xml:space="preserve"> began work,</w:t>
      </w:r>
      <w:r w:rsidRPr="0007495F">
        <w:rPr>
          <w:rFonts w:ascii="Trebuchet MS" w:hAnsi="Trebuchet MS"/>
        </w:rPr>
        <w:t xml:space="preserve"> even if they were not actually received in that week. Similar arrangements are made when earnings change.</w:t>
      </w:r>
    </w:p>
    <w:p w14:paraId="00D39047" w14:textId="77777777" w:rsidR="00073F6E" w:rsidRPr="0007495F" w:rsidRDefault="00073F6E" w:rsidP="0007495F">
      <w:pPr>
        <w:spacing w:after="0" w:line="240" w:lineRule="auto"/>
        <w:ind w:hanging="720"/>
        <w:rPr>
          <w:rFonts w:ascii="Trebuchet MS" w:hAnsi="Trebuchet MS"/>
        </w:rPr>
      </w:pPr>
    </w:p>
    <w:p w14:paraId="4F52B1E8" w14:textId="77777777" w:rsidR="00695812" w:rsidRPr="0007495F" w:rsidRDefault="001175D3" w:rsidP="0007495F">
      <w:pPr>
        <w:pStyle w:val="ListParagraph"/>
        <w:numPr>
          <w:ilvl w:val="0"/>
          <w:numId w:val="45"/>
        </w:numPr>
        <w:spacing w:after="0" w:line="240" w:lineRule="auto"/>
        <w:ind w:hanging="720"/>
        <w:rPr>
          <w:rFonts w:ascii="Trebuchet MS" w:hAnsi="Trebuchet MS"/>
        </w:rPr>
      </w:pPr>
      <w:r w:rsidRPr="0007495F">
        <w:rPr>
          <w:rFonts w:ascii="Trebuchet MS" w:hAnsi="Trebuchet MS"/>
        </w:rPr>
        <w:t>See A</w:t>
      </w:r>
      <w:r w:rsidR="00695812" w:rsidRPr="0007495F">
        <w:rPr>
          <w:rFonts w:ascii="Trebuchet MS" w:hAnsi="Trebuchet MS"/>
        </w:rPr>
        <w:t xml:space="preserve">nnex 4 for the definition of earnings </w:t>
      </w:r>
      <w:r w:rsidR="00A4756B" w:rsidRPr="0007495F">
        <w:rPr>
          <w:rFonts w:ascii="Trebuchet MS" w:hAnsi="Trebuchet MS"/>
        </w:rPr>
        <w:t>as an employed earner</w:t>
      </w:r>
      <w:r w:rsidR="00B64BD0" w:rsidRPr="0007495F">
        <w:rPr>
          <w:rFonts w:ascii="Trebuchet MS" w:hAnsi="Trebuchet MS"/>
        </w:rPr>
        <w:t>.</w:t>
      </w:r>
      <w:r w:rsidR="00A4756B" w:rsidRPr="0007495F">
        <w:rPr>
          <w:rFonts w:ascii="Trebuchet MS" w:hAnsi="Trebuchet MS"/>
        </w:rPr>
        <w:t xml:space="preserve"> </w:t>
      </w:r>
    </w:p>
    <w:p w14:paraId="75C94101" w14:textId="77777777" w:rsidR="0007495F" w:rsidRDefault="0007495F" w:rsidP="0007495F">
      <w:pPr>
        <w:pStyle w:val="TOCHeading"/>
        <w:spacing w:before="0" w:line="240" w:lineRule="auto"/>
        <w:rPr>
          <w:rFonts w:ascii="Trebuchet MS" w:hAnsi="Trebuchet MS"/>
          <w:color w:val="21003E"/>
          <w:szCs w:val="24"/>
        </w:rPr>
      </w:pPr>
      <w:bookmarkStart w:id="13" w:name="_Toc92984862"/>
    </w:p>
    <w:p w14:paraId="6F71FBBC" w14:textId="7DC3D959" w:rsidR="0007495F" w:rsidRDefault="00686FBC" w:rsidP="0007495F">
      <w:pPr>
        <w:pStyle w:val="TOCHeading"/>
        <w:spacing w:before="0" w:line="240" w:lineRule="auto"/>
        <w:rPr>
          <w:rFonts w:ascii="Trebuchet MS" w:hAnsi="Trebuchet MS"/>
          <w:color w:val="21003E"/>
          <w:szCs w:val="24"/>
        </w:rPr>
      </w:pPr>
      <w:r w:rsidRPr="0007495F">
        <w:rPr>
          <w:rFonts w:ascii="Trebuchet MS" w:hAnsi="Trebuchet MS"/>
          <w:color w:val="21003E"/>
          <w:szCs w:val="24"/>
        </w:rPr>
        <w:t>Self-employment</w:t>
      </w:r>
      <w:bookmarkEnd w:id="13"/>
      <w:r w:rsidRPr="0007495F">
        <w:rPr>
          <w:rFonts w:ascii="Trebuchet MS" w:hAnsi="Trebuchet MS"/>
          <w:color w:val="21003E"/>
          <w:szCs w:val="24"/>
        </w:rPr>
        <w:t xml:space="preserve"> </w:t>
      </w:r>
    </w:p>
    <w:p w14:paraId="5D7635A7" w14:textId="77777777" w:rsidR="0007495F" w:rsidRPr="0007495F" w:rsidRDefault="0007495F" w:rsidP="0007495F">
      <w:pPr>
        <w:spacing w:after="0" w:line="240" w:lineRule="auto"/>
        <w:rPr>
          <w:lang w:val="en-US"/>
        </w:rPr>
      </w:pPr>
    </w:p>
    <w:p w14:paraId="0F489D05" w14:textId="77777777" w:rsidR="004468F9" w:rsidRPr="00B01ADB" w:rsidRDefault="004468F9" w:rsidP="004468F9">
      <w:pPr>
        <w:pStyle w:val="ListParagraph"/>
        <w:numPr>
          <w:ilvl w:val="0"/>
          <w:numId w:val="45"/>
        </w:numPr>
        <w:ind w:hanging="720"/>
        <w:rPr>
          <w:rFonts w:ascii="Trebuchet MS" w:hAnsi="Trebuchet MS"/>
        </w:rPr>
      </w:pPr>
      <w:r w:rsidRPr="00B01ADB">
        <w:rPr>
          <w:rFonts w:ascii="Trebuchet MS" w:hAnsi="Trebuchet MS"/>
        </w:rPr>
        <w:t>An applicant for council tax reduction is treated as a self-employed earner if they are gainfully employed otherwise than as an employed earner, but it is possible for an applicant to be both a self-employed and an employed earner at the same time.</w:t>
      </w:r>
    </w:p>
    <w:p w14:paraId="77F26908" w14:textId="77777777" w:rsidR="00E11DF7" w:rsidRPr="00B01ADB" w:rsidRDefault="00E11DF7" w:rsidP="0007495F">
      <w:pPr>
        <w:pStyle w:val="ListParagraph"/>
        <w:spacing w:after="0" w:line="240" w:lineRule="auto"/>
        <w:ind w:hanging="720"/>
        <w:rPr>
          <w:rFonts w:ascii="Trebuchet MS" w:hAnsi="Trebuchet MS"/>
        </w:rPr>
      </w:pPr>
    </w:p>
    <w:p w14:paraId="4F6EA76D" w14:textId="77777777" w:rsidR="00B245A1" w:rsidRPr="00B245A1" w:rsidRDefault="00180AF6" w:rsidP="00947D2D">
      <w:pPr>
        <w:pStyle w:val="ListParagraph"/>
        <w:numPr>
          <w:ilvl w:val="0"/>
          <w:numId w:val="45"/>
        </w:numPr>
        <w:spacing w:after="0" w:line="240" w:lineRule="auto"/>
        <w:ind w:hanging="720"/>
        <w:rPr>
          <w:rFonts w:ascii="Trebuchet MS" w:hAnsi="Trebuchet MS"/>
          <w:color w:val="21003E"/>
          <w:szCs w:val="24"/>
        </w:rPr>
      </w:pPr>
      <w:r w:rsidRPr="003358B3">
        <w:rPr>
          <w:rFonts w:ascii="Trebuchet MS" w:hAnsi="Trebuchet MS"/>
        </w:rPr>
        <w:t>Where an applicant is self-employed, weekly earnings are estimated over a reasonable period but no more than over 52 weeks.</w:t>
      </w:r>
      <w:r w:rsidR="001175D3" w:rsidRPr="003358B3">
        <w:rPr>
          <w:rFonts w:ascii="Trebuchet MS" w:hAnsi="Trebuchet MS"/>
        </w:rPr>
        <w:t xml:space="preserve"> </w:t>
      </w:r>
      <w:r w:rsidR="004374B3" w:rsidRPr="003358B3">
        <w:rPr>
          <w:rFonts w:ascii="Trebuchet MS" w:hAnsi="Trebuchet MS"/>
        </w:rPr>
        <w:t>For pensioners</w:t>
      </w:r>
      <w:r w:rsidR="009559E4" w:rsidRPr="003358B3">
        <w:rPr>
          <w:rFonts w:ascii="Trebuchet MS" w:hAnsi="Trebuchet MS"/>
        </w:rPr>
        <w:t>,</w:t>
      </w:r>
      <w:r w:rsidR="004374B3" w:rsidRPr="003358B3">
        <w:rPr>
          <w:rFonts w:ascii="Trebuchet MS" w:hAnsi="Trebuchet MS"/>
        </w:rPr>
        <w:t xml:space="preserve"> the period is 52 weeks</w:t>
      </w:r>
      <w:r w:rsidR="00393A19" w:rsidRPr="003358B3">
        <w:rPr>
          <w:rFonts w:ascii="Trebuchet MS" w:hAnsi="Trebuchet MS"/>
        </w:rPr>
        <w:t xml:space="preserve"> in most circumstances. </w:t>
      </w:r>
      <w:r w:rsidR="00D32224" w:rsidRPr="003358B3">
        <w:rPr>
          <w:rFonts w:ascii="Trebuchet MS" w:hAnsi="Trebuchet MS"/>
        </w:rPr>
        <w:t>(</w:t>
      </w:r>
      <w:r w:rsidR="001175D3" w:rsidRPr="003358B3">
        <w:rPr>
          <w:rFonts w:ascii="Trebuchet MS" w:hAnsi="Trebuchet MS"/>
        </w:rPr>
        <w:t>See A</w:t>
      </w:r>
      <w:r w:rsidRPr="003358B3">
        <w:rPr>
          <w:rFonts w:ascii="Trebuchet MS" w:hAnsi="Trebuchet MS"/>
        </w:rPr>
        <w:t>nnex 5 for a description of how self-employed ea</w:t>
      </w:r>
      <w:r w:rsidR="00A4756B" w:rsidRPr="003358B3">
        <w:rPr>
          <w:rFonts w:ascii="Trebuchet MS" w:hAnsi="Trebuchet MS"/>
        </w:rPr>
        <w:t>rnings are calculated</w:t>
      </w:r>
      <w:r w:rsidR="00B64BD0" w:rsidRPr="003358B3">
        <w:rPr>
          <w:rFonts w:ascii="Trebuchet MS" w:hAnsi="Trebuchet MS"/>
        </w:rPr>
        <w:t>.</w:t>
      </w:r>
      <w:r w:rsidR="00D32224" w:rsidRPr="003358B3">
        <w:rPr>
          <w:rFonts w:ascii="Trebuchet MS" w:hAnsi="Trebuchet MS"/>
        </w:rPr>
        <w:t>)</w:t>
      </w:r>
      <w:r w:rsidR="00A4756B" w:rsidRPr="003358B3">
        <w:rPr>
          <w:rFonts w:ascii="Trebuchet MS" w:hAnsi="Trebuchet MS"/>
        </w:rPr>
        <w:t xml:space="preserve"> </w:t>
      </w:r>
      <w:bookmarkStart w:id="14" w:name="_Toc92984863"/>
    </w:p>
    <w:p w14:paraId="6319D185" w14:textId="77777777" w:rsidR="00B245A1" w:rsidRPr="00B245A1" w:rsidRDefault="00B245A1" w:rsidP="00B245A1">
      <w:pPr>
        <w:pStyle w:val="ListParagraph"/>
        <w:rPr>
          <w:rFonts w:ascii="Trebuchet MS" w:hAnsi="Trebuchet MS"/>
          <w:color w:val="21003E"/>
          <w:szCs w:val="24"/>
        </w:rPr>
      </w:pPr>
    </w:p>
    <w:p w14:paraId="4F6D2E5D" w14:textId="0346D539" w:rsidR="008A0464" w:rsidRPr="00B245A1" w:rsidRDefault="008A0464" w:rsidP="00B245A1">
      <w:pPr>
        <w:spacing w:after="0" w:line="240" w:lineRule="auto"/>
        <w:rPr>
          <w:rFonts w:ascii="Trebuchet MS" w:hAnsi="Trebuchet MS"/>
          <w:color w:val="21003E"/>
          <w:sz w:val="24"/>
          <w:szCs w:val="24"/>
        </w:rPr>
      </w:pPr>
      <w:r w:rsidRPr="00B245A1">
        <w:rPr>
          <w:rFonts w:ascii="Trebuchet MS" w:hAnsi="Trebuchet MS"/>
          <w:color w:val="21003E"/>
          <w:sz w:val="24"/>
          <w:szCs w:val="24"/>
        </w:rPr>
        <w:t>Other income</w:t>
      </w:r>
      <w:bookmarkEnd w:id="14"/>
    </w:p>
    <w:p w14:paraId="3D7ECC89" w14:textId="77777777" w:rsidR="0007495F" w:rsidRPr="0007495F" w:rsidRDefault="0007495F" w:rsidP="0007495F">
      <w:pPr>
        <w:spacing w:after="0" w:line="240" w:lineRule="auto"/>
        <w:rPr>
          <w:lang w:val="en-US"/>
        </w:rPr>
      </w:pPr>
    </w:p>
    <w:p w14:paraId="2A989787" w14:textId="7E18BF16" w:rsidR="00180AF6" w:rsidRPr="0007495F" w:rsidRDefault="00180AF6" w:rsidP="0007495F">
      <w:pPr>
        <w:pStyle w:val="ListParagraph"/>
        <w:numPr>
          <w:ilvl w:val="0"/>
          <w:numId w:val="45"/>
        </w:numPr>
        <w:spacing w:after="0" w:line="240" w:lineRule="auto"/>
        <w:ind w:hanging="720"/>
        <w:rPr>
          <w:rFonts w:ascii="Trebuchet MS" w:hAnsi="Trebuchet MS"/>
        </w:rPr>
      </w:pPr>
      <w:r w:rsidRPr="0007495F">
        <w:rPr>
          <w:rFonts w:ascii="Trebuchet MS" w:hAnsi="Trebuchet MS"/>
        </w:rPr>
        <w:t>Income other than earnings is fully taken into account</w:t>
      </w:r>
      <w:r w:rsidR="00621039" w:rsidRPr="0007495F">
        <w:rPr>
          <w:rFonts w:ascii="Trebuchet MS" w:hAnsi="Trebuchet MS"/>
        </w:rPr>
        <w:t xml:space="preserve"> unless specified in Appendix 4 which lists income that is ignored. Weekly income other than earnings is also estimated over a reasonable period but no more than over 52 weeks.</w:t>
      </w:r>
      <w:r w:rsidRPr="0007495F">
        <w:rPr>
          <w:rFonts w:ascii="Trebuchet MS" w:hAnsi="Trebuchet MS"/>
        </w:rPr>
        <w:t xml:space="preserve"> </w:t>
      </w:r>
      <w:r w:rsidR="0021210A" w:rsidRPr="0007495F">
        <w:rPr>
          <w:rFonts w:ascii="Trebuchet MS" w:hAnsi="Trebuchet MS"/>
        </w:rPr>
        <w:t xml:space="preserve">Any tax payable on income is ignored. </w:t>
      </w:r>
      <w:r w:rsidR="00D32224" w:rsidRPr="0007495F">
        <w:rPr>
          <w:rFonts w:ascii="Trebuchet MS" w:hAnsi="Trebuchet MS"/>
        </w:rPr>
        <w:t>(</w:t>
      </w:r>
      <w:r w:rsidR="001175D3" w:rsidRPr="0007495F">
        <w:rPr>
          <w:rFonts w:ascii="Trebuchet MS" w:hAnsi="Trebuchet MS"/>
        </w:rPr>
        <w:t>See A</w:t>
      </w:r>
      <w:r w:rsidR="00621039" w:rsidRPr="0007495F">
        <w:rPr>
          <w:rFonts w:ascii="Trebuchet MS" w:hAnsi="Trebuchet MS"/>
        </w:rPr>
        <w:t>nnex 6 for a description of how income othe</w:t>
      </w:r>
      <w:r w:rsidR="002C3F13" w:rsidRPr="0007495F">
        <w:rPr>
          <w:rFonts w:ascii="Trebuchet MS" w:hAnsi="Trebuchet MS"/>
        </w:rPr>
        <w:t>r than earnings is</w:t>
      </w:r>
      <w:r w:rsidR="00A4756B" w:rsidRPr="0007495F">
        <w:rPr>
          <w:rFonts w:ascii="Trebuchet MS" w:hAnsi="Trebuchet MS"/>
        </w:rPr>
        <w:t xml:space="preserve"> calculated</w:t>
      </w:r>
      <w:r w:rsidR="00B64BD0" w:rsidRPr="0007495F">
        <w:rPr>
          <w:rFonts w:ascii="Trebuchet MS" w:hAnsi="Trebuchet MS"/>
        </w:rPr>
        <w:t>.</w:t>
      </w:r>
      <w:r w:rsidR="00D32224" w:rsidRPr="0007495F">
        <w:rPr>
          <w:rFonts w:ascii="Trebuchet MS" w:hAnsi="Trebuchet MS"/>
        </w:rPr>
        <w:t>)</w:t>
      </w:r>
    </w:p>
    <w:p w14:paraId="3AF9E58B" w14:textId="77777777" w:rsidR="00E11DF7" w:rsidRPr="0007495F" w:rsidRDefault="00E11DF7" w:rsidP="0007495F">
      <w:pPr>
        <w:pStyle w:val="ListParagraph"/>
        <w:spacing w:after="0" w:line="240" w:lineRule="auto"/>
        <w:ind w:hanging="720"/>
        <w:rPr>
          <w:rFonts w:ascii="Trebuchet MS" w:hAnsi="Trebuchet MS"/>
        </w:rPr>
      </w:pPr>
    </w:p>
    <w:p w14:paraId="5653D635" w14:textId="42AD44B8" w:rsidR="00EC3D8E" w:rsidRPr="00BA52CB" w:rsidRDefault="008A0464" w:rsidP="00EC3D8E">
      <w:pPr>
        <w:pStyle w:val="ListParagraph"/>
        <w:numPr>
          <w:ilvl w:val="0"/>
          <w:numId w:val="45"/>
        </w:numPr>
        <w:spacing w:after="0" w:line="240" w:lineRule="auto"/>
        <w:ind w:hanging="720"/>
        <w:rPr>
          <w:rFonts w:ascii="Trebuchet MS" w:hAnsi="Trebuchet MS"/>
        </w:rPr>
      </w:pPr>
      <w:r w:rsidRPr="0007495F">
        <w:rPr>
          <w:rFonts w:ascii="Trebuchet MS" w:hAnsi="Trebuchet MS"/>
        </w:rPr>
        <w:t>B</w:t>
      </w:r>
      <w:r w:rsidR="001175D3" w:rsidRPr="0007495F">
        <w:rPr>
          <w:rFonts w:ascii="Trebuchet MS" w:hAnsi="Trebuchet MS"/>
        </w:rPr>
        <w:t xml:space="preserve">enefit income is taken into account over the period in which it is paid. The period over which a tax credit </w:t>
      </w:r>
      <w:r w:rsidR="00A211A6" w:rsidRPr="0007495F">
        <w:rPr>
          <w:rFonts w:ascii="Trebuchet MS" w:hAnsi="Trebuchet MS"/>
        </w:rPr>
        <w:t xml:space="preserve">payment </w:t>
      </w:r>
      <w:r w:rsidR="001175D3" w:rsidRPr="0007495F">
        <w:rPr>
          <w:rFonts w:ascii="Trebuchet MS" w:hAnsi="Trebuchet MS"/>
        </w:rPr>
        <w:t xml:space="preserve">is taken into account varies depending on </w:t>
      </w:r>
      <w:r w:rsidR="00A211A6" w:rsidRPr="0007495F">
        <w:rPr>
          <w:rFonts w:ascii="Trebuchet MS" w:hAnsi="Trebuchet MS"/>
        </w:rPr>
        <w:t>whether the payment is a daily, weekly, two-weekly or four-weekly instalment.</w:t>
      </w:r>
      <w:r w:rsidR="007E12FD" w:rsidRPr="0007495F">
        <w:rPr>
          <w:rFonts w:ascii="Trebuchet MS" w:hAnsi="Trebuchet MS"/>
        </w:rPr>
        <w:t xml:space="preserve">  Benefit income taken into account is normally the gross amount before any deductions are made from it</w:t>
      </w:r>
      <w:r w:rsidR="000404F6" w:rsidRPr="0007495F">
        <w:rPr>
          <w:rFonts w:ascii="Trebuchet MS" w:hAnsi="Trebuchet MS"/>
        </w:rPr>
        <w:t>.</w:t>
      </w:r>
      <w:r w:rsidR="000404F6" w:rsidRPr="0007495F">
        <w:rPr>
          <w:rFonts w:ascii="Trebuchet MS" w:hAnsi="Trebuchet MS"/>
          <w:color w:val="FF0000"/>
        </w:rPr>
        <w:t xml:space="preserve"> </w:t>
      </w:r>
      <w:r w:rsidR="007E12FD" w:rsidRPr="0007495F">
        <w:rPr>
          <w:rFonts w:ascii="Trebuchet MS" w:hAnsi="Trebuchet MS"/>
        </w:rPr>
        <w:t>If Working Tax Credit is subject to overpayment recovery, the amount of Working Tax Credit taken into account is the net amount, i.e. after the deduction for the overpayment has been made.</w:t>
      </w:r>
      <w:r w:rsidR="00065347" w:rsidRPr="0007495F">
        <w:rPr>
          <w:rFonts w:ascii="Trebuchet MS" w:hAnsi="Trebuchet MS"/>
        </w:rPr>
        <w:t xml:space="preserve"> Capital </w:t>
      </w:r>
      <w:r w:rsidR="00244CB4" w:rsidRPr="0007495F">
        <w:rPr>
          <w:rFonts w:ascii="Trebuchet MS" w:hAnsi="Trebuchet MS"/>
        </w:rPr>
        <w:t>paid by instalments</w:t>
      </w:r>
      <w:r w:rsidR="0027592D" w:rsidRPr="0007495F">
        <w:rPr>
          <w:rFonts w:ascii="Trebuchet MS" w:hAnsi="Trebuchet MS"/>
        </w:rPr>
        <w:t xml:space="preserve"> </w:t>
      </w:r>
      <w:r w:rsidR="00BF5E99" w:rsidRPr="0007495F">
        <w:rPr>
          <w:rFonts w:ascii="Trebuchet MS" w:hAnsi="Trebuchet MS"/>
        </w:rPr>
        <w:t xml:space="preserve">in some circumstances, </w:t>
      </w:r>
      <w:r w:rsidR="0027592D" w:rsidRPr="0007495F">
        <w:rPr>
          <w:rFonts w:ascii="Trebuchet MS" w:hAnsi="Trebuchet MS"/>
        </w:rPr>
        <w:t>and annuity payments</w:t>
      </w:r>
      <w:r w:rsidR="00BF5E99" w:rsidRPr="0007495F">
        <w:rPr>
          <w:rFonts w:ascii="Trebuchet MS" w:hAnsi="Trebuchet MS"/>
        </w:rPr>
        <w:t>,</w:t>
      </w:r>
      <w:r w:rsidR="0027592D" w:rsidRPr="0007495F">
        <w:rPr>
          <w:rFonts w:ascii="Trebuchet MS" w:hAnsi="Trebuchet MS"/>
        </w:rPr>
        <w:t xml:space="preserve"> are treated as income</w:t>
      </w:r>
      <w:r w:rsidR="00EC3D8E">
        <w:rPr>
          <w:rFonts w:ascii="Trebuchet MS" w:hAnsi="Trebuchet MS"/>
        </w:rPr>
        <w:t xml:space="preserve"> </w:t>
      </w:r>
      <w:r w:rsidR="00EC3D8E" w:rsidRPr="00BA52CB">
        <w:rPr>
          <w:rFonts w:ascii="Trebuchet MS" w:hAnsi="Trebuchet MS"/>
        </w:rPr>
        <w:t>- see Annex 7 for more details.</w:t>
      </w:r>
    </w:p>
    <w:p w14:paraId="1BD4AA69" w14:textId="77777777" w:rsidR="00511E78" w:rsidRPr="00EC3D8E" w:rsidRDefault="00511E78" w:rsidP="00EC3D8E">
      <w:pPr>
        <w:pStyle w:val="ListParagraph"/>
        <w:spacing w:after="0" w:line="240" w:lineRule="auto"/>
        <w:rPr>
          <w:rFonts w:ascii="Trebuchet MS" w:hAnsi="Trebuchet MS"/>
        </w:rPr>
      </w:pPr>
    </w:p>
    <w:p w14:paraId="489A3F08" w14:textId="747D77F6" w:rsidR="00DA4B6F" w:rsidRPr="00016238" w:rsidRDefault="00E2335B" w:rsidP="0038489D">
      <w:pPr>
        <w:pStyle w:val="ListParagraph"/>
        <w:numPr>
          <w:ilvl w:val="0"/>
          <w:numId w:val="45"/>
        </w:numPr>
        <w:spacing w:after="0" w:line="240" w:lineRule="auto"/>
        <w:ind w:hanging="720"/>
        <w:rPr>
          <w:rFonts w:ascii="Trebuchet MS" w:hAnsi="Trebuchet MS"/>
        </w:rPr>
      </w:pPr>
      <w:r w:rsidRPr="00016238">
        <w:rPr>
          <w:rFonts w:ascii="Trebuchet MS" w:hAnsi="Trebuchet MS"/>
        </w:rPr>
        <w:t xml:space="preserve">For pensioners, </w:t>
      </w:r>
      <w:r w:rsidR="00DA4B6F" w:rsidRPr="00016238">
        <w:rPr>
          <w:rFonts w:ascii="Trebuchet MS" w:hAnsi="Trebuchet MS"/>
        </w:rPr>
        <w:t>income that</w:t>
      </w:r>
      <w:r w:rsidR="00084240" w:rsidRPr="00016238">
        <w:rPr>
          <w:rFonts w:ascii="Trebuchet MS" w:hAnsi="Trebuchet MS"/>
        </w:rPr>
        <w:t xml:space="preserve"> the applicant has not obtained (for example, a deferred pension) but</w:t>
      </w:r>
      <w:r w:rsidR="00DA4B6F" w:rsidRPr="00016238">
        <w:rPr>
          <w:rFonts w:ascii="Trebuchet MS" w:hAnsi="Trebuchet MS"/>
        </w:rPr>
        <w:t xml:space="preserve"> is available </w:t>
      </w:r>
      <w:r w:rsidR="00084240" w:rsidRPr="00016238">
        <w:rPr>
          <w:rFonts w:ascii="Trebuchet MS" w:hAnsi="Trebuchet MS"/>
        </w:rPr>
        <w:t xml:space="preserve">on </w:t>
      </w:r>
      <w:r w:rsidR="00DA4B6F" w:rsidRPr="00016238">
        <w:rPr>
          <w:rFonts w:ascii="Trebuchet MS" w:hAnsi="Trebuchet MS"/>
        </w:rPr>
        <w:t xml:space="preserve">application is </w:t>
      </w:r>
      <w:r w:rsidR="00C85505" w:rsidRPr="00016238">
        <w:rPr>
          <w:rFonts w:ascii="Trebuchet MS" w:hAnsi="Trebuchet MS"/>
        </w:rPr>
        <w:t xml:space="preserve">generally </w:t>
      </w:r>
      <w:r w:rsidR="00DA4B6F" w:rsidRPr="00016238">
        <w:rPr>
          <w:rFonts w:ascii="Trebuchet MS" w:hAnsi="Trebuchet MS"/>
        </w:rPr>
        <w:t xml:space="preserve">treated as possessed by </w:t>
      </w:r>
      <w:r w:rsidR="00F12B3C" w:rsidRPr="00016238">
        <w:rPr>
          <w:rFonts w:ascii="Trebuchet MS" w:hAnsi="Trebuchet MS"/>
        </w:rPr>
        <w:t>them</w:t>
      </w:r>
      <w:r w:rsidR="00DA4B6F" w:rsidRPr="00016238">
        <w:rPr>
          <w:rFonts w:ascii="Trebuchet MS" w:hAnsi="Trebuchet MS"/>
        </w:rPr>
        <w:t xml:space="preserve">, but only from the date </w:t>
      </w:r>
      <w:r w:rsidR="00CA57F5" w:rsidRPr="00016238">
        <w:rPr>
          <w:rFonts w:ascii="Trebuchet MS" w:hAnsi="Trebuchet MS"/>
        </w:rPr>
        <w:t xml:space="preserve">on which </w:t>
      </w:r>
      <w:r w:rsidR="00DA4B6F" w:rsidRPr="00016238">
        <w:rPr>
          <w:rFonts w:ascii="Trebuchet MS" w:hAnsi="Trebuchet MS"/>
        </w:rPr>
        <w:t>it could be obtained.</w:t>
      </w:r>
      <w:r w:rsidR="00084240" w:rsidRPr="00016238">
        <w:rPr>
          <w:rStyle w:val="FootnoteReference"/>
          <w:rFonts w:ascii="Trebuchet MS" w:hAnsi="Trebuchet MS"/>
        </w:rPr>
        <w:footnoteReference w:id="8"/>
      </w:r>
      <w:r w:rsidR="001F69F3" w:rsidRPr="00016238">
        <w:rPr>
          <w:rFonts w:ascii="Trebuchet MS" w:hAnsi="Trebuchet MS"/>
        </w:rPr>
        <w:t xml:space="preserve">  </w:t>
      </w:r>
      <w:r w:rsidR="00691FE7" w:rsidRPr="00016238">
        <w:rPr>
          <w:rFonts w:ascii="Trebuchet MS" w:hAnsi="Trebuchet MS"/>
        </w:rPr>
        <w:t>Also for pensioners, and wi</w:t>
      </w:r>
      <w:r w:rsidR="001F69F3" w:rsidRPr="00016238">
        <w:rPr>
          <w:rFonts w:ascii="Trebuchet MS" w:hAnsi="Trebuchet MS"/>
        </w:rPr>
        <w:t>th some exceptions</w:t>
      </w:r>
      <w:r w:rsidR="001F69F3" w:rsidRPr="00016238">
        <w:rPr>
          <w:rStyle w:val="FootnoteReference"/>
          <w:rFonts w:ascii="Trebuchet MS" w:hAnsi="Trebuchet MS"/>
        </w:rPr>
        <w:footnoteReference w:id="9"/>
      </w:r>
      <w:r w:rsidR="001F69F3" w:rsidRPr="00016238">
        <w:rPr>
          <w:rFonts w:ascii="Trebuchet MS" w:hAnsi="Trebuchet MS"/>
        </w:rPr>
        <w:t>, payments made to third parties on behalf of the applicant are treated as possessed by the applicant.</w:t>
      </w:r>
      <w:r w:rsidR="00181BD1" w:rsidRPr="00016238">
        <w:rPr>
          <w:rFonts w:ascii="Trebuchet MS" w:hAnsi="Trebuchet MS"/>
        </w:rPr>
        <w:t xml:space="preserve"> </w:t>
      </w:r>
    </w:p>
    <w:p w14:paraId="6070FB48" w14:textId="77777777" w:rsidR="00E11DF7" w:rsidRPr="0007495F" w:rsidRDefault="00E11DF7" w:rsidP="0007495F">
      <w:pPr>
        <w:pStyle w:val="ListParagraph"/>
        <w:spacing w:after="0" w:line="240" w:lineRule="auto"/>
        <w:ind w:hanging="720"/>
        <w:rPr>
          <w:rFonts w:ascii="Trebuchet MS" w:hAnsi="Trebuchet MS"/>
        </w:rPr>
      </w:pPr>
    </w:p>
    <w:p w14:paraId="6964F024" w14:textId="0960E082" w:rsidR="00B64BD0" w:rsidRDefault="00B64BD0" w:rsidP="0007495F">
      <w:pPr>
        <w:pStyle w:val="ListParagraph"/>
        <w:numPr>
          <w:ilvl w:val="0"/>
          <w:numId w:val="45"/>
        </w:numPr>
        <w:spacing w:after="0" w:line="240" w:lineRule="auto"/>
        <w:ind w:hanging="720"/>
        <w:rPr>
          <w:rFonts w:ascii="Trebuchet MS" w:hAnsi="Trebuchet MS"/>
        </w:rPr>
      </w:pPr>
      <w:r w:rsidRPr="0007495F">
        <w:rPr>
          <w:rFonts w:ascii="Trebuchet MS" w:hAnsi="Trebuchet MS"/>
        </w:rPr>
        <w:t xml:space="preserve">If it appears to the Council that an applicant has come to an arrangement with a non-dependant member of the household specifically to take advantage of the </w:t>
      </w:r>
      <w:r w:rsidR="007174FC" w:rsidRPr="0007495F">
        <w:rPr>
          <w:rFonts w:ascii="Trebuchet MS" w:hAnsi="Trebuchet MS"/>
        </w:rPr>
        <w:t>council tax reduction</w:t>
      </w:r>
      <w:r w:rsidRPr="0007495F">
        <w:rPr>
          <w:rFonts w:ascii="Trebuchet MS" w:hAnsi="Trebuchet MS"/>
        </w:rPr>
        <w:t xml:space="preserve"> scheme, where the income and capital of the non-dependant exceeds that of the applicant, the income and capital of the non-dependant is treated as if it were the applicant’s, and the applicant’s income is ignored. This rule does not apply in the case of an applicant in receipt of Income Support, income-based Jobseeker’s Allowance or</w:t>
      </w:r>
      <w:r w:rsidR="00CE36D4" w:rsidRPr="0007495F">
        <w:rPr>
          <w:rFonts w:ascii="Trebuchet MS" w:hAnsi="Trebuchet MS"/>
        </w:rPr>
        <w:t xml:space="preserve"> income-related</w:t>
      </w:r>
      <w:r w:rsidRPr="0007495F">
        <w:rPr>
          <w:rFonts w:ascii="Trebuchet MS" w:hAnsi="Trebuchet MS"/>
        </w:rPr>
        <w:t xml:space="preserve"> Employment and Support Allowance.</w:t>
      </w:r>
    </w:p>
    <w:p w14:paraId="64918A0E" w14:textId="77777777" w:rsidR="0007495F" w:rsidRPr="0007495F" w:rsidRDefault="0007495F" w:rsidP="0007495F">
      <w:pPr>
        <w:spacing w:after="0" w:line="240" w:lineRule="auto"/>
        <w:rPr>
          <w:rFonts w:ascii="Trebuchet MS" w:hAnsi="Trebuchet MS"/>
        </w:rPr>
      </w:pPr>
    </w:p>
    <w:p w14:paraId="605D8000" w14:textId="54B57B69" w:rsidR="00467B97" w:rsidRDefault="006E296B" w:rsidP="0007495F">
      <w:pPr>
        <w:pStyle w:val="TOCHeading"/>
        <w:spacing w:before="0" w:line="240" w:lineRule="auto"/>
        <w:rPr>
          <w:rFonts w:ascii="Trebuchet MS" w:hAnsi="Trebuchet MS"/>
          <w:b/>
          <w:bCs/>
          <w:color w:val="21003E"/>
          <w:sz w:val="32"/>
        </w:rPr>
      </w:pPr>
      <w:bookmarkStart w:id="17" w:name="_Toc92984864"/>
      <w:r w:rsidRPr="0007495F">
        <w:rPr>
          <w:rFonts w:ascii="Trebuchet MS" w:hAnsi="Trebuchet MS"/>
          <w:b/>
          <w:bCs/>
          <w:color w:val="21003E"/>
          <w:sz w:val="32"/>
        </w:rPr>
        <w:lastRenderedPageBreak/>
        <w:t>Treatment of capital</w:t>
      </w:r>
      <w:bookmarkEnd w:id="17"/>
      <w:r w:rsidR="00C83D29" w:rsidRPr="0007495F">
        <w:rPr>
          <w:rFonts w:ascii="Trebuchet MS" w:hAnsi="Trebuchet MS"/>
          <w:b/>
          <w:bCs/>
          <w:color w:val="21003E"/>
          <w:sz w:val="32"/>
        </w:rPr>
        <w:t xml:space="preserve"> </w:t>
      </w:r>
    </w:p>
    <w:p w14:paraId="514C5BB0" w14:textId="77777777" w:rsidR="0007495F" w:rsidRPr="0007495F" w:rsidRDefault="0007495F" w:rsidP="0007495F">
      <w:pPr>
        <w:spacing w:after="0" w:line="240" w:lineRule="auto"/>
        <w:rPr>
          <w:lang w:val="en-US"/>
        </w:rPr>
      </w:pPr>
    </w:p>
    <w:p w14:paraId="7E04618E" w14:textId="322AACFB" w:rsidR="00467B97" w:rsidRPr="00B83568" w:rsidRDefault="00D17A22" w:rsidP="0007495F">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Subject to paragraph </w:t>
      </w:r>
      <w:r w:rsidR="006156A7">
        <w:rPr>
          <w:rFonts w:ascii="Trebuchet MS" w:hAnsi="Trebuchet MS"/>
        </w:rPr>
        <w:t>7</w:t>
      </w:r>
      <w:r w:rsidRPr="00B83568">
        <w:rPr>
          <w:rFonts w:ascii="Trebuchet MS" w:hAnsi="Trebuchet MS"/>
        </w:rPr>
        <w:t>, i</w:t>
      </w:r>
      <w:r w:rsidR="00467B97" w:rsidRPr="00B83568">
        <w:rPr>
          <w:rFonts w:ascii="Trebuchet MS" w:hAnsi="Trebuchet MS"/>
        </w:rPr>
        <w:t>f a</w:t>
      </w:r>
      <w:r w:rsidR="005F4933" w:rsidRPr="00B83568">
        <w:rPr>
          <w:rFonts w:ascii="Trebuchet MS" w:hAnsi="Trebuchet MS"/>
        </w:rPr>
        <w:t xml:space="preserve">n </w:t>
      </w:r>
      <w:r w:rsidR="00467B97" w:rsidRPr="00B83568">
        <w:rPr>
          <w:rFonts w:ascii="Trebuchet MS" w:hAnsi="Trebuchet MS"/>
        </w:rPr>
        <w:t>applicant has more than £16,000</w:t>
      </w:r>
      <w:r w:rsidR="005F4933" w:rsidRPr="00B83568">
        <w:rPr>
          <w:rFonts w:ascii="Trebuchet MS" w:hAnsi="Trebuchet MS"/>
        </w:rPr>
        <w:t xml:space="preserve"> </w:t>
      </w:r>
      <w:r w:rsidR="00467B97" w:rsidRPr="00B83568">
        <w:rPr>
          <w:rFonts w:ascii="Trebuchet MS" w:hAnsi="Trebuchet MS"/>
        </w:rPr>
        <w:t xml:space="preserve">no </w:t>
      </w:r>
      <w:r w:rsidR="007174FC" w:rsidRPr="00B83568">
        <w:rPr>
          <w:rFonts w:ascii="Trebuchet MS" w:hAnsi="Trebuchet MS"/>
        </w:rPr>
        <w:t>council tax reduction</w:t>
      </w:r>
      <w:r w:rsidR="00467B97" w:rsidRPr="00B83568">
        <w:rPr>
          <w:rFonts w:ascii="Trebuchet MS" w:hAnsi="Trebuchet MS"/>
        </w:rPr>
        <w:t xml:space="preserve"> is payable under this scheme.</w:t>
      </w:r>
      <w:r w:rsidR="005F17F4" w:rsidRPr="00B83568">
        <w:rPr>
          <w:rFonts w:ascii="Trebuchet MS" w:hAnsi="Trebuchet MS"/>
        </w:rPr>
        <w:t xml:space="preserve"> </w:t>
      </w:r>
    </w:p>
    <w:p w14:paraId="091F7176" w14:textId="77777777" w:rsidR="00E11DF7" w:rsidRPr="00B83568" w:rsidRDefault="00E11DF7" w:rsidP="0007495F">
      <w:pPr>
        <w:pStyle w:val="ListParagraph"/>
        <w:spacing w:after="0" w:line="240" w:lineRule="auto"/>
        <w:rPr>
          <w:rFonts w:ascii="Trebuchet MS" w:hAnsi="Trebuchet MS"/>
          <w:color w:val="FF0000"/>
        </w:rPr>
      </w:pPr>
    </w:p>
    <w:p w14:paraId="16506C80" w14:textId="4B44FE92" w:rsidR="00E11DF7" w:rsidRPr="00B83568" w:rsidRDefault="00467B97" w:rsidP="0007495F">
      <w:pPr>
        <w:pStyle w:val="ListParagraph"/>
        <w:numPr>
          <w:ilvl w:val="0"/>
          <w:numId w:val="45"/>
        </w:numPr>
        <w:spacing w:after="0" w:line="240" w:lineRule="auto"/>
        <w:ind w:hanging="720"/>
        <w:rPr>
          <w:rFonts w:ascii="Trebuchet MS" w:hAnsi="Trebuchet MS"/>
        </w:rPr>
      </w:pPr>
      <w:r w:rsidRPr="00B83568">
        <w:rPr>
          <w:rFonts w:ascii="Trebuchet MS" w:hAnsi="Trebuchet MS"/>
        </w:rPr>
        <w:t>All capital is taken into account</w:t>
      </w:r>
      <w:r w:rsidR="00C01BEF" w:rsidRPr="00B83568">
        <w:rPr>
          <w:rFonts w:ascii="Trebuchet MS" w:hAnsi="Trebuchet MS"/>
        </w:rPr>
        <w:t xml:space="preserve"> in the calculation </w:t>
      </w:r>
      <w:r w:rsidR="004B1735" w:rsidRPr="00B83568">
        <w:rPr>
          <w:rFonts w:ascii="Trebuchet MS" w:hAnsi="Trebuchet MS"/>
        </w:rPr>
        <w:t>o</w:t>
      </w:r>
      <w:r w:rsidR="00C01BEF" w:rsidRPr="00B83568">
        <w:rPr>
          <w:rFonts w:ascii="Trebuchet MS" w:hAnsi="Trebuchet MS"/>
        </w:rPr>
        <w:t>f th</w:t>
      </w:r>
      <w:r w:rsidR="004B1735" w:rsidRPr="00B83568">
        <w:rPr>
          <w:rFonts w:ascii="Trebuchet MS" w:hAnsi="Trebuchet MS"/>
        </w:rPr>
        <w:t>e award</w:t>
      </w:r>
      <w:r w:rsidR="0009362E" w:rsidRPr="00B83568">
        <w:rPr>
          <w:rFonts w:ascii="Trebuchet MS" w:hAnsi="Trebuchet MS"/>
        </w:rPr>
        <w:t>,</w:t>
      </w:r>
      <w:r w:rsidRPr="00B83568">
        <w:rPr>
          <w:rFonts w:ascii="Trebuchet MS" w:hAnsi="Trebuchet MS"/>
        </w:rPr>
        <w:t xml:space="preserve"> including income treated as capital</w:t>
      </w:r>
      <w:r w:rsidR="0009362E" w:rsidRPr="00B83568">
        <w:rPr>
          <w:rFonts w:ascii="Trebuchet MS" w:hAnsi="Trebuchet MS"/>
        </w:rPr>
        <w:t>,</w:t>
      </w:r>
      <w:r w:rsidRPr="00B83568">
        <w:rPr>
          <w:rFonts w:ascii="Trebuchet MS" w:hAnsi="Trebuchet MS"/>
        </w:rPr>
        <w:t xml:space="preserve"> unless it is </w:t>
      </w:r>
      <w:r w:rsidR="004547FB" w:rsidRPr="00B83568">
        <w:rPr>
          <w:rFonts w:ascii="Trebuchet MS" w:hAnsi="Trebuchet MS"/>
        </w:rPr>
        <w:t xml:space="preserve">listed in </w:t>
      </w:r>
      <w:r w:rsidRPr="00B83568">
        <w:rPr>
          <w:rFonts w:ascii="Trebuchet MS" w:hAnsi="Trebuchet MS"/>
        </w:rPr>
        <w:t>Appendix 5</w:t>
      </w:r>
      <w:r w:rsidR="004547FB" w:rsidRPr="00B83568">
        <w:rPr>
          <w:rFonts w:ascii="Trebuchet MS" w:hAnsi="Trebuchet MS"/>
        </w:rPr>
        <w:t xml:space="preserve"> in which case it is ignored.</w:t>
      </w:r>
      <w:r w:rsidR="003C0D7A" w:rsidRPr="00B83568">
        <w:rPr>
          <w:rFonts w:ascii="Trebuchet MS" w:hAnsi="Trebuchet MS"/>
        </w:rPr>
        <w:t xml:space="preserve"> </w:t>
      </w:r>
      <w:r w:rsidR="004547FB" w:rsidRPr="00B83568">
        <w:rPr>
          <w:rFonts w:ascii="Trebuchet MS" w:hAnsi="Trebuchet MS"/>
        </w:rPr>
        <w:t>The capital of a child or young person who is a member of the applicant’s family is also ignored. The capital of an applicant’s partner is</w:t>
      </w:r>
      <w:r w:rsidR="006E0F61" w:rsidRPr="00B83568">
        <w:rPr>
          <w:rFonts w:ascii="Trebuchet MS" w:hAnsi="Trebuchet MS"/>
        </w:rPr>
        <w:t xml:space="preserve"> treated as if it </w:t>
      </w:r>
      <w:r w:rsidR="00AC6C5C" w:rsidRPr="00B83568">
        <w:rPr>
          <w:rFonts w:ascii="Trebuchet MS" w:hAnsi="Trebuchet MS"/>
        </w:rPr>
        <w:t>belonged to</w:t>
      </w:r>
      <w:r w:rsidR="004547FB" w:rsidRPr="00B83568">
        <w:rPr>
          <w:rFonts w:ascii="Trebuchet MS" w:hAnsi="Trebuchet MS"/>
        </w:rPr>
        <w:t xml:space="preserve"> the applicant.</w:t>
      </w:r>
    </w:p>
    <w:p w14:paraId="265F198F" w14:textId="77777777" w:rsidR="00E11DF7" w:rsidRPr="00B83568" w:rsidRDefault="00E11DF7" w:rsidP="0007495F">
      <w:pPr>
        <w:spacing w:after="0" w:line="240" w:lineRule="auto"/>
        <w:rPr>
          <w:rFonts w:ascii="Trebuchet MS" w:hAnsi="Trebuchet MS"/>
        </w:rPr>
      </w:pPr>
    </w:p>
    <w:p w14:paraId="30014F5A" w14:textId="77777777" w:rsidR="00592864" w:rsidRPr="00592864" w:rsidRDefault="006C5A2C" w:rsidP="002E309D">
      <w:pPr>
        <w:pStyle w:val="ListParagraph"/>
        <w:numPr>
          <w:ilvl w:val="0"/>
          <w:numId w:val="45"/>
        </w:numPr>
        <w:spacing w:after="0" w:line="240" w:lineRule="auto"/>
        <w:ind w:hanging="720"/>
        <w:rPr>
          <w:rFonts w:ascii="Trebuchet MS" w:hAnsi="Trebuchet MS"/>
          <w:color w:val="21003E"/>
          <w:szCs w:val="24"/>
        </w:rPr>
      </w:pPr>
      <w:r w:rsidRPr="00592864">
        <w:rPr>
          <w:rFonts w:ascii="Trebuchet MS" w:hAnsi="Trebuchet MS"/>
        </w:rPr>
        <w:t>Certain types of income are treated as capital</w:t>
      </w:r>
      <w:r w:rsidR="001F6070" w:rsidRPr="00592864">
        <w:rPr>
          <w:rFonts w:ascii="Trebuchet MS" w:hAnsi="Trebuchet MS"/>
        </w:rPr>
        <w:t xml:space="preserve">. </w:t>
      </w:r>
      <w:r w:rsidR="006A616A" w:rsidRPr="00592864">
        <w:rPr>
          <w:rFonts w:ascii="Trebuchet MS" w:hAnsi="Trebuchet MS"/>
        </w:rPr>
        <w:t>(</w:t>
      </w:r>
      <w:r w:rsidR="001F6070" w:rsidRPr="00592864">
        <w:rPr>
          <w:rFonts w:ascii="Trebuchet MS" w:hAnsi="Trebuchet MS"/>
        </w:rPr>
        <w:t>See Annex 7 for a full list.</w:t>
      </w:r>
      <w:r w:rsidR="006A616A" w:rsidRPr="00592864">
        <w:rPr>
          <w:rFonts w:ascii="Trebuchet MS" w:hAnsi="Trebuchet MS"/>
        </w:rPr>
        <w:t>)</w:t>
      </w:r>
      <w:r w:rsidR="001F6070" w:rsidRPr="00592864">
        <w:rPr>
          <w:rFonts w:ascii="Trebuchet MS" w:hAnsi="Trebuchet MS"/>
        </w:rPr>
        <w:t xml:space="preserve"> </w:t>
      </w:r>
      <w:bookmarkStart w:id="18" w:name="_Toc92984865"/>
    </w:p>
    <w:p w14:paraId="3D4E0603" w14:textId="77777777" w:rsidR="00592864" w:rsidRPr="00592864" w:rsidRDefault="00592864" w:rsidP="00592864">
      <w:pPr>
        <w:pStyle w:val="ListParagraph"/>
        <w:rPr>
          <w:rFonts w:ascii="Trebuchet MS" w:hAnsi="Trebuchet MS"/>
          <w:color w:val="21003E"/>
          <w:szCs w:val="24"/>
        </w:rPr>
      </w:pPr>
    </w:p>
    <w:p w14:paraId="04F0409E" w14:textId="5CB1E73F" w:rsidR="000F0CC5" w:rsidRPr="007F0B9A" w:rsidRDefault="00C557D7" w:rsidP="007F0B9A">
      <w:pPr>
        <w:spacing w:after="0" w:line="240" w:lineRule="auto"/>
        <w:rPr>
          <w:rFonts w:ascii="Trebuchet MS" w:hAnsi="Trebuchet MS"/>
          <w:color w:val="21003E"/>
          <w:szCs w:val="24"/>
        </w:rPr>
      </w:pPr>
      <w:r w:rsidRPr="007F0B9A">
        <w:rPr>
          <w:rFonts w:ascii="Trebuchet MS" w:hAnsi="Trebuchet MS"/>
          <w:color w:val="21003E"/>
          <w:szCs w:val="24"/>
        </w:rPr>
        <w:t>N</w:t>
      </w:r>
      <w:r w:rsidR="006B682B" w:rsidRPr="007F0B9A">
        <w:rPr>
          <w:rFonts w:ascii="Trebuchet MS" w:hAnsi="Trebuchet MS"/>
          <w:color w:val="21003E"/>
          <w:szCs w:val="24"/>
        </w:rPr>
        <w:t>otional capital</w:t>
      </w:r>
      <w:bookmarkEnd w:id="18"/>
      <w:r w:rsidR="00AC6C5C" w:rsidRPr="007F0B9A">
        <w:rPr>
          <w:rFonts w:ascii="Trebuchet MS" w:hAnsi="Trebuchet MS"/>
          <w:color w:val="21003E"/>
          <w:szCs w:val="24"/>
        </w:rPr>
        <w:t xml:space="preserve"> </w:t>
      </w:r>
    </w:p>
    <w:p w14:paraId="5939D6E2" w14:textId="77777777" w:rsidR="0007495F" w:rsidRPr="0007495F" w:rsidRDefault="0007495F" w:rsidP="0007495F">
      <w:pPr>
        <w:spacing w:after="0" w:line="240" w:lineRule="auto"/>
        <w:rPr>
          <w:lang w:val="en-US"/>
        </w:rPr>
      </w:pPr>
    </w:p>
    <w:p w14:paraId="0FEBA586" w14:textId="66E83B6F" w:rsidR="00124A46" w:rsidRPr="0007495F" w:rsidRDefault="004B64BF" w:rsidP="0038489D">
      <w:pPr>
        <w:pStyle w:val="ListParagraph"/>
        <w:numPr>
          <w:ilvl w:val="0"/>
          <w:numId w:val="45"/>
        </w:numPr>
        <w:spacing w:after="0" w:line="240" w:lineRule="auto"/>
        <w:ind w:hanging="720"/>
        <w:rPr>
          <w:rFonts w:ascii="Trebuchet MS" w:hAnsi="Trebuchet MS"/>
        </w:rPr>
      </w:pPr>
      <w:r w:rsidRPr="0038489D">
        <w:rPr>
          <w:rFonts w:ascii="Trebuchet MS" w:hAnsi="Trebuchet MS"/>
        </w:rPr>
        <w:t>If a</w:t>
      </w:r>
      <w:r w:rsidR="00EA42A4" w:rsidRPr="0038489D">
        <w:rPr>
          <w:rFonts w:ascii="Trebuchet MS" w:hAnsi="Trebuchet MS"/>
        </w:rPr>
        <w:t xml:space="preserve"> pensioner</w:t>
      </w:r>
      <w:r w:rsidRPr="0038489D">
        <w:rPr>
          <w:rFonts w:ascii="Trebuchet MS" w:hAnsi="Trebuchet MS"/>
        </w:rPr>
        <w:t xml:space="preserve"> applicant deliberately disposes of capital in order to obtain </w:t>
      </w:r>
      <w:r w:rsidR="007174FC" w:rsidRPr="0038489D">
        <w:rPr>
          <w:rFonts w:ascii="Trebuchet MS" w:hAnsi="Trebuchet MS"/>
        </w:rPr>
        <w:t>council tax reduction</w:t>
      </w:r>
      <w:r w:rsidR="00AC6C5C" w:rsidRPr="0038489D">
        <w:rPr>
          <w:rFonts w:ascii="Trebuchet MS" w:hAnsi="Trebuchet MS"/>
        </w:rPr>
        <w:t>,</w:t>
      </w:r>
      <w:r w:rsidRPr="0038489D">
        <w:rPr>
          <w:rFonts w:ascii="Trebuchet MS" w:hAnsi="Trebuchet MS"/>
        </w:rPr>
        <w:t xml:space="preserve"> it is assumed </w:t>
      </w:r>
      <w:r w:rsidRPr="0007495F">
        <w:rPr>
          <w:rFonts w:ascii="Trebuchet MS" w:hAnsi="Trebuchet MS"/>
        </w:rPr>
        <w:t xml:space="preserve">that the applicant still possesses that capital and </w:t>
      </w:r>
      <w:r w:rsidR="00AC6C5C" w:rsidRPr="0007495F">
        <w:rPr>
          <w:rFonts w:ascii="Trebuchet MS" w:hAnsi="Trebuchet MS"/>
        </w:rPr>
        <w:t xml:space="preserve">it </w:t>
      </w:r>
      <w:r w:rsidRPr="0007495F">
        <w:rPr>
          <w:rFonts w:ascii="Trebuchet MS" w:hAnsi="Trebuchet MS"/>
        </w:rPr>
        <w:t xml:space="preserve">is </w:t>
      </w:r>
      <w:r w:rsidR="00DD0C08" w:rsidRPr="0007495F">
        <w:rPr>
          <w:rFonts w:ascii="Trebuchet MS" w:hAnsi="Trebuchet MS"/>
        </w:rPr>
        <w:t>therefore</w:t>
      </w:r>
      <w:r w:rsidR="002A1CB4" w:rsidRPr="0007495F">
        <w:rPr>
          <w:rFonts w:ascii="Trebuchet MS" w:hAnsi="Trebuchet MS"/>
        </w:rPr>
        <w:t xml:space="preserve"> </w:t>
      </w:r>
      <w:r w:rsidRPr="0007495F">
        <w:rPr>
          <w:rFonts w:ascii="Trebuchet MS" w:hAnsi="Trebuchet MS"/>
        </w:rPr>
        <w:t>taken into account</w:t>
      </w:r>
      <w:r w:rsidR="002A1CB4" w:rsidRPr="0007495F">
        <w:rPr>
          <w:rFonts w:ascii="Trebuchet MS" w:hAnsi="Trebuchet MS"/>
        </w:rPr>
        <w:t>.</w:t>
      </w:r>
      <w:r w:rsidR="00124A46" w:rsidRPr="0007495F">
        <w:rPr>
          <w:rFonts w:ascii="Trebuchet MS" w:hAnsi="Trebuchet MS"/>
        </w:rPr>
        <w:t xml:space="preserve"> </w:t>
      </w:r>
      <w:r w:rsidR="00690205" w:rsidRPr="0007495F">
        <w:rPr>
          <w:rFonts w:ascii="Trebuchet MS" w:hAnsi="Trebuchet MS"/>
        </w:rPr>
        <w:t>Th</w:t>
      </w:r>
      <w:r w:rsidR="00931902" w:rsidRPr="0007495F">
        <w:rPr>
          <w:rFonts w:ascii="Trebuchet MS" w:hAnsi="Trebuchet MS"/>
        </w:rPr>
        <w:t>is</w:t>
      </w:r>
      <w:r w:rsidR="00690205" w:rsidRPr="0007495F">
        <w:rPr>
          <w:rFonts w:ascii="Trebuchet MS" w:hAnsi="Trebuchet MS"/>
        </w:rPr>
        <w:t xml:space="preserve"> notional capital is reduced over time by the amount that the applicant would have received in </w:t>
      </w:r>
      <w:r w:rsidR="007174FC" w:rsidRPr="0007495F">
        <w:rPr>
          <w:rFonts w:ascii="Trebuchet MS" w:hAnsi="Trebuchet MS"/>
        </w:rPr>
        <w:t>council tax reduction</w:t>
      </w:r>
      <w:r w:rsidR="00690205" w:rsidRPr="0007495F">
        <w:rPr>
          <w:rFonts w:ascii="Trebuchet MS" w:hAnsi="Trebuchet MS"/>
        </w:rPr>
        <w:t xml:space="preserve"> if </w:t>
      </w:r>
      <w:r w:rsidR="003044C7" w:rsidRPr="0007495F">
        <w:rPr>
          <w:rFonts w:ascii="Trebuchet MS" w:hAnsi="Trebuchet MS"/>
        </w:rPr>
        <w:t>t</w:t>
      </w:r>
      <w:r w:rsidR="00690205" w:rsidRPr="0007495F">
        <w:rPr>
          <w:rFonts w:ascii="Trebuchet MS" w:hAnsi="Trebuchet MS"/>
        </w:rPr>
        <w:t>he</w:t>
      </w:r>
      <w:r w:rsidR="003044C7" w:rsidRPr="0007495F">
        <w:rPr>
          <w:rFonts w:ascii="Trebuchet MS" w:hAnsi="Trebuchet MS"/>
        </w:rPr>
        <w:t>y</w:t>
      </w:r>
      <w:r w:rsidR="00690205" w:rsidRPr="0007495F">
        <w:rPr>
          <w:rFonts w:ascii="Trebuchet MS" w:hAnsi="Trebuchet MS"/>
        </w:rPr>
        <w:t xml:space="preserve"> had not been treated as </w:t>
      </w:r>
      <w:r w:rsidR="00122236" w:rsidRPr="0007495F">
        <w:rPr>
          <w:rFonts w:ascii="Trebuchet MS" w:hAnsi="Trebuchet MS"/>
        </w:rPr>
        <w:t>possessin</w:t>
      </w:r>
      <w:r w:rsidR="00690205" w:rsidRPr="0007495F">
        <w:rPr>
          <w:rFonts w:ascii="Trebuchet MS" w:hAnsi="Trebuchet MS"/>
        </w:rPr>
        <w:t>g that capital.</w:t>
      </w:r>
      <w:r w:rsidR="002C50B3" w:rsidRPr="0007495F">
        <w:rPr>
          <w:rFonts w:ascii="Trebuchet MS" w:hAnsi="Trebuchet MS"/>
        </w:rPr>
        <w:t xml:space="preserve"> With certain exceptions, where an applicant fails to realise capital which </w:t>
      </w:r>
      <w:r w:rsidR="008F65FD" w:rsidRPr="0007495F">
        <w:rPr>
          <w:rFonts w:ascii="Trebuchet MS" w:hAnsi="Trebuchet MS"/>
        </w:rPr>
        <w:t>t</w:t>
      </w:r>
      <w:r w:rsidR="002C50B3" w:rsidRPr="0007495F">
        <w:rPr>
          <w:rFonts w:ascii="Trebuchet MS" w:hAnsi="Trebuchet MS"/>
        </w:rPr>
        <w:t>he</w:t>
      </w:r>
      <w:r w:rsidR="008F65FD" w:rsidRPr="0007495F">
        <w:rPr>
          <w:rFonts w:ascii="Trebuchet MS" w:hAnsi="Trebuchet MS"/>
        </w:rPr>
        <w:t>y</w:t>
      </w:r>
      <w:r w:rsidR="002C50B3" w:rsidRPr="0007495F">
        <w:rPr>
          <w:rFonts w:ascii="Trebuchet MS" w:hAnsi="Trebuchet MS"/>
        </w:rPr>
        <w:t xml:space="preserve"> ow</w:t>
      </w:r>
      <w:r w:rsidR="008F65FD" w:rsidRPr="0007495F">
        <w:rPr>
          <w:rFonts w:ascii="Trebuchet MS" w:hAnsi="Trebuchet MS"/>
        </w:rPr>
        <w:t>n</w:t>
      </w:r>
      <w:r w:rsidR="002C50B3" w:rsidRPr="0007495F">
        <w:rPr>
          <w:rFonts w:ascii="Trebuchet MS" w:hAnsi="Trebuchet MS"/>
        </w:rPr>
        <w:t>, that capital is also taken into account.</w:t>
      </w:r>
      <w:r w:rsidR="008A34ED" w:rsidRPr="0007495F">
        <w:rPr>
          <w:rFonts w:ascii="Trebuchet MS" w:hAnsi="Trebuchet MS"/>
        </w:rPr>
        <w:t xml:space="preserve"> Most payments of capital made to a third party on behalf of the applicant are taken into account</w:t>
      </w:r>
      <w:r w:rsidR="00E86E63" w:rsidRPr="0007495F">
        <w:rPr>
          <w:rFonts w:ascii="Trebuchet MS" w:hAnsi="Trebuchet MS"/>
        </w:rPr>
        <w:t>.</w:t>
      </w:r>
      <w:r w:rsidR="00266AAC" w:rsidRPr="0007495F">
        <w:rPr>
          <w:rStyle w:val="FootnoteReference"/>
          <w:rFonts w:ascii="Trebuchet MS" w:hAnsi="Trebuchet MS"/>
        </w:rPr>
        <w:footnoteReference w:id="10"/>
      </w:r>
      <w:r w:rsidR="00A0693C" w:rsidRPr="0007495F">
        <w:rPr>
          <w:rFonts w:ascii="Trebuchet MS" w:hAnsi="Trebuchet MS"/>
        </w:rPr>
        <w:t xml:space="preserve"> </w:t>
      </w:r>
      <w:r w:rsidR="0012728B" w:rsidRPr="0007495F">
        <w:rPr>
          <w:rFonts w:ascii="Trebuchet MS" w:hAnsi="Trebuchet MS"/>
        </w:rPr>
        <w:t xml:space="preserve"> </w:t>
      </w:r>
    </w:p>
    <w:p w14:paraId="763CF1C1" w14:textId="77777777" w:rsidR="0007495F" w:rsidRPr="00B83568" w:rsidRDefault="0007495F" w:rsidP="0007495F">
      <w:pPr>
        <w:pStyle w:val="ListParagraph"/>
        <w:spacing w:after="0" w:line="240" w:lineRule="auto"/>
        <w:rPr>
          <w:rFonts w:ascii="Trebuchet MS" w:hAnsi="Trebuchet MS"/>
          <w:color w:val="FF0000"/>
        </w:rPr>
      </w:pPr>
    </w:p>
    <w:p w14:paraId="5E39BB07" w14:textId="53DE0D94" w:rsidR="00A0693C" w:rsidRDefault="00A0693C" w:rsidP="0007495F">
      <w:pPr>
        <w:pStyle w:val="TOCHeading"/>
        <w:spacing w:before="0" w:line="240" w:lineRule="auto"/>
        <w:rPr>
          <w:rFonts w:ascii="Trebuchet MS" w:hAnsi="Trebuchet MS"/>
          <w:color w:val="21003E"/>
          <w:szCs w:val="24"/>
        </w:rPr>
      </w:pPr>
      <w:bookmarkStart w:id="19" w:name="_Toc92984866"/>
      <w:r w:rsidRPr="0007495F">
        <w:rPr>
          <w:rFonts w:ascii="Trebuchet MS" w:hAnsi="Trebuchet MS"/>
          <w:color w:val="21003E"/>
          <w:szCs w:val="24"/>
        </w:rPr>
        <w:t>Calculation of capital</w:t>
      </w:r>
      <w:bookmarkEnd w:id="19"/>
      <w:r w:rsidR="00AC6C5C" w:rsidRPr="0007495F">
        <w:rPr>
          <w:rFonts w:ascii="Trebuchet MS" w:hAnsi="Trebuchet MS"/>
          <w:color w:val="21003E"/>
          <w:szCs w:val="24"/>
        </w:rPr>
        <w:t xml:space="preserve"> </w:t>
      </w:r>
    </w:p>
    <w:p w14:paraId="08BBD73D" w14:textId="77777777" w:rsidR="0007495F" w:rsidRPr="0007495F" w:rsidRDefault="0007495F" w:rsidP="0007495F">
      <w:pPr>
        <w:spacing w:after="0" w:line="240" w:lineRule="auto"/>
        <w:rPr>
          <w:lang w:val="en-US"/>
        </w:rPr>
      </w:pPr>
    </w:p>
    <w:p w14:paraId="67C8E1F8" w14:textId="77777777" w:rsidR="00513E60" w:rsidRPr="00B83568" w:rsidRDefault="00A0693C" w:rsidP="0007495F">
      <w:pPr>
        <w:pStyle w:val="ListParagraph"/>
        <w:numPr>
          <w:ilvl w:val="0"/>
          <w:numId w:val="45"/>
        </w:numPr>
        <w:spacing w:after="0" w:line="240" w:lineRule="auto"/>
        <w:ind w:hanging="720"/>
        <w:rPr>
          <w:rFonts w:ascii="Trebuchet MS" w:hAnsi="Trebuchet MS"/>
        </w:rPr>
      </w:pPr>
      <w:r w:rsidRPr="00B83568">
        <w:rPr>
          <w:rFonts w:ascii="Trebuchet MS" w:hAnsi="Trebuchet MS"/>
        </w:rPr>
        <w:t>Capital which an applicant possesses in the United Kingdom is calculated at its current market or surrender value</w:t>
      </w:r>
      <w:r w:rsidR="00DB4F11" w:rsidRPr="00B83568">
        <w:rPr>
          <w:rFonts w:ascii="Trebuchet MS" w:hAnsi="Trebuchet MS"/>
        </w:rPr>
        <w:t xml:space="preserve"> less</w:t>
      </w:r>
      <w:r w:rsidR="00513E60" w:rsidRPr="00B83568">
        <w:rPr>
          <w:rFonts w:ascii="Trebuchet MS" w:hAnsi="Trebuchet MS"/>
        </w:rPr>
        <w:t>:</w:t>
      </w:r>
    </w:p>
    <w:p w14:paraId="2091CC8D" w14:textId="77777777" w:rsidR="00513E60" w:rsidRPr="00B83568" w:rsidRDefault="00DB4F11" w:rsidP="0007495F">
      <w:pPr>
        <w:pStyle w:val="ListParagraph"/>
        <w:numPr>
          <w:ilvl w:val="0"/>
          <w:numId w:val="2"/>
        </w:numPr>
        <w:spacing w:after="0" w:line="240" w:lineRule="auto"/>
        <w:rPr>
          <w:rFonts w:ascii="Trebuchet MS" w:hAnsi="Trebuchet MS"/>
        </w:rPr>
      </w:pPr>
      <w:r w:rsidRPr="00B83568">
        <w:rPr>
          <w:rFonts w:ascii="Trebuchet MS" w:hAnsi="Trebuchet MS"/>
        </w:rPr>
        <w:t>10% if there are expenses attributable to its sale</w:t>
      </w:r>
      <w:r w:rsidR="00513E60" w:rsidRPr="00B83568">
        <w:rPr>
          <w:rFonts w:ascii="Trebuchet MS" w:hAnsi="Trebuchet MS"/>
        </w:rPr>
        <w:t>,</w:t>
      </w:r>
      <w:r w:rsidRPr="00B83568">
        <w:rPr>
          <w:rFonts w:ascii="Trebuchet MS" w:hAnsi="Trebuchet MS"/>
        </w:rPr>
        <w:t xml:space="preserve"> and </w:t>
      </w:r>
    </w:p>
    <w:p w14:paraId="1460EE74" w14:textId="77777777" w:rsidR="00A0693C" w:rsidRPr="00B83568" w:rsidRDefault="00DB4F11" w:rsidP="0007495F">
      <w:pPr>
        <w:pStyle w:val="ListParagraph"/>
        <w:numPr>
          <w:ilvl w:val="0"/>
          <w:numId w:val="2"/>
        </w:numPr>
        <w:spacing w:after="0" w:line="240" w:lineRule="auto"/>
        <w:rPr>
          <w:rFonts w:ascii="Trebuchet MS" w:hAnsi="Trebuchet MS"/>
        </w:rPr>
      </w:pPr>
      <w:r w:rsidRPr="00B83568">
        <w:rPr>
          <w:rFonts w:ascii="Trebuchet MS" w:hAnsi="Trebuchet MS"/>
        </w:rPr>
        <w:t>the amount of any monetary claim secured against it.</w:t>
      </w:r>
    </w:p>
    <w:p w14:paraId="65A89894" w14:textId="77777777" w:rsidR="00E11DF7" w:rsidRPr="00B83568" w:rsidRDefault="00E11DF7" w:rsidP="0007495F">
      <w:pPr>
        <w:pStyle w:val="ListParagraph"/>
        <w:spacing w:after="0" w:line="240" w:lineRule="auto"/>
        <w:rPr>
          <w:rFonts w:ascii="Trebuchet MS" w:hAnsi="Trebuchet MS"/>
        </w:rPr>
      </w:pPr>
    </w:p>
    <w:p w14:paraId="0FF247B3" w14:textId="79136C25" w:rsidR="00260F1A" w:rsidRDefault="00DB4F11" w:rsidP="0007495F">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Capital which an applicant possesses outside </w:t>
      </w:r>
      <w:r w:rsidR="00C60E89" w:rsidRPr="00B83568">
        <w:rPr>
          <w:rFonts w:ascii="Trebuchet MS" w:hAnsi="Trebuchet MS"/>
        </w:rPr>
        <w:t>the United Kingdom is treated</w:t>
      </w:r>
      <w:r w:rsidR="00E44BC4" w:rsidRPr="00B83568">
        <w:rPr>
          <w:rFonts w:ascii="Trebuchet MS" w:hAnsi="Trebuchet MS"/>
        </w:rPr>
        <w:t xml:space="preserve"> in the same way except that it is calculated:</w:t>
      </w:r>
    </w:p>
    <w:p w14:paraId="7928B489" w14:textId="77777777" w:rsidR="0007495F" w:rsidRPr="00B83568" w:rsidRDefault="0007495F" w:rsidP="0007495F">
      <w:pPr>
        <w:pStyle w:val="ListParagraph"/>
        <w:spacing w:after="0" w:line="240" w:lineRule="auto"/>
        <w:rPr>
          <w:rFonts w:ascii="Trebuchet MS" w:hAnsi="Trebuchet MS"/>
        </w:rPr>
      </w:pPr>
    </w:p>
    <w:p w14:paraId="5CB56103" w14:textId="77777777" w:rsidR="00DB4F11" w:rsidRPr="00B83568" w:rsidRDefault="00DB4F11" w:rsidP="0007495F">
      <w:pPr>
        <w:pStyle w:val="ListParagraph"/>
        <w:numPr>
          <w:ilvl w:val="0"/>
          <w:numId w:val="3"/>
        </w:numPr>
        <w:spacing w:after="0" w:line="240" w:lineRule="auto"/>
        <w:rPr>
          <w:rFonts w:ascii="Trebuchet MS" w:hAnsi="Trebuchet MS"/>
        </w:rPr>
      </w:pPr>
      <w:r w:rsidRPr="00B83568">
        <w:rPr>
          <w:rFonts w:ascii="Trebuchet MS" w:hAnsi="Trebuchet MS"/>
        </w:rPr>
        <w:t>at its current market or surrender value in that country if it can be tra</w:t>
      </w:r>
      <w:r w:rsidR="00513E60" w:rsidRPr="00B83568">
        <w:rPr>
          <w:rFonts w:ascii="Trebuchet MS" w:hAnsi="Trebuchet MS"/>
        </w:rPr>
        <w:t>nsferred to the United Kingdom</w:t>
      </w:r>
      <w:r w:rsidR="00E44BC4" w:rsidRPr="00B83568">
        <w:rPr>
          <w:rFonts w:ascii="Trebuchet MS" w:hAnsi="Trebuchet MS"/>
        </w:rPr>
        <w:t>;</w:t>
      </w:r>
      <w:r w:rsidR="000E4C5D" w:rsidRPr="00B83568">
        <w:rPr>
          <w:rFonts w:ascii="Trebuchet MS" w:hAnsi="Trebuchet MS"/>
        </w:rPr>
        <w:t xml:space="preserve"> or</w:t>
      </w:r>
    </w:p>
    <w:p w14:paraId="355798C4" w14:textId="77777777" w:rsidR="00260F1A" w:rsidRPr="00B83568" w:rsidRDefault="00260F1A" w:rsidP="0007495F">
      <w:pPr>
        <w:pStyle w:val="ListParagraph"/>
        <w:numPr>
          <w:ilvl w:val="0"/>
          <w:numId w:val="3"/>
        </w:numPr>
        <w:spacing w:after="0" w:line="240" w:lineRule="auto"/>
        <w:rPr>
          <w:rFonts w:ascii="Trebuchet MS" w:hAnsi="Trebuchet MS"/>
        </w:rPr>
      </w:pPr>
      <w:r w:rsidRPr="00B83568">
        <w:rPr>
          <w:rFonts w:ascii="Trebuchet MS" w:hAnsi="Trebuchet MS"/>
        </w:rPr>
        <w:t>if it cannot be transferred to the United Kingdom, at a price which it would realise if it were sold in the Uni</w:t>
      </w:r>
      <w:r w:rsidR="00513E60" w:rsidRPr="00B83568">
        <w:rPr>
          <w:rFonts w:ascii="Trebuchet MS" w:hAnsi="Trebuchet MS"/>
        </w:rPr>
        <w:t>ted Kingdom to a willing buyer.</w:t>
      </w:r>
    </w:p>
    <w:p w14:paraId="7C8C6786" w14:textId="77777777" w:rsidR="00E11DF7" w:rsidRPr="00B83568" w:rsidRDefault="00E11DF7" w:rsidP="0007495F">
      <w:pPr>
        <w:pStyle w:val="ListParagraph"/>
        <w:spacing w:after="0" w:line="240" w:lineRule="auto"/>
        <w:rPr>
          <w:rFonts w:ascii="Trebuchet MS" w:hAnsi="Trebuchet MS"/>
        </w:rPr>
      </w:pPr>
    </w:p>
    <w:p w14:paraId="316C7518" w14:textId="77777777" w:rsidR="00112115" w:rsidRPr="00B83568" w:rsidRDefault="00112115" w:rsidP="0007495F">
      <w:pPr>
        <w:pStyle w:val="ListParagraph"/>
        <w:numPr>
          <w:ilvl w:val="0"/>
          <w:numId w:val="45"/>
        </w:numPr>
        <w:spacing w:after="0" w:line="240" w:lineRule="auto"/>
        <w:ind w:hanging="720"/>
        <w:rPr>
          <w:rFonts w:ascii="Trebuchet MS" w:hAnsi="Trebuchet MS"/>
        </w:rPr>
      </w:pPr>
      <w:r w:rsidRPr="00B83568">
        <w:rPr>
          <w:rFonts w:ascii="Trebuchet MS" w:hAnsi="Trebuchet MS"/>
        </w:rPr>
        <w:t>Where an applicant owns capital jointly with one or more persons</w:t>
      </w:r>
      <w:r w:rsidR="0062734B" w:rsidRPr="00B83568">
        <w:rPr>
          <w:rFonts w:ascii="Trebuchet MS" w:hAnsi="Trebuchet MS"/>
        </w:rPr>
        <w:t>, each share is treated as equal</w:t>
      </w:r>
      <w:r w:rsidRPr="00B83568">
        <w:rPr>
          <w:rFonts w:ascii="Trebuchet MS" w:hAnsi="Trebuchet MS"/>
        </w:rPr>
        <w:t xml:space="preserve"> unless there is evidence to the contrary.</w:t>
      </w:r>
    </w:p>
    <w:p w14:paraId="28D4E579" w14:textId="77777777" w:rsidR="00E11DF7" w:rsidRPr="00B83568" w:rsidRDefault="00E11DF7" w:rsidP="0007495F">
      <w:pPr>
        <w:pStyle w:val="ListParagraph"/>
        <w:spacing w:after="0" w:line="240" w:lineRule="auto"/>
        <w:rPr>
          <w:rFonts w:ascii="Trebuchet MS" w:hAnsi="Trebuchet MS"/>
        </w:rPr>
      </w:pPr>
    </w:p>
    <w:p w14:paraId="0A741EF0" w14:textId="6240EF49" w:rsidR="003A4D0E" w:rsidRDefault="003A4D0E" w:rsidP="0007495F">
      <w:pPr>
        <w:pStyle w:val="ListParagraph"/>
        <w:numPr>
          <w:ilvl w:val="0"/>
          <w:numId w:val="45"/>
        </w:numPr>
        <w:spacing w:after="0" w:line="240" w:lineRule="auto"/>
        <w:ind w:hanging="720"/>
        <w:rPr>
          <w:rFonts w:ascii="Trebuchet MS" w:hAnsi="Trebuchet MS"/>
        </w:rPr>
      </w:pPr>
      <w:r w:rsidRPr="00B83568">
        <w:rPr>
          <w:rFonts w:ascii="Trebuchet MS" w:hAnsi="Trebuchet MS"/>
        </w:rPr>
        <w:t>Where a</w:t>
      </w:r>
      <w:r w:rsidR="00B703BD" w:rsidRPr="00B83568">
        <w:rPr>
          <w:rFonts w:ascii="Trebuchet MS" w:hAnsi="Trebuchet MS"/>
        </w:rPr>
        <w:t>n</w:t>
      </w:r>
      <w:r w:rsidRPr="00B83568">
        <w:rPr>
          <w:rFonts w:ascii="Trebuchet MS" w:hAnsi="Trebuchet MS"/>
        </w:rPr>
        <w:t xml:space="preserve"> applicant has capit</w:t>
      </w:r>
      <w:r w:rsidR="00C60E89" w:rsidRPr="00B83568">
        <w:rPr>
          <w:rFonts w:ascii="Trebuchet MS" w:hAnsi="Trebuchet MS"/>
        </w:rPr>
        <w:t>al exceeding</w:t>
      </w:r>
      <w:r w:rsidR="00231482" w:rsidRPr="00B83568">
        <w:rPr>
          <w:rFonts w:ascii="Trebuchet MS" w:hAnsi="Trebuchet MS"/>
        </w:rPr>
        <w:t xml:space="preserve"> </w:t>
      </w:r>
      <w:r w:rsidR="00BB2D97" w:rsidRPr="00B83568">
        <w:rPr>
          <w:rFonts w:ascii="Trebuchet MS" w:hAnsi="Trebuchet MS"/>
        </w:rPr>
        <w:t xml:space="preserve">£10,000 </w:t>
      </w:r>
      <w:r w:rsidR="00BB2D97" w:rsidRPr="00027270">
        <w:rPr>
          <w:rFonts w:ascii="Trebuchet MS" w:hAnsi="Trebuchet MS"/>
        </w:rPr>
        <w:t>(</w:t>
      </w:r>
      <w:r w:rsidR="00B42B6C" w:rsidRPr="00027270">
        <w:rPr>
          <w:rFonts w:ascii="Trebuchet MS" w:hAnsi="Trebuchet MS"/>
        </w:rPr>
        <w:t xml:space="preserve">or exceeding </w:t>
      </w:r>
      <w:r w:rsidR="00C60E89" w:rsidRPr="00027270">
        <w:rPr>
          <w:rFonts w:ascii="Trebuchet MS" w:hAnsi="Trebuchet MS"/>
        </w:rPr>
        <w:t>£6,000</w:t>
      </w:r>
      <w:r w:rsidR="00B703BD" w:rsidRPr="00027270">
        <w:rPr>
          <w:rFonts w:ascii="Trebuchet MS" w:hAnsi="Trebuchet MS"/>
        </w:rPr>
        <w:t xml:space="preserve"> for </w:t>
      </w:r>
      <w:r w:rsidR="00BB2D97" w:rsidRPr="00027270">
        <w:rPr>
          <w:rFonts w:ascii="Trebuchet MS" w:hAnsi="Trebuchet MS"/>
        </w:rPr>
        <w:t>workin</w:t>
      </w:r>
      <w:r w:rsidR="00231482" w:rsidRPr="00027270">
        <w:rPr>
          <w:rFonts w:ascii="Trebuchet MS" w:hAnsi="Trebuchet MS"/>
        </w:rPr>
        <w:t>g</w:t>
      </w:r>
      <w:r w:rsidR="00BB2D97" w:rsidRPr="00027270">
        <w:rPr>
          <w:rFonts w:ascii="Trebuchet MS" w:hAnsi="Trebuchet MS"/>
        </w:rPr>
        <w:t>-age</w:t>
      </w:r>
      <w:r w:rsidR="00265E90" w:rsidRPr="00027270">
        <w:rPr>
          <w:rFonts w:ascii="Trebuchet MS" w:hAnsi="Trebuchet MS"/>
        </w:rPr>
        <w:t xml:space="preserve"> applicants</w:t>
      </w:r>
      <w:r w:rsidR="00B703BD" w:rsidRPr="00027270">
        <w:rPr>
          <w:rFonts w:ascii="Trebuchet MS" w:hAnsi="Trebuchet MS"/>
        </w:rPr>
        <w:t>)</w:t>
      </w:r>
      <w:r w:rsidR="009D341A" w:rsidRPr="00027270">
        <w:rPr>
          <w:rFonts w:ascii="Trebuchet MS" w:hAnsi="Trebuchet MS"/>
        </w:rPr>
        <w:t>,</w:t>
      </w:r>
      <w:r w:rsidR="00C60E89" w:rsidRPr="00027270">
        <w:rPr>
          <w:rFonts w:ascii="Trebuchet MS" w:hAnsi="Trebuchet MS"/>
        </w:rPr>
        <w:t xml:space="preserve"> income of £1</w:t>
      </w:r>
      <w:r w:rsidRPr="00027270">
        <w:rPr>
          <w:rFonts w:ascii="Trebuchet MS" w:hAnsi="Trebuchet MS"/>
        </w:rPr>
        <w:t xml:space="preserve"> is assumed fo</w:t>
      </w:r>
      <w:r w:rsidRPr="00B83568">
        <w:rPr>
          <w:rFonts w:ascii="Trebuchet MS" w:hAnsi="Trebuchet MS"/>
        </w:rPr>
        <w:t>r every complete £</w:t>
      </w:r>
      <w:r w:rsidR="00265E90" w:rsidRPr="00B83568">
        <w:rPr>
          <w:rFonts w:ascii="Trebuchet MS" w:hAnsi="Trebuchet MS"/>
        </w:rPr>
        <w:t>500</w:t>
      </w:r>
      <w:r w:rsidR="00B703BD" w:rsidRPr="00B83568">
        <w:rPr>
          <w:rFonts w:ascii="Trebuchet MS" w:hAnsi="Trebuchet MS"/>
        </w:rPr>
        <w:t xml:space="preserve"> (£</w:t>
      </w:r>
      <w:r w:rsidR="00265E90" w:rsidRPr="00B83568">
        <w:rPr>
          <w:rFonts w:ascii="Trebuchet MS" w:hAnsi="Trebuchet MS"/>
        </w:rPr>
        <w:t>250</w:t>
      </w:r>
      <w:r w:rsidR="00B703BD" w:rsidRPr="00B83568">
        <w:rPr>
          <w:rFonts w:ascii="Trebuchet MS" w:hAnsi="Trebuchet MS"/>
        </w:rPr>
        <w:t xml:space="preserve"> for </w:t>
      </w:r>
      <w:r w:rsidR="00265E90" w:rsidRPr="00B83568">
        <w:rPr>
          <w:rFonts w:ascii="Trebuchet MS" w:hAnsi="Trebuchet MS"/>
        </w:rPr>
        <w:t>working-age</w:t>
      </w:r>
      <w:r w:rsidR="00B703BD" w:rsidRPr="00B83568">
        <w:rPr>
          <w:rFonts w:ascii="Trebuchet MS" w:hAnsi="Trebuchet MS"/>
        </w:rPr>
        <w:t>)</w:t>
      </w:r>
      <w:r w:rsidRPr="00B83568">
        <w:rPr>
          <w:rFonts w:ascii="Trebuchet MS" w:hAnsi="Trebuchet MS"/>
        </w:rPr>
        <w:t xml:space="preserve"> up to a maximum of £16,000. </w:t>
      </w:r>
      <w:r w:rsidR="00DD0C08" w:rsidRPr="00B83568">
        <w:rPr>
          <w:rFonts w:ascii="Trebuchet MS" w:hAnsi="Trebuchet MS"/>
        </w:rPr>
        <w:t>In making this calculation, if the final</w:t>
      </w:r>
      <w:r w:rsidRPr="00B83568">
        <w:rPr>
          <w:rFonts w:ascii="Trebuchet MS" w:hAnsi="Trebuchet MS"/>
        </w:rPr>
        <w:t xml:space="preserve"> part of the excess is not a complete £</w:t>
      </w:r>
      <w:r w:rsidR="00231482" w:rsidRPr="00B83568">
        <w:rPr>
          <w:rFonts w:ascii="Trebuchet MS" w:hAnsi="Trebuchet MS"/>
        </w:rPr>
        <w:t>500</w:t>
      </w:r>
      <w:r w:rsidR="00B703BD" w:rsidRPr="00B83568">
        <w:rPr>
          <w:rFonts w:ascii="Trebuchet MS" w:hAnsi="Trebuchet MS"/>
        </w:rPr>
        <w:t xml:space="preserve"> (£</w:t>
      </w:r>
      <w:r w:rsidR="00231482" w:rsidRPr="00B83568">
        <w:rPr>
          <w:rFonts w:ascii="Trebuchet MS" w:hAnsi="Trebuchet MS"/>
        </w:rPr>
        <w:t>250</w:t>
      </w:r>
      <w:r w:rsidR="00B703BD" w:rsidRPr="00B83568">
        <w:rPr>
          <w:rFonts w:ascii="Trebuchet MS" w:hAnsi="Trebuchet MS"/>
        </w:rPr>
        <w:t xml:space="preserve"> for </w:t>
      </w:r>
      <w:r w:rsidR="00231482" w:rsidRPr="00B83568">
        <w:rPr>
          <w:rFonts w:ascii="Trebuchet MS" w:hAnsi="Trebuchet MS"/>
        </w:rPr>
        <w:t>working-age</w:t>
      </w:r>
      <w:r w:rsidR="00B703BD" w:rsidRPr="00B83568">
        <w:rPr>
          <w:rFonts w:ascii="Trebuchet MS" w:hAnsi="Trebuchet MS"/>
        </w:rPr>
        <w:t>)</w:t>
      </w:r>
      <w:r w:rsidR="009D341A" w:rsidRPr="00B83568">
        <w:rPr>
          <w:rFonts w:ascii="Trebuchet MS" w:hAnsi="Trebuchet MS"/>
        </w:rPr>
        <w:t>,</w:t>
      </w:r>
      <w:r w:rsidRPr="00B83568">
        <w:rPr>
          <w:rFonts w:ascii="Trebuchet MS" w:hAnsi="Trebuchet MS"/>
        </w:rPr>
        <w:t xml:space="preserve"> an income of £1 is nevertheless taken into account.</w:t>
      </w:r>
    </w:p>
    <w:p w14:paraId="0DF58EB7" w14:textId="77777777" w:rsidR="0007495F" w:rsidRPr="0007495F" w:rsidRDefault="0007495F" w:rsidP="0007495F">
      <w:pPr>
        <w:spacing w:after="0" w:line="240" w:lineRule="auto"/>
        <w:rPr>
          <w:rFonts w:ascii="Trebuchet MS" w:hAnsi="Trebuchet MS"/>
        </w:rPr>
      </w:pPr>
    </w:p>
    <w:p w14:paraId="23D397B5" w14:textId="172D78E7" w:rsidR="006E296B" w:rsidRDefault="006E296B" w:rsidP="0007495F">
      <w:pPr>
        <w:pStyle w:val="TOCHeading"/>
        <w:spacing w:before="0" w:line="240" w:lineRule="auto"/>
        <w:rPr>
          <w:rFonts w:ascii="Trebuchet MS" w:hAnsi="Trebuchet MS"/>
          <w:b/>
          <w:bCs/>
          <w:color w:val="21003E"/>
          <w:sz w:val="32"/>
        </w:rPr>
      </w:pPr>
      <w:bookmarkStart w:id="20" w:name="_Toc92984867"/>
      <w:r w:rsidRPr="0007495F">
        <w:rPr>
          <w:rFonts w:ascii="Trebuchet MS" w:hAnsi="Trebuchet MS"/>
          <w:b/>
          <w:bCs/>
          <w:color w:val="21003E"/>
          <w:sz w:val="32"/>
        </w:rPr>
        <w:lastRenderedPageBreak/>
        <w:t xml:space="preserve">Calculation of </w:t>
      </w:r>
      <w:r w:rsidR="007174FC" w:rsidRPr="0007495F">
        <w:rPr>
          <w:rFonts w:ascii="Trebuchet MS" w:hAnsi="Trebuchet MS"/>
          <w:b/>
          <w:bCs/>
          <w:color w:val="21003E"/>
          <w:sz w:val="32"/>
        </w:rPr>
        <w:t>council tax reduction</w:t>
      </w:r>
      <w:bookmarkEnd w:id="20"/>
      <w:r w:rsidR="00436728" w:rsidRPr="0007495F">
        <w:rPr>
          <w:rFonts w:ascii="Trebuchet MS" w:hAnsi="Trebuchet MS"/>
          <w:b/>
          <w:bCs/>
          <w:color w:val="21003E"/>
          <w:sz w:val="32"/>
        </w:rPr>
        <w:t xml:space="preserve"> </w:t>
      </w:r>
    </w:p>
    <w:p w14:paraId="4683E546" w14:textId="77777777" w:rsidR="0007495F" w:rsidRPr="0007495F" w:rsidRDefault="0007495F" w:rsidP="0007495F">
      <w:pPr>
        <w:spacing w:after="0" w:line="240" w:lineRule="auto"/>
        <w:rPr>
          <w:lang w:val="en-US"/>
        </w:rPr>
      </w:pPr>
    </w:p>
    <w:p w14:paraId="076FCF47" w14:textId="3E8EDF28" w:rsidR="0062734B" w:rsidRPr="0007495F" w:rsidRDefault="006800B8" w:rsidP="0007495F">
      <w:pPr>
        <w:pStyle w:val="TOCHeading"/>
        <w:spacing w:before="0" w:line="240" w:lineRule="auto"/>
        <w:rPr>
          <w:rFonts w:ascii="Trebuchet MS" w:hAnsi="Trebuchet MS"/>
          <w:color w:val="21003E"/>
          <w:szCs w:val="24"/>
        </w:rPr>
      </w:pPr>
      <w:bookmarkStart w:id="21" w:name="_Toc92984868"/>
      <w:r w:rsidRPr="0007495F">
        <w:rPr>
          <w:rFonts w:ascii="Trebuchet MS" w:hAnsi="Trebuchet MS"/>
          <w:color w:val="21003E"/>
          <w:szCs w:val="24"/>
        </w:rPr>
        <w:t xml:space="preserve">Maximum </w:t>
      </w:r>
      <w:r w:rsidR="007174FC" w:rsidRPr="0007495F">
        <w:rPr>
          <w:rFonts w:ascii="Trebuchet MS" w:hAnsi="Trebuchet MS"/>
          <w:color w:val="21003E"/>
          <w:szCs w:val="24"/>
        </w:rPr>
        <w:t>council tax reduction</w:t>
      </w:r>
      <w:bookmarkEnd w:id="21"/>
    </w:p>
    <w:p w14:paraId="0A13D6C4" w14:textId="77777777" w:rsidR="0007495F" w:rsidRPr="0007495F" w:rsidRDefault="0007495F" w:rsidP="0007495F">
      <w:pPr>
        <w:spacing w:after="0" w:line="240" w:lineRule="auto"/>
      </w:pPr>
    </w:p>
    <w:p w14:paraId="390CCDAB" w14:textId="77777777" w:rsidR="00215EF7" w:rsidRPr="00B83568" w:rsidRDefault="00940FE6" w:rsidP="0007495F">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Council tax is calculated on a daily basis. For any day for which an applicant is liable to pay council tax, the maximum amount of </w:t>
      </w:r>
      <w:r w:rsidR="007174FC" w:rsidRPr="00B83568">
        <w:rPr>
          <w:rFonts w:ascii="Trebuchet MS" w:hAnsi="Trebuchet MS"/>
        </w:rPr>
        <w:t>council tax reduction</w:t>
      </w:r>
      <w:r w:rsidR="00C25F6F" w:rsidRPr="00B83568">
        <w:rPr>
          <w:rFonts w:ascii="Trebuchet MS" w:hAnsi="Trebuchet MS"/>
        </w:rPr>
        <w:t xml:space="preserve"> </w:t>
      </w:r>
      <w:r w:rsidR="004B3E55" w:rsidRPr="00B83568">
        <w:rPr>
          <w:rFonts w:ascii="Trebuchet MS" w:hAnsi="Trebuchet MS"/>
        </w:rPr>
        <w:t xml:space="preserve">for pensioners </w:t>
      </w:r>
      <w:r w:rsidRPr="00B83568">
        <w:rPr>
          <w:rFonts w:ascii="Trebuchet MS" w:hAnsi="Trebuchet MS"/>
        </w:rPr>
        <w:t>is 100% of the amount of council tax set by the council for the applicant’s dwelling, less any appropriate discount, divided by the number of days in that financial year.</w:t>
      </w:r>
      <w:r w:rsidR="00513E60" w:rsidRPr="00B83568">
        <w:rPr>
          <w:rFonts w:ascii="Trebuchet MS" w:hAnsi="Trebuchet MS"/>
        </w:rPr>
        <w:t xml:space="preserve"> </w:t>
      </w:r>
    </w:p>
    <w:p w14:paraId="76796BD4" w14:textId="77777777" w:rsidR="000065BB" w:rsidRPr="00B83568" w:rsidRDefault="000065BB" w:rsidP="000065BB">
      <w:pPr>
        <w:pStyle w:val="ListParagraph"/>
        <w:rPr>
          <w:rFonts w:ascii="Trebuchet MS" w:hAnsi="Trebuchet MS"/>
        </w:rPr>
      </w:pPr>
    </w:p>
    <w:p w14:paraId="305AAD86" w14:textId="3DA9E2C8" w:rsidR="00D85694" w:rsidRPr="006156A7" w:rsidRDefault="009E26D3" w:rsidP="00D669AB">
      <w:pPr>
        <w:pStyle w:val="ListParagraph"/>
        <w:numPr>
          <w:ilvl w:val="0"/>
          <w:numId w:val="45"/>
        </w:numPr>
        <w:ind w:hanging="720"/>
        <w:rPr>
          <w:rFonts w:ascii="Trebuchet MS" w:hAnsi="Trebuchet MS"/>
        </w:rPr>
      </w:pPr>
      <w:r w:rsidRPr="00B83568">
        <w:rPr>
          <w:rFonts w:ascii="Trebuchet MS" w:hAnsi="Trebuchet MS"/>
        </w:rPr>
        <w:t xml:space="preserve">For working-age applicants, </w:t>
      </w:r>
      <w:r w:rsidR="00AA32F7" w:rsidRPr="00B83568">
        <w:rPr>
          <w:rFonts w:ascii="Trebuchet MS" w:hAnsi="Trebuchet MS"/>
        </w:rPr>
        <w:t xml:space="preserve">the maximum amount of council tax reduction is determined in accordance </w:t>
      </w:r>
      <w:r w:rsidR="00AA32F7" w:rsidRPr="006156A7">
        <w:rPr>
          <w:rFonts w:ascii="Trebuchet MS" w:hAnsi="Trebuchet MS"/>
        </w:rPr>
        <w:t xml:space="preserve">with paragraph </w:t>
      </w:r>
      <w:r w:rsidR="004353A9" w:rsidRPr="006156A7">
        <w:rPr>
          <w:rFonts w:ascii="Trebuchet MS" w:hAnsi="Trebuchet MS"/>
        </w:rPr>
        <w:t>10</w:t>
      </w:r>
      <w:r w:rsidR="00AA32F7" w:rsidRPr="006156A7">
        <w:rPr>
          <w:rFonts w:ascii="Trebuchet MS" w:hAnsi="Trebuchet MS"/>
        </w:rPr>
        <w:t xml:space="preserve"> (above).</w:t>
      </w:r>
    </w:p>
    <w:p w14:paraId="070F3E03" w14:textId="77777777" w:rsidR="0007495F" w:rsidRDefault="00846DE9" w:rsidP="0007495F">
      <w:pPr>
        <w:pStyle w:val="TOCHeading"/>
        <w:spacing w:before="0" w:line="240" w:lineRule="auto"/>
        <w:rPr>
          <w:rFonts w:ascii="Trebuchet MS" w:hAnsi="Trebuchet MS"/>
          <w:color w:val="21003E"/>
          <w:szCs w:val="24"/>
        </w:rPr>
      </w:pPr>
      <w:bookmarkStart w:id="22" w:name="_Toc92984869"/>
      <w:r w:rsidRPr="0007495F">
        <w:rPr>
          <w:rFonts w:ascii="Trebuchet MS" w:hAnsi="Trebuchet MS"/>
          <w:color w:val="21003E"/>
          <w:szCs w:val="24"/>
        </w:rPr>
        <w:t>Other aspects of the calculation</w:t>
      </w:r>
      <w:bookmarkEnd w:id="22"/>
    </w:p>
    <w:p w14:paraId="3C7751FB" w14:textId="71C754DB" w:rsidR="00846DE9" w:rsidRPr="0007495F" w:rsidRDefault="00A231F3" w:rsidP="001C332A">
      <w:pPr>
        <w:pStyle w:val="TOCHeading"/>
        <w:spacing w:before="0" w:line="240" w:lineRule="auto"/>
        <w:rPr>
          <w:rFonts w:ascii="Trebuchet MS" w:hAnsi="Trebuchet MS"/>
          <w:color w:val="21003E"/>
          <w:szCs w:val="24"/>
        </w:rPr>
      </w:pPr>
      <w:r w:rsidRPr="0007495F">
        <w:rPr>
          <w:rFonts w:ascii="Trebuchet MS" w:hAnsi="Trebuchet MS"/>
          <w:color w:val="21003E"/>
          <w:szCs w:val="24"/>
        </w:rPr>
        <w:t xml:space="preserve"> </w:t>
      </w:r>
    </w:p>
    <w:p w14:paraId="77C32C00" w14:textId="157BE1E8" w:rsidR="00D310A8" w:rsidRPr="00B83568" w:rsidRDefault="00122817" w:rsidP="001C332A">
      <w:pPr>
        <w:pStyle w:val="ListParagraph"/>
        <w:numPr>
          <w:ilvl w:val="0"/>
          <w:numId w:val="45"/>
        </w:numPr>
        <w:spacing w:after="0" w:line="240" w:lineRule="auto"/>
        <w:ind w:hanging="720"/>
        <w:rPr>
          <w:rFonts w:ascii="Trebuchet MS" w:hAnsi="Trebuchet MS"/>
          <w:color w:val="00B050"/>
        </w:rPr>
      </w:pPr>
      <w:r w:rsidRPr="00B83568">
        <w:rPr>
          <w:rFonts w:ascii="Trebuchet MS" w:hAnsi="Trebuchet MS"/>
        </w:rPr>
        <w:t xml:space="preserve">In calculating the amount of </w:t>
      </w:r>
      <w:r w:rsidR="007174FC" w:rsidRPr="00B83568">
        <w:rPr>
          <w:rFonts w:ascii="Trebuchet MS" w:hAnsi="Trebuchet MS"/>
        </w:rPr>
        <w:t>council tax reduction</w:t>
      </w:r>
      <w:r w:rsidRPr="00B83568">
        <w:rPr>
          <w:rFonts w:ascii="Trebuchet MS" w:hAnsi="Trebuchet MS"/>
        </w:rPr>
        <w:t>, fractions of less than half a penny are rounded down and fractions of half a penny or more are rounded up.</w:t>
      </w:r>
    </w:p>
    <w:p w14:paraId="701C4E74" w14:textId="77777777" w:rsidR="008F6801" w:rsidRPr="00B83568" w:rsidRDefault="008F6801" w:rsidP="001C332A">
      <w:pPr>
        <w:pStyle w:val="ListParagraph"/>
        <w:spacing w:after="0" w:line="240" w:lineRule="auto"/>
        <w:rPr>
          <w:rFonts w:ascii="Trebuchet MS" w:hAnsi="Trebuchet MS"/>
          <w:color w:val="00B050"/>
        </w:rPr>
      </w:pPr>
    </w:p>
    <w:p w14:paraId="0F8F166E" w14:textId="466ED9AD" w:rsidR="00DA5283" w:rsidRDefault="00DA5283" w:rsidP="001C332A">
      <w:pPr>
        <w:pStyle w:val="ListParagraph"/>
        <w:numPr>
          <w:ilvl w:val="0"/>
          <w:numId w:val="45"/>
        </w:numPr>
        <w:spacing w:after="0" w:line="240" w:lineRule="auto"/>
        <w:ind w:hanging="720"/>
        <w:rPr>
          <w:rFonts w:ascii="Trebuchet MS" w:hAnsi="Trebuchet MS"/>
        </w:rPr>
      </w:pPr>
      <w:r w:rsidRPr="00B83568">
        <w:rPr>
          <w:rFonts w:ascii="Trebuchet MS" w:hAnsi="Trebuchet MS"/>
        </w:rPr>
        <w:t>For working-age applicants, there is a minimum weekly entitlement of £1.00 a week. This means that if the calculation results in an amount less than £1.00 a week, no reduction is awarded.</w:t>
      </w:r>
      <w:r w:rsidR="00A15D66" w:rsidRPr="00B83568">
        <w:rPr>
          <w:rFonts w:ascii="Trebuchet MS" w:hAnsi="Trebuchet MS"/>
        </w:rPr>
        <w:t xml:space="preserve"> </w:t>
      </w:r>
    </w:p>
    <w:p w14:paraId="19A277DE" w14:textId="77777777" w:rsidR="00756DDD" w:rsidRPr="00756DDD" w:rsidRDefault="00756DDD" w:rsidP="00756DDD">
      <w:pPr>
        <w:pStyle w:val="ListParagraph"/>
        <w:rPr>
          <w:rFonts w:ascii="Trebuchet MS" w:hAnsi="Trebuchet MS"/>
        </w:rPr>
      </w:pPr>
    </w:p>
    <w:p w14:paraId="46ADEE79" w14:textId="62E3B196" w:rsidR="00756DDD" w:rsidRPr="00E37E52" w:rsidRDefault="00E36A36" w:rsidP="003646F6">
      <w:pPr>
        <w:pStyle w:val="ListParagraph"/>
        <w:numPr>
          <w:ilvl w:val="0"/>
          <w:numId w:val="45"/>
        </w:numPr>
        <w:ind w:hanging="720"/>
        <w:rPr>
          <w:rFonts w:ascii="Trebuchet MS" w:hAnsi="Trebuchet MS"/>
        </w:rPr>
      </w:pPr>
      <w:r w:rsidRPr="00E37E52">
        <w:rPr>
          <w:rFonts w:ascii="Trebuchet MS" w:hAnsi="Trebuchet MS"/>
        </w:rPr>
        <w:t>The calculation of council tax reductions begins with weekly council tax liability, from which is deducted any non-dependant deductions and any appropriate sanctions. The resulting figure is the maximum council tax reduction award</w:t>
      </w:r>
      <w:r w:rsidR="00717D67">
        <w:rPr>
          <w:rFonts w:ascii="Trebuchet MS" w:hAnsi="Trebuchet MS"/>
        </w:rPr>
        <w:t>. This is</w:t>
      </w:r>
      <w:r w:rsidRPr="00E37E52">
        <w:rPr>
          <w:rFonts w:ascii="Trebuchet MS" w:hAnsi="Trebuchet MS"/>
        </w:rPr>
        <w:t xml:space="preserve"> reduced further if the applicant has income above the appropriate amount for living expenses. In the case of pensioners, council tax reduction is withdrawn gradually (sometimes known as the taper) as income increases, until entitlement is extinguished altogether.</w:t>
      </w:r>
      <w:r w:rsidRPr="00E37E52">
        <w:rPr>
          <w:rFonts w:ascii="Trebuchet MS" w:hAnsi="Trebuchet MS"/>
          <w:vertAlign w:val="superscript"/>
        </w:rPr>
        <w:footnoteReference w:id="11"/>
      </w:r>
      <w:r w:rsidRPr="00E37E52">
        <w:rPr>
          <w:rFonts w:ascii="Trebuchet MS" w:hAnsi="Trebuchet MS"/>
        </w:rPr>
        <w:t xml:space="preserve"> </w:t>
      </w:r>
      <w:r w:rsidR="002A6DAD" w:rsidRPr="00E37E52">
        <w:rPr>
          <w:rFonts w:ascii="Trebuchet MS" w:hAnsi="Trebuchet MS"/>
        </w:rPr>
        <w:t xml:space="preserve"> </w:t>
      </w:r>
      <w:r w:rsidRPr="00E37E52">
        <w:rPr>
          <w:rFonts w:ascii="Trebuchet MS" w:hAnsi="Trebuchet MS"/>
        </w:rPr>
        <w:t xml:space="preserve">Working-age applicants </w:t>
      </w:r>
      <w:r w:rsidR="00333C65" w:rsidRPr="00E37E52">
        <w:rPr>
          <w:rFonts w:ascii="Trebuchet MS" w:hAnsi="Trebuchet MS"/>
        </w:rPr>
        <w:t xml:space="preserve">with </w:t>
      </w:r>
      <w:r w:rsidR="004D1BAB" w:rsidRPr="00E37E52">
        <w:rPr>
          <w:rFonts w:ascii="Trebuchet MS" w:hAnsi="Trebuchet MS"/>
        </w:rPr>
        <w:t xml:space="preserve">income above the amount for living expenses </w:t>
      </w:r>
      <w:r w:rsidRPr="00E37E52">
        <w:rPr>
          <w:rFonts w:ascii="Trebuchet MS" w:hAnsi="Trebuchet MS"/>
        </w:rPr>
        <w:t xml:space="preserve">receive a reduction of between 10% and 100% depending on their </w:t>
      </w:r>
      <w:r w:rsidRPr="006156A7">
        <w:rPr>
          <w:rFonts w:ascii="Trebuchet MS" w:hAnsi="Trebuchet MS"/>
        </w:rPr>
        <w:t xml:space="preserve">income (see paragraph </w:t>
      </w:r>
      <w:r w:rsidR="003737B3" w:rsidRPr="006156A7">
        <w:rPr>
          <w:rFonts w:ascii="Trebuchet MS" w:hAnsi="Trebuchet MS"/>
        </w:rPr>
        <w:t>10</w:t>
      </w:r>
      <w:r w:rsidRPr="006156A7">
        <w:rPr>
          <w:rFonts w:ascii="Trebuchet MS" w:hAnsi="Trebuchet MS"/>
        </w:rPr>
        <w:t>)</w:t>
      </w:r>
      <w:r w:rsidR="00192F6A" w:rsidRPr="006156A7">
        <w:rPr>
          <w:rFonts w:ascii="Trebuchet MS" w:hAnsi="Trebuchet MS"/>
        </w:rPr>
        <w:t xml:space="preserve"> up to </w:t>
      </w:r>
      <w:r w:rsidR="00E6146A" w:rsidRPr="00E37E52">
        <w:rPr>
          <w:rFonts w:ascii="Trebuchet MS" w:hAnsi="Trebuchet MS"/>
        </w:rPr>
        <w:t>an</w:t>
      </w:r>
      <w:r w:rsidR="00192F6A" w:rsidRPr="00E37E52">
        <w:rPr>
          <w:rFonts w:ascii="Trebuchet MS" w:hAnsi="Trebuchet MS"/>
        </w:rPr>
        <w:t xml:space="preserve"> upper</w:t>
      </w:r>
      <w:r w:rsidR="0089782E" w:rsidRPr="00E37E52">
        <w:rPr>
          <w:rFonts w:ascii="Trebuchet MS" w:hAnsi="Trebuchet MS"/>
        </w:rPr>
        <w:t xml:space="preserve"> income</w:t>
      </w:r>
      <w:r w:rsidR="00192F6A" w:rsidRPr="00E37E52">
        <w:rPr>
          <w:rFonts w:ascii="Trebuchet MS" w:hAnsi="Trebuchet MS"/>
        </w:rPr>
        <w:t xml:space="preserve"> limit </w:t>
      </w:r>
      <w:r w:rsidR="0089782E" w:rsidRPr="00E37E52">
        <w:rPr>
          <w:rFonts w:ascii="Trebuchet MS" w:hAnsi="Trebuchet MS"/>
        </w:rPr>
        <w:t xml:space="preserve">beyond </w:t>
      </w:r>
      <w:r w:rsidR="00192F6A" w:rsidRPr="00E37E52">
        <w:rPr>
          <w:rFonts w:ascii="Trebuchet MS" w:hAnsi="Trebuchet MS"/>
        </w:rPr>
        <w:t>wh</w:t>
      </w:r>
      <w:r w:rsidR="0089782E" w:rsidRPr="00E37E52">
        <w:rPr>
          <w:rFonts w:ascii="Trebuchet MS" w:hAnsi="Trebuchet MS"/>
        </w:rPr>
        <w:t>ich</w:t>
      </w:r>
      <w:r w:rsidR="007B29EB" w:rsidRPr="00E37E52">
        <w:rPr>
          <w:rFonts w:ascii="Trebuchet MS" w:hAnsi="Trebuchet MS"/>
        </w:rPr>
        <w:t xml:space="preserve"> </w:t>
      </w:r>
      <w:r w:rsidR="0089782E" w:rsidRPr="00E37E52">
        <w:rPr>
          <w:rFonts w:ascii="Trebuchet MS" w:hAnsi="Trebuchet MS"/>
        </w:rPr>
        <w:t xml:space="preserve">no </w:t>
      </w:r>
      <w:r w:rsidR="007B29EB" w:rsidRPr="00E37E52">
        <w:rPr>
          <w:rFonts w:ascii="Trebuchet MS" w:hAnsi="Trebuchet MS"/>
        </w:rPr>
        <w:t>reduction is payable.</w:t>
      </w:r>
    </w:p>
    <w:p w14:paraId="798E4B97" w14:textId="77777777" w:rsidR="00E11DF7" w:rsidRPr="00B83568" w:rsidRDefault="00E11DF7" w:rsidP="001C332A">
      <w:pPr>
        <w:pStyle w:val="ListParagraph"/>
        <w:spacing w:after="0" w:line="240" w:lineRule="auto"/>
        <w:rPr>
          <w:rFonts w:ascii="Trebuchet MS" w:hAnsi="Trebuchet MS"/>
        </w:rPr>
      </w:pPr>
    </w:p>
    <w:p w14:paraId="62F6D75D" w14:textId="2A7CA0DE" w:rsidR="00846DE9" w:rsidRDefault="00CD25BE" w:rsidP="00340187">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Where an applicant is jointly liable for council tax </w:t>
      </w:r>
      <w:r w:rsidR="00EC644E" w:rsidRPr="00B83568">
        <w:rPr>
          <w:rFonts w:ascii="Trebuchet MS" w:hAnsi="Trebuchet MS"/>
        </w:rPr>
        <w:t>with other residents at</w:t>
      </w:r>
      <w:r w:rsidRPr="00B83568">
        <w:rPr>
          <w:rFonts w:ascii="Trebuchet MS" w:hAnsi="Trebuchet MS"/>
        </w:rPr>
        <w:t xml:space="preserve"> the same dwelling</w:t>
      </w:r>
      <w:r w:rsidR="00FC0189" w:rsidRPr="00B83568">
        <w:rPr>
          <w:rFonts w:ascii="Trebuchet MS" w:hAnsi="Trebuchet MS"/>
        </w:rPr>
        <w:t>,</w:t>
      </w:r>
      <w:r w:rsidRPr="00B83568">
        <w:rPr>
          <w:rFonts w:ascii="Trebuchet MS" w:hAnsi="Trebuchet MS"/>
        </w:rPr>
        <w:t xml:space="preserve"> the council tax set by the authority (less any discount) is divided by the number of people jointly liable</w:t>
      </w:r>
      <w:r w:rsidR="00EC644E" w:rsidRPr="00B83568">
        <w:rPr>
          <w:rFonts w:ascii="Trebuchet MS" w:hAnsi="Trebuchet MS"/>
        </w:rPr>
        <w:t xml:space="preserve"> and the applicant’s </w:t>
      </w:r>
      <w:r w:rsidR="007174FC" w:rsidRPr="00B83568">
        <w:rPr>
          <w:rFonts w:ascii="Trebuchet MS" w:hAnsi="Trebuchet MS"/>
        </w:rPr>
        <w:t>council tax reduction</w:t>
      </w:r>
      <w:r w:rsidR="00EC644E" w:rsidRPr="00B83568">
        <w:rPr>
          <w:rFonts w:ascii="Trebuchet MS" w:hAnsi="Trebuchet MS"/>
        </w:rPr>
        <w:t xml:space="preserve"> is based on</w:t>
      </w:r>
      <w:r w:rsidR="00463DBD" w:rsidRPr="00B83568">
        <w:rPr>
          <w:rFonts w:ascii="Trebuchet MS" w:hAnsi="Trebuchet MS"/>
        </w:rPr>
        <w:t xml:space="preserve"> their</w:t>
      </w:r>
      <w:r w:rsidR="00EC644E" w:rsidRPr="00B83568">
        <w:rPr>
          <w:rFonts w:ascii="Trebuchet MS" w:hAnsi="Trebuchet MS"/>
        </w:rPr>
        <w:t xml:space="preserve"> share.</w:t>
      </w:r>
      <w:r w:rsidRPr="00B83568">
        <w:rPr>
          <w:rFonts w:ascii="Trebuchet MS" w:hAnsi="Trebuchet MS"/>
        </w:rPr>
        <w:t xml:space="preserve"> This does not apply in the case of a student w</w:t>
      </w:r>
      <w:r w:rsidR="0005671C" w:rsidRPr="00B83568">
        <w:rPr>
          <w:rFonts w:ascii="Trebuchet MS" w:hAnsi="Trebuchet MS"/>
        </w:rPr>
        <w:t xml:space="preserve">here </w:t>
      </w:r>
      <w:r w:rsidR="00463DBD" w:rsidRPr="00B83568">
        <w:rPr>
          <w:rFonts w:ascii="Trebuchet MS" w:hAnsi="Trebuchet MS"/>
        </w:rPr>
        <w:t>they are</w:t>
      </w:r>
      <w:r w:rsidRPr="00B83568">
        <w:rPr>
          <w:rFonts w:ascii="Trebuchet MS" w:hAnsi="Trebuchet MS"/>
        </w:rPr>
        <w:t xml:space="preserve"> excluded from entitlement to </w:t>
      </w:r>
      <w:r w:rsidR="007174FC" w:rsidRPr="00B83568">
        <w:rPr>
          <w:rFonts w:ascii="Trebuchet MS" w:hAnsi="Trebuchet MS"/>
        </w:rPr>
        <w:t>council tax reduction</w:t>
      </w:r>
      <w:r w:rsidRPr="00B83568">
        <w:rPr>
          <w:rFonts w:ascii="Trebuchet MS" w:hAnsi="Trebuchet MS"/>
        </w:rPr>
        <w:t>, or a partner of the applicant.</w:t>
      </w:r>
      <w:r w:rsidR="004009D5" w:rsidRPr="00B83568">
        <w:rPr>
          <w:rFonts w:ascii="Trebuchet MS" w:hAnsi="Trebuchet MS"/>
        </w:rPr>
        <w:t xml:space="preserve"> </w:t>
      </w:r>
    </w:p>
    <w:p w14:paraId="0A3436B3" w14:textId="77777777" w:rsidR="00340187" w:rsidRPr="00340187" w:rsidRDefault="00340187" w:rsidP="00340187">
      <w:pPr>
        <w:spacing w:after="0" w:line="240" w:lineRule="auto"/>
        <w:rPr>
          <w:rFonts w:ascii="Trebuchet MS" w:hAnsi="Trebuchet MS"/>
        </w:rPr>
      </w:pPr>
    </w:p>
    <w:p w14:paraId="32B10033" w14:textId="2D5AB114" w:rsidR="00124C25" w:rsidRDefault="00124C25" w:rsidP="00340187">
      <w:pPr>
        <w:pStyle w:val="TOCHeading"/>
        <w:spacing w:before="0" w:line="240" w:lineRule="auto"/>
        <w:rPr>
          <w:rFonts w:ascii="Trebuchet MS" w:hAnsi="Trebuchet MS"/>
          <w:b/>
          <w:bCs/>
          <w:color w:val="21003E"/>
          <w:sz w:val="32"/>
        </w:rPr>
      </w:pPr>
      <w:bookmarkStart w:id="23" w:name="_Toc92984870"/>
      <w:r w:rsidRPr="00340187">
        <w:rPr>
          <w:rFonts w:ascii="Trebuchet MS" w:hAnsi="Trebuchet MS"/>
          <w:b/>
          <w:bCs/>
          <w:color w:val="21003E"/>
          <w:sz w:val="32"/>
        </w:rPr>
        <w:t>Non-</w:t>
      </w:r>
      <w:proofErr w:type="spellStart"/>
      <w:r w:rsidR="00340187" w:rsidRPr="00340187">
        <w:rPr>
          <w:rFonts w:ascii="Trebuchet MS" w:hAnsi="Trebuchet MS"/>
          <w:b/>
          <w:bCs/>
          <w:color w:val="21003E"/>
          <w:sz w:val="32"/>
        </w:rPr>
        <w:t>depend</w:t>
      </w:r>
      <w:r w:rsidR="00340187">
        <w:rPr>
          <w:rFonts w:ascii="Trebuchet MS" w:hAnsi="Trebuchet MS"/>
          <w:b/>
          <w:bCs/>
          <w:color w:val="21003E"/>
          <w:sz w:val="32"/>
        </w:rPr>
        <w:t>a</w:t>
      </w:r>
      <w:r w:rsidR="00340187" w:rsidRPr="00340187">
        <w:rPr>
          <w:rFonts w:ascii="Trebuchet MS" w:hAnsi="Trebuchet MS"/>
          <w:b/>
          <w:bCs/>
          <w:color w:val="21003E"/>
          <w:sz w:val="32"/>
        </w:rPr>
        <w:t>nt</w:t>
      </w:r>
      <w:proofErr w:type="spellEnd"/>
      <w:r w:rsidRPr="00340187">
        <w:rPr>
          <w:rFonts w:ascii="Trebuchet MS" w:hAnsi="Trebuchet MS"/>
          <w:b/>
          <w:bCs/>
          <w:color w:val="21003E"/>
          <w:sz w:val="32"/>
        </w:rPr>
        <w:t xml:space="preserve"> deductions</w:t>
      </w:r>
      <w:bookmarkEnd w:id="23"/>
    </w:p>
    <w:p w14:paraId="529D8ADF" w14:textId="77777777" w:rsidR="00340187" w:rsidRPr="00340187" w:rsidRDefault="00340187" w:rsidP="00340187">
      <w:pPr>
        <w:spacing w:after="0" w:line="240" w:lineRule="auto"/>
        <w:rPr>
          <w:lang w:val="en-US"/>
        </w:rPr>
      </w:pPr>
    </w:p>
    <w:p w14:paraId="4B617034" w14:textId="0B480AC3" w:rsidR="00F245E5" w:rsidRDefault="00B16DBB" w:rsidP="00340187">
      <w:pPr>
        <w:pStyle w:val="ListParagraph"/>
        <w:numPr>
          <w:ilvl w:val="0"/>
          <w:numId w:val="45"/>
        </w:numPr>
        <w:spacing w:after="0" w:line="240" w:lineRule="auto"/>
        <w:ind w:hanging="720"/>
        <w:rPr>
          <w:rFonts w:ascii="Trebuchet MS" w:hAnsi="Trebuchet MS"/>
        </w:rPr>
      </w:pPr>
      <w:r w:rsidRPr="00B83568">
        <w:rPr>
          <w:rFonts w:ascii="Trebuchet MS" w:hAnsi="Trebuchet MS"/>
        </w:rPr>
        <w:t>A non-dependant is a</w:t>
      </w:r>
      <w:r w:rsidR="000B53C9" w:rsidRPr="00B83568">
        <w:rPr>
          <w:rFonts w:ascii="Trebuchet MS" w:hAnsi="Trebuchet MS"/>
        </w:rPr>
        <w:t xml:space="preserve"> person living as a</w:t>
      </w:r>
      <w:r w:rsidR="000B53C9" w:rsidRPr="00340187">
        <w:rPr>
          <w:rFonts w:ascii="Trebuchet MS" w:hAnsi="Trebuchet MS"/>
        </w:rPr>
        <w:t xml:space="preserve"> member of the applicant’s household who i</w:t>
      </w:r>
      <w:r w:rsidR="00884030" w:rsidRPr="00340187">
        <w:rPr>
          <w:rFonts w:ascii="Trebuchet MS" w:hAnsi="Trebuchet MS"/>
        </w:rPr>
        <w:t xml:space="preserve">s not </w:t>
      </w:r>
      <w:r w:rsidR="004828B3" w:rsidRPr="00340187">
        <w:rPr>
          <w:rFonts w:ascii="Trebuchet MS" w:hAnsi="Trebuchet MS"/>
        </w:rPr>
        <w:t>their</w:t>
      </w:r>
      <w:r w:rsidR="00884030" w:rsidRPr="00340187">
        <w:rPr>
          <w:rFonts w:ascii="Trebuchet MS" w:hAnsi="Trebuchet MS"/>
        </w:rPr>
        <w:t xml:space="preserve"> partner or a child/</w:t>
      </w:r>
      <w:r w:rsidR="000B53C9" w:rsidRPr="00340187">
        <w:rPr>
          <w:rFonts w:ascii="Trebuchet MS" w:hAnsi="Trebuchet MS"/>
        </w:rPr>
        <w:t xml:space="preserve">young person for whom </w:t>
      </w:r>
      <w:r w:rsidR="004828B3" w:rsidRPr="00340187">
        <w:rPr>
          <w:rFonts w:ascii="Trebuchet MS" w:hAnsi="Trebuchet MS"/>
        </w:rPr>
        <w:t>they are</w:t>
      </w:r>
      <w:r w:rsidR="000B53C9" w:rsidRPr="00340187">
        <w:rPr>
          <w:rFonts w:ascii="Trebuchet MS" w:hAnsi="Trebuchet MS"/>
        </w:rPr>
        <w:t xml:space="preserve"> responsible</w:t>
      </w:r>
      <w:r w:rsidRPr="00340187">
        <w:rPr>
          <w:rFonts w:ascii="Trebuchet MS" w:hAnsi="Trebuchet MS"/>
        </w:rPr>
        <w:t>. There are certain ex</w:t>
      </w:r>
      <w:r w:rsidR="000B53C9" w:rsidRPr="00340187">
        <w:rPr>
          <w:rFonts w:ascii="Trebuchet MS" w:hAnsi="Trebuchet MS"/>
        </w:rPr>
        <w:t>ceptions such as joint-occupiers, boarders and paid carers</w:t>
      </w:r>
      <w:r w:rsidR="00BF1C4D" w:rsidRPr="00340187">
        <w:rPr>
          <w:rFonts w:ascii="Trebuchet MS" w:hAnsi="Trebuchet MS"/>
        </w:rPr>
        <w:t>, who are not treated as non-de</w:t>
      </w:r>
      <w:r w:rsidR="00083CBD" w:rsidRPr="00340187">
        <w:rPr>
          <w:rFonts w:ascii="Trebuchet MS" w:hAnsi="Trebuchet MS"/>
        </w:rPr>
        <w:t>pendants</w:t>
      </w:r>
      <w:r w:rsidR="000B53C9" w:rsidRPr="00340187">
        <w:rPr>
          <w:rFonts w:ascii="Trebuchet MS" w:hAnsi="Trebuchet MS"/>
        </w:rPr>
        <w:t xml:space="preserve">. </w:t>
      </w:r>
      <w:r w:rsidRPr="00340187">
        <w:rPr>
          <w:rFonts w:ascii="Trebuchet MS" w:hAnsi="Trebuchet MS"/>
        </w:rPr>
        <w:t xml:space="preserve">Non-dependants aged 18 or over </w:t>
      </w:r>
      <w:r w:rsidR="00124C25" w:rsidRPr="00340187">
        <w:rPr>
          <w:rFonts w:ascii="Trebuchet MS" w:hAnsi="Trebuchet MS"/>
        </w:rPr>
        <w:t>are usually expected to contribute to household expenses such as council tax.</w:t>
      </w:r>
      <w:r w:rsidR="00FA784F" w:rsidRPr="00340187">
        <w:rPr>
          <w:rFonts w:ascii="Trebuchet MS" w:hAnsi="Trebuchet MS"/>
        </w:rPr>
        <w:t xml:space="preserve"> </w:t>
      </w:r>
    </w:p>
    <w:p w14:paraId="0406364D" w14:textId="77777777" w:rsidR="00340187" w:rsidRDefault="00340187" w:rsidP="00340187">
      <w:pPr>
        <w:pStyle w:val="Heading2"/>
        <w:spacing w:before="0" w:after="0" w:line="240" w:lineRule="auto"/>
        <w:rPr>
          <w:rFonts w:ascii="Trebuchet MS" w:hAnsi="Trebuchet MS"/>
          <w:sz w:val="22"/>
          <w:szCs w:val="22"/>
        </w:rPr>
      </w:pPr>
      <w:bookmarkStart w:id="24" w:name="_Toc92984871"/>
    </w:p>
    <w:p w14:paraId="754B2AD0" w14:textId="77777777" w:rsidR="007F0B9A" w:rsidRDefault="007F0B9A" w:rsidP="00340187">
      <w:pPr>
        <w:pStyle w:val="TOCHeading"/>
        <w:spacing w:before="0" w:line="240" w:lineRule="auto"/>
        <w:rPr>
          <w:rFonts w:ascii="Trebuchet MS" w:hAnsi="Trebuchet MS"/>
          <w:color w:val="21003E"/>
          <w:szCs w:val="24"/>
        </w:rPr>
      </w:pPr>
    </w:p>
    <w:p w14:paraId="741A6643" w14:textId="34B74126" w:rsidR="00312558" w:rsidRPr="00340187" w:rsidRDefault="00A97710" w:rsidP="00340187">
      <w:pPr>
        <w:pStyle w:val="TOCHeading"/>
        <w:spacing w:before="0" w:line="240" w:lineRule="auto"/>
        <w:rPr>
          <w:rFonts w:ascii="Trebuchet MS" w:hAnsi="Trebuchet MS"/>
          <w:color w:val="21003E"/>
          <w:szCs w:val="24"/>
        </w:rPr>
      </w:pPr>
      <w:r w:rsidRPr="00340187">
        <w:rPr>
          <w:rFonts w:ascii="Trebuchet MS" w:hAnsi="Trebuchet MS"/>
          <w:color w:val="21003E"/>
          <w:szCs w:val="24"/>
        </w:rPr>
        <w:t>Non-</w:t>
      </w:r>
      <w:proofErr w:type="spellStart"/>
      <w:r w:rsidRPr="00340187">
        <w:rPr>
          <w:rFonts w:ascii="Trebuchet MS" w:hAnsi="Trebuchet MS"/>
          <w:color w:val="21003E"/>
          <w:szCs w:val="24"/>
        </w:rPr>
        <w:t>dependant</w:t>
      </w:r>
      <w:proofErr w:type="spellEnd"/>
      <w:r w:rsidRPr="00340187">
        <w:rPr>
          <w:rFonts w:ascii="Trebuchet MS" w:hAnsi="Trebuchet MS"/>
          <w:color w:val="21003E"/>
          <w:szCs w:val="24"/>
        </w:rPr>
        <w:t xml:space="preserve"> deductions for pensioners</w:t>
      </w:r>
      <w:bookmarkEnd w:id="24"/>
      <w:r w:rsidR="00633FE6">
        <w:rPr>
          <w:rFonts w:ascii="Trebuchet MS" w:hAnsi="Trebuchet MS"/>
          <w:color w:val="21003E"/>
          <w:szCs w:val="24"/>
        </w:rPr>
        <w:t xml:space="preserve"> </w:t>
      </w:r>
    </w:p>
    <w:p w14:paraId="05C178A2" w14:textId="77777777" w:rsidR="00340187" w:rsidRPr="00340187" w:rsidRDefault="00340187" w:rsidP="00340187">
      <w:pPr>
        <w:spacing w:after="0" w:line="240" w:lineRule="auto"/>
      </w:pPr>
    </w:p>
    <w:p w14:paraId="256BFE05" w14:textId="27BE48BA" w:rsidR="00F93788" w:rsidRPr="003D2F6F" w:rsidRDefault="00492D92" w:rsidP="00F93788">
      <w:pPr>
        <w:pStyle w:val="ListParagraph"/>
        <w:numPr>
          <w:ilvl w:val="0"/>
          <w:numId w:val="45"/>
        </w:numPr>
        <w:ind w:hanging="720"/>
        <w:rPr>
          <w:sz w:val="24"/>
          <w:szCs w:val="24"/>
        </w:rPr>
      </w:pPr>
      <w:r w:rsidRPr="003D2F6F">
        <w:rPr>
          <w:rFonts w:ascii="Trebuchet MS" w:hAnsi="Trebuchet MS"/>
        </w:rPr>
        <w:t>For pensioners,</w:t>
      </w:r>
      <w:r w:rsidR="00F93788" w:rsidRPr="003D2F6F">
        <w:rPr>
          <w:sz w:val="24"/>
          <w:szCs w:val="24"/>
        </w:rPr>
        <w:t xml:space="preserve"> the weekly deduction for a non-dependant aged 18 or over in work is normally £15.10 and for a non-dependant aged 18 or over not in work, £4.90.  However, where the applicant can demonstrate that a non-dependant in work has relatively low gross weekly earnings, the deduction is as follows:   </w:t>
      </w:r>
    </w:p>
    <w:p w14:paraId="3AFCBC84" w14:textId="77777777" w:rsidR="00F93788" w:rsidRPr="003D2F6F" w:rsidRDefault="00F93788" w:rsidP="00F93788">
      <w:pPr>
        <w:pStyle w:val="ListParagraph"/>
        <w:numPr>
          <w:ilvl w:val="0"/>
          <w:numId w:val="27"/>
        </w:numPr>
        <w:rPr>
          <w:sz w:val="24"/>
          <w:szCs w:val="24"/>
        </w:rPr>
      </w:pPr>
      <w:r w:rsidRPr="003D2F6F">
        <w:rPr>
          <w:sz w:val="24"/>
          <w:szCs w:val="24"/>
        </w:rPr>
        <w:t>less than £256.00, the deduction is £4.90.</w:t>
      </w:r>
    </w:p>
    <w:p w14:paraId="59032A5F" w14:textId="77777777" w:rsidR="00EA7BB0" w:rsidRPr="003D2F6F" w:rsidRDefault="00F93788" w:rsidP="00F93788">
      <w:pPr>
        <w:pStyle w:val="ListParagraph"/>
        <w:numPr>
          <w:ilvl w:val="0"/>
          <w:numId w:val="27"/>
        </w:numPr>
        <w:rPr>
          <w:sz w:val="24"/>
          <w:szCs w:val="24"/>
        </w:rPr>
      </w:pPr>
      <w:r w:rsidRPr="003D2F6F">
        <w:rPr>
          <w:sz w:val="24"/>
          <w:szCs w:val="24"/>
        </w:rPr>
        <w:t>not less than £256.00, but less than £445.00, the deduction is £10.05.</w:t>
      </w:r>
    </w:p>
    <w:p w14:paraId="353E4BF8" w14:textId="0DFA7084" w:rsidR="00EA7BB0" w:rsidRPr="003D2F6F" w:rsidRDefault="00F93788" w:rsidP="00EA7BB0">
      <w:pPr>
        <w:pStyle w:val="ListParagraph"/>
        <w:numPr>
          <w:ilvl w:val="0"/>
          <w:numId w:val="27"/>
        </w:numPr>
        <w:rPr>
          <w:sz w:val="24"/>
          <w:szCs w:val="24"/>
        </w:rPr>
      </w:pPr>
      <w:r w:rsidRPr="003D2F6F">
        <w:rPr>
          <w:sz w:val="24"/>
          <w:szCs w:val="24"/>
        </w:rPr>
        <w:t xml:space="preserve"> not less than £445.00, but less than £554.00, the deduction is £12.60. </w:t>
      </w:r>
    </w:p>
    <w:p w14:paraId="5C2BFD19" w14:textId="44F54620" w:rsidR="00ED60A5" w:rsidRDefault="00B17491" w:rsidP="00340187">
      <w:pPr>
        <w:spacing w:after="0" w:line="240" w:lineRule="auto"/>
        <w:ind w:left="720"/>
        <w:rPr>
          <w:rFonts w:ascii="Trebuchet MS" w:hAnsi="Trebuchet MS"/>
        </w:rPr>
      </w:pPr>
      <w:r w:rsidRPr="003D2F6F">
        <w:rPr>
          <w:rFonts w:ascii="Trebuchet MS" w:hAnsi="Trebuchet MS"/>
        </w:rPr>
        <w:t xml:space="preserve">These amounts are </w:t>
      </w:r>
      <w:r w:rsidR="00F554A4" w:rsidRPr="003D2F6F">
        <w:rPr>
          <w:rFonts w:ascii="Trebuchet MS" w:hAnsi="Trebuchet MS"/>
        </w:rPr>
        <w:t>am</w:t>
      </w:r>
      <w:r w:rsidR="003226C7" w:rsidRPr="003D2F6F">
        <w:rPr>
          <w:rFonts w:ascii="Trebuchet MS" w:hAnsi="Trebuchet MS"/>
        </w:rPr>
        <w:t>e</w:t>
      </w:r>
      <w:r w:rsidR="00F554A4" w:rsidRPr="003D2F6F">
        <w:rPr>
          <w:rFonts w:ascii="Trebuchet MS" w:hAnsi="Trebuchet MS"/>
        </w:rPr>
        <w:t xml:space="preserve">nded annually </w:t>
      </w:r>
      <w:r w:rsidR="00ED60A5" w:rsidRPr="003D2F6F">
        <w:rPr>
          <w:rFonts w:ascii="Trebuchet MS" w:hAnsi="Trebuchet MS"/>
        </w:rPr>
        <w:t xml:space="preserve">using the figures in the annual amendments </w:t>
      </w:r>
      <w:r w:rsidR="00ED60A5" w:rsidRPr="00B83568">
        <w:rPr>
          <w:rFonts w:ascii="Trebuchet MS" w:hAnsi="Trebuchet MS"/>
        </w:rPr>
        <w:t xml:space="preserve">to the Council Tax Reduction Schemes (Prescribed Requirements) (England) Regulations 2012. </w:t>
      </w:r>
    </w:p>
    <w:p w14:paraId="6B768465" w14:textId="77777777" w:rsidR="00BD1591" w:rsidRPr="00B83568" w:rsidRDefault="00BD1591" w:rsidP="00340187">
      <w:pPr>
        <w:spacing w:after="0" w:line="240" w:lineRule="auto"/>
        <w:ind w:left="720"/>
        <w:rPr>
          <w:rFonts w:ascii="Trebuchet MS" w:hAnsi="Trebuchet MS"/>
        </w:rPr>
      </w:pPr>
    </w:p>
    <w:p w14:paraId="6D12E5D3" w14:textId="0D18FD0A" w:rsidR="002748E7" w:rsidRPr="00B83568" w:rsidRDefault="00064F8A" w:rsidP="00340187">
      <w:pPr>
        <w:pStyle w:val="ListParagraph"/>
        <w:numPr>
          <w:ilvl w:val="0"/>
          <w:numId w:val="45"/>
        </w:numPr>
        <w:spacing w:after="0" w:line="240" w:lineRule="auto"/>
        <w:ind w:hanging="720"/>
        <w:rPr>
          <w:rFonts w:ascii="Trebuchet MS" w:hAnsi="Trebuchet MS"/>
        </w:rPr>
      </w:pPr>
      <w:r w:rsidRPr="00B83568">
        <w:rPr>
          <w:rFonts w:ascii="Trebuchet MS" w:hAnsi="Trebuchet MS"/>
        </w:rPr>
        <w:t>In the ca</w:t>
      </w:r>
      <w:r w:rsidR="003226C7" w:rsidRPr="00B83568">
        <w:rPr>
          <w:rFonts w:ascii="Trebuchet MS" w:hAnsi="Trebuchet MS"/>
        </w:rPr>
        <w:t>s</w:t>
      </w:r>
      <w:r w:rsidRPr="00B83568">
        <w:rPr>
          <w:rFonts w:ascii="Trebuchet MS" w:hAnsi="Trebuchet MS"/>
        </w:rPr>
        <w:t>e of non-dependant couples only one deduction is made, but all their gross income is taken into account.</w:t>
      </w:r>
    </w:p>
    <w:p w14:paraId="0907C2AC" w14:textId="77777777" w:rsidR="00312558" w:rsidRPr="00B83568" w:rsidRDefault="00312558" w:rsidP="00340187">
      <w:pPr>
        <w:pStyle w:val="ListParagraph"/>
        <w:spacing w:after="0" w:line="240" w:lineRule="auto"/>
        <w:rPr>
          <w:rFonts w:ascii="Trebuchet MS" w:hAnsi="Trebuchet MS"/>
        </w:rPr>
      </w:pPr>
    </w:p>
    <w:p w14:paraId="09C3ED12" w14:textId="1DA4F5B0" w:rsidR="00312558" w:rsidRPr="00B83568" w:rsidRDefault="00064F8A" w:rsidP="00340187">
      <w:pPr>
        <w:pStyle w:val="ListParagraph"/>
        <w:numPr>
          <w:ilvl w:val="0"/>
          <w:numId w:val="45"/>
        </w:numPr>
        <w:spacing w:after="0" w:line="240" w:lineRule="auto"/>
        <w:ind w:hanging="720"/>
        <w:rPr>
          <w:rFonts w:ascii="Trebuchet MS" w:hAnsi="Trebuchet MS"/>
        </w:rPr>
      </w:pPr>
      <w:r w:rsidRPr="00B83568">
        <w:rPr>
          <w:rFonts w:ascii="Trebuchet MS" w:hAnsi="Trebuchet MS"/>
        </w:rPr>
        <w:t>Where there is joint liability for council tax in a household</w:t>
      </w:r>
      <w:r w:rsidR="00FC0189" w:rsidRPr="00B83568">
        <w:rPr>
          <w:rFonts w:ascii="Trebuchet MS" w:hAnsi="Trebuchet MS"/>
        </w:rPr>
        <w:t>,</w:t>
      </w:r>
      <w:r w:rsidR="00256597" w:rsidRPr="00B83568">
        <w:rPr>
          <w:rFonts w:ascii="Trebuchet MS" w:hAnsi="Trebuchet MS"/>
        </w:rPr>
        <w:t xml:space="preserve"> </w:t>
      </w:r>
      <w:r w:rsidR="00484D4B" w:rsidRPr="00B83568">
        <w:rPr>
          <w:rFonts w:ascii="Trebuchet MS" w:hAnsi="Trebuchet MS"/>
        </w:rPr>
        <w:t xml:space="preserve">other than joint liability between an applicant and their spouse or civil partner, </w:t>
      </w:r>
      <w:r w:rsidRPr="00B83568">
        <w:rPr>
          <w:rFonts w:ascii="Trebuchet MS" w:hAnsi="Trebuchet MS"/>
        </w:rPr>
        <w:t>any non-dependant deduction is divided equally between the liable persons.</w:t>
      </w:r>
    </w:p>
    <w:p w14:paraId="3C6A81F0" w14:textId="77777777" w:rsidR="00312558" w:rsidRPr="00B83568" w:rsidRDefault="00312558" w:rsidP="00340187">
      <w:pPr>
        <w:spacing w:after="0" w:line="240" w:lineRule="auto"/>
        <w:rPr>
          <w:rFonts w:ascii="Trebuchet MS" w:hAnsi="Trebuchet MS"/>
          <w:color w:val="FF0000"/>
        </w:rPr>
      </w:pPr>
    </w:p>
    <w:p w14:paraId="73677B98" w14:textId="79DAF47E" w:rsidR="00340187" w:rsidRDefault="00064F8A" w:rsidP="00340187">
      <w:pPr>
        <w:pStyle w:val="ListParagraph"/>
        <w:numPr>
          <w:ilvl w:val="0"/>
          <w:numId w:val="45"/>
        </w:numPr>
        <w:spacing w:after="0" w:line="240" w:lineRule="auto"/>
        <w:ind w:hanging="720"/>
        <w:rPr>
          <w:rFonts w:ascii="Trebuchet MS" w:hAnsi="Trebuchet MS"/>
        </w:rPr>
      </w:pPr>
      <w:bookmarkStart w:id="25" w:name="_Hlk92210085"/>
      <w:r w:rsidRPr="00B83568">
        <w:rPr>
          <w:rFonts w:ascii="Trebuchet MS" w:hAnsi="Trebuchet MS"/>
        </w:rPr>
        <w:t xml:space="preserve">No non-dependant deductions are applied if the applicant or </w:t>
      </w:r>
      <w:r w:rsidR="00C72538" w:rsidRPr="00B83568">
        <w:rPr>
          <w:rFonts w:ascii="Trebuchet MS" w:hAnsi="Trebuchet MS"/>
        </w:rPr>
        <w:t>their</w:t>
      </w:r>
      <w:r w:rsidRPr="00B83568">
        <w:rPr>
          <w:rFonts w:ascii="Trebuchet MS" w:hAnsi="Trebuchet MS"/>
        </w:rPr>
        <w:t xml:space="preserve"> partner:</w:t>
      </w:r>
    </w:p>
    <w:p w14:paraId="5FE27B56" w14:textId="77777777" w:rsidR="00340187" w:rsidRPr="00340187" w:rsidRDefault="00340187" w:rsidP="00340187">
      <w:pPr>
        <w:pStyle w:val="ListParagraph"/>
        <w:spacing w:after="0" w:line="240" w:lineRule="auto"/>
        <w:rPr>
          <w:rFonts w:ascii="Trebuchet MS" w:hAnsi="Trebuchet MS"/>
        </w:rPr>
      </w:pPr>
    </w:p>
    <w:p w14:paraId="09EE5CC1" w14:textId="77777777" w:rsidR="00064F8A" w:rsidRPr="00B83568" w:rsidRDefault="005F725A" w:rsidP="00340187">
      <w:pPr>
        <w:pStyle w:val="ListParagraph"/>
        <w:numPr>
          <w:ilvl w:val="0"/>
          <w:numId w:val="4"/>
        </w:numPr>
        <w:spacing w:after="0" w:line="240" w:lineRule="auto"/>
        <w:rPr>
          <w:rFonts w:ascii="Trebuchet MS" w:hAnsi="Trebuchet MS"/>
        </w:rPr>
      </w:pPr>
      <w:r w:rsidRPr="00B83568">
        <w:rPr>
          <w:rFonts w:ascii="Trebuchet MS" w:hAnsi="Trebuchet MS"/>
        </w:rPr>
        <w:t>i</w:t>
      </w:r>
      <w:r w:rsidR="00064F8A" w:rsidRPr="00B83568">
        <w:rPr>
          <w:rFonts w:ascii="Trebuchet MS" w:hAnsi="Trebuchet MS"/>
        </w:rPr>
        <w:t>s blind</w:t>
      </w:r>
      <w:r w:rsidR="00FA784F" w:rsidRPr="00B83568">
        <w:rPr>
          <w:rFonts w:ascii="Trebuchet MS" w:hAnsi="Trebuchet MS"/>
        </w:rPr>
        <w:t>;</w:t>
      </w:r>
    </w:p>
    <w:p w14:paraId="4C6B5C87" w14:textId="35DD0EF8" w:rsidR="00340187" w:rsidRDefault="005F725A" w:rsidP="00340187">
      <w:pPr>
        <w:pStyle w:val="ListParagraph"/>
        <w:numPr>
          <w:ilvl w:val="0"/>
          <w:numId w:val="4"/>
        </w:numPr>
        <w:spacing w:after="0" w:line="240" w:lineRule="auto"/>
        <w:rPr>
          <w:rFonts w:ascii="Trebuchet MS" w:hAnsi="Trebuchet MS"/>
        </w:rPr>
      </w:pPr>
      <w:r w:rsidRPr="00B83568">
        <w:rPr>
          <w:rFonts w:ascii="Trebuchet MS" w:hAnsi="Trebuchet MS"/>
        </w:rPr>
        <w:t>i</w:t>
      </w:r>
      <w:r w:rsidR="00064F8A" w:rsidRPr="00B83568">
        <w:rPr>
          <w:rFonts w:ascii="Trebuchet MS" w:hAnsi="Trebuchet MS"/>
        </w:rPr>
        <w:t>s receiving</w:t>
      </w:r>
      <w:r w:rsidRPr="00B83568">
        <w:rPr>
          <w:rFonts w:ascii="Trebuchet MS" w:hAnsi="Trebuchet MS"/>
        </w:rPr>
        <w:t xml:space="preserve"> Attendance Allowance, the care component of Disability Living Allowance, the daily living component of Personal Independence Payment</w:t>
      </w:r>
      <w:r w:rsidRPr="00092E64">
        <w:rPr>
          <w:rFonts w:ascii="Trebuchet MS" w:hAnsi="Trebuchet MS"/>
        </w:rPr>
        <w:t>,</w:t>
      </w:r>
      <w:r w:rsidR="00600875" w:rsidRPr="00092E64">
        <w:rPr>
          <w:rFonts w:ascii="Trebuchet MS" w:hAnsi="Trebuchet MS"/>
        </w:rPr>
        <w:t xml:space="preserve"> the daily living component of Adult Disability Payment, </w:t>
      </w:r>
      <w:r w:rsidR="00FA784F" w:rsidRPr="00092E64">
        <w:rPr>
          <w:rFonts w:ascii="Trebuchet MS" w:hAnsi="Trebuchet MS"/>
        </w:rPr>
        <w:t xml:space="preserve">or </w:t>
      </w:r>
      <w:r w:rsidRPr="00092E64">
        <w:rPr>
          <w:rFonts w:ascii="Trebuchet MS" w:hAnsi="Trebuchet MS"/>
        </w:rPr>
        <w:t xml:space="preserve">an Armed Forces </w:t>
      </w:r>
      <w:r w:rsidR="00FA784F" w:rsidRPr="00B83568">
        <w:rPr>
          <w:rFonts w:ascii="Trebuchet MS" w:hAnsi="Trebuchet MS"/>
        </w:rPr>
        <w:t>Independence Payment,</w:t>
      </w:r>
      <w:r w:rsidRPr="00B83568">
        <w:rPr>
          <w:rFonts w:ascii="Trebuchet MS" w:hAnsi="Trebuchet MS"/>
        </w:rPr>
        <w:t xml:space="preserve"> including where these benefits</w:t>
      </w:r>
      <w:r w:rsidR="00FA784F" w:rsidRPr="00B83568">
        <w:rPr>
          <w:rFonts w:ascii="Trebuchet MS" w:hAnsi="Trebuchet MS"/>
        </w:rPr>
        <w:t xml:space="preserve"> and payments</w:t>
      </w:r>
      <w:r w:rsidRPr="00B83568">
        <w:rPr>
          <w:rFonts w:ascii="Trebuchet MS" w:hAnsi="Trebuchet MS"/>
        </w:rPr>
        <w:t xml:space="preserve"> are temporarily suspended, for example through hospitalisation.</w:t>
      </w:r>
    </w:p>
    <w:p w14:paraId="7AA8E20B" w14:textId="230BC53D" w:rsidR="00340187" w:rsidRDefault="005F725A">
      <w:pPr>
        <w:rPr>
          <w:rFonts w:ascii="Trebuchet MS" w:hAnsi="Trebuchet MS"/>
        </w:rPr>
      </w:pPr>
      <w:r w:rsidRPr="00340187">
        <w:rPr>
          <w:rFonts w:ascii="Trebuchet MS" w:hAnsi="Trebuchet MS"/>
        </w:rPr>
        <w:t xml:space="preserve"> </w:t>
      </w:r>
    </w:p>
    <w:p w14:paraId="6186AD0F" w14:textId="175D8AF7" w:rsidR="005F725A" w:rsidRDefault="005F725A" w:rsidP="00340187">
      <w:pPr>
        <w:pStyle w:val="ListParagraph"/>
        <w:numPr>
          <w:ilvl w:val="0"/>
          <w:numId w:val="45"/>
        </w:numPr>
        <w:spacing w:after="0" w:line="240" w:lineRule="auto"/>
        <w:ind w:hanging="720"/>
        <w:rPr>
          <w:rFonts w:ascii="Trebuchet MS" w:hAnsi="Trebuchet MS"/>
        </w:rPr>
      </w:pPr>
      <w:r w:rsidRPr="00B83568">
        <w:rPr>
          <w:rFonts w:ascii="Trebuchet MS" w:hAnsi="Trebuchet MS"/>
        </w:rPr>
        <w:t>No non-dependant deductions are applied where the non-dependant:</w:t>
      </w:r>
    </w:p>
    <w:p w14:paraId="66E4B916" w14:textId="77777777" w:rsidR="00340187" w:rsidRPr="00B83568" w:rsidRDefault="00340187" w:rsidP="00340187">
      <w:pPr>
        <w:pStyle w:val="ListParagraph"/>
        <w:spacing w:after="0" w:line="240" w:lineRule="auto"/>
        <w:rPr>
          <w:rFonts w:ascii="Trebuchet MS" w:hAnsi="Trebuchet MS"/>
        </w:rPr>
      </w:pPr>
    </w:p>
    <w:p w14:paraId="06A9F5AA" w14:textId="77777777" w:rsidR="005F725A" w:rsidRPr="00B83568" w:rsidRDefault="005F725A" w:rsidP="00340187">
      <w:pPr>
        <w:pStyle w:val="ListParagraph"/>
        <w:numPr>
          <w:ilvl w:val="0"/>
          <w:numId w:val="5"/>
        </w:numPr>
        <w:spacing w:after="0" w:line="240" w:lineRule="auto"/>
        <w:rPr>
          <w:rFonts w:ascii="Trebuchet MS" w:hAnsi="Trebuchet MS"/>
        </w:rPr>
      </w:pPr>
      <w:r w:rsidRPr="00B83568">
        <w:rPr>
          <w:rFonts w:ascii="Trebuchet MS" w:hAnsi="Trebuchet MS"/>
        </w:rPr>
        <w:t>normally lives elsewhere</w:t>
      </w:r>
      <w:r w:rsidR="00B27945" w:rsidRPr="00B83568">
        <w:rPr>
          <w:rFonts w:ascii="Trebuchet MS" w:hAnsi="Trebuchet MS"/>
        </w:rPr>
        <w:t>;</w:t>
      </w:r>
    </w:p>
    <w:p w14:paraId="41422CBC" w14:textId="77777777" w:rsidR="005F725A" w:rsidRPr="00B83568" w:rsidRDefault="005F725A" w:rsidP="00340187">
      <w:pPr>
        <w:pStyle w:val="ListParagraph"/>
        <w:numPr>
          <w:ilvl w:val="0"/>
          <w:numId w:val="5"/>
        </w:numPr>
        <w:spacing w:after="0" w:line="240" w:lineRule="auto"/>
        <w:rPr>
          <w:rFonts w:ascii="Trebuchet MS" w:hAnsi="Trebuchet MS"/>
        </w:rPr>
      </w:pPr>
      <w:r w:rsidRPr="00B83568">
        <w:rPr>
          <w:rFonts w:ascii="Trebuchet MS" w:hAnsi="Trebuchet MS"/>
        </w:rPr>
        <w:t>is receiving a training allowance paid as part of a youth training scheme</w:t>
      </w:r>
      <w:r w:rsidR="00B27945" w:rsidRPr="00B83568">
        <w:rPr>
          <w:rFonts w:ascii="Trebuchet MS" w:hAnsi="Trebuchet MS"/>
        </w:rPr>
        <w:t>;</w:t>
      </w:r>
    </w:p>
    <w:p w14:paraId="22BB080F" w14:textId="77777777" w:rsidR="00D02980" w:rsidRPr="00B83568" w:rsidRDefault="00D02980" w:rsidP="00340187">
      <w:pPr>
        <w:pStyle w:val="ListParagraph"/>
        <w:numPr>
          <w:ilvl w:val="0"/>
          <w:numId w:val="5"/>
        </w:numPr>
        <w:spacing w:after="0" w:line="240" w:lineRule="auto"/>
        <w:rPr>
          <w:rFonts w:ascii="Trebuchet MS" w:hAnsi="Trebuchet MS"/>
        </w:rPr>
      </w:pPr>
      <w:r w:rsidRPr="00B83568">
        <w:rPr>
          <w:rFonts w:ascii="Trebuchet MS" w:hAnsi="Trebuchet MS"/>
        </w:rPr>
        <w:t>is a full-time student</w:t>
      </w:r>
      <w:r w:rsidR="00B27945" w:rsidRPr="00B83568">
        <w:rPr>
          <w:rFonts w:ascii="Trebuchet MS" w:hAnsi="Trebuchet MS"/>
        </w:rPr>
        <w:t>;</w:t>
      </w:r>
    </w:p>
    <w:p w14:paraId="7C30E02B" w14:textId="77777777" w:rsidR="00D02980" w:rsidRPr="00B83568" w:rsidRDefault="00D02980" w:rsidP="00340187">
      <w:pPr>
        <w:pStyle w:val="ListParagraph"/>
        <w:numPr>
          <w:ilvl w:val="0"/>
          <w:numId w:val="5"/>
        </w:numPr>
        <w:spacing w:after="0" w:line="240" w:lineRule="auto"/>
        <w:rPr>
          <w:rFonts w:ascii="Trebuchet MS" w:hAnsi="Trebuchet MS"/>
        </w:rPr>
      </w:pPr>
      <w:r w:rsidRPr="00B83568">
        <w:rPr>
          <w:rFonts w:ascii="Trebuchet MS" w:hAnsi="Trebuchet MS"/>
        </w:rPr>
        <w:t xml:space="preserve">has been a hospital </w:t>
      </w:r>
      <w:r w:rsidR="00F8266E" w:rsidRPr="00B83568">
        <w:rPr>
          <w:rFonts w:ascii="Trebuchet MS" w:hAnsi="Trebuchet MS"/>
        </w:rPr>
        <w:t>in-</w:t>
      </w:r>
      <w:r w:rsidRPr="00B83568">
        <w:rPr>
          <w:rFonts w:ascii="Trebuchet MS" w:hAnsi="Trebuchet MS"/>
        </w:rPr>
        <w:t>patient for more than 52 weeks</w:t>
      </w:r>
      <w:r w:rsidR="00B27945" w:rsidRPr="00B83568">
        <w:rPr>
          <w:rFonts w:ascii="Trebuchet MS" w:hAnsi="Trebuchet MS"/>
        </w:rPr>
        <w:t>;</w:t>
      </w:r>
    </w:p>
    <w:p w14:paraId="7A14BEB7" w14:textId="7EE0431B" w:rsidR="00D02980" w:rsidRPr="00B83568" w:rsidRDefault="00D02980" w:rsidP="00340187">
      <w:pPr>
        <w:pStyle w:val="ListParagraph"/>
        <w:numPr>
          <w:ilvl w:val="0"/>
          <w:numId w:val="5"/>
        </w:numPr>
        <w:spacing w:after="0" w:line="240" w:lineRule="auto"/>
        <w:rPr>
          <w:rFonts w:ascii="Trebuchet MS" w:hAnsi="Trebuchet MS"/>
        </w:rPr>
      </w:pPr>
      <w:r w:rsidRPr="00B83568">
        <w:rPr>
          <w:rFonts w:ascii="Trebuchet MS" w:hAnsi="Trebuchet MS"/>
        </w:rPr>
        <w:t xml:space="preserve">is not living with the applicant because </w:t>
      </w:r>
      <w:r w:rsidR="00976A97" w:rsidRPr="00B83568">
        <w:rPr>
          <w:rFonts w:ascii="Trebuchet MS" w:hAnsi="Trebuchet MS"/>
        </w:rPr>
        <w:t>they are</w:t>
      </w:r>
      <w:r w:rsidRPr="00B83568">
        <w:rPr>
          <w:rFonts w:ascii="Trebuchet MS" w:hAnsi="Trebuchet MS"/>
        </w:rPr>
        <w:t xml:space="preserve"> a member of the armed forces away on operations</w:t>
      </w:r>
      <w:r w:rsidR="00B27945" w:rsidRPr="00B83568">
        <w:rPr>
          <w:rFonts w:ascii="Trebuchet MS" w:hAnsi="Trebuchet MS"/>
        </w:rPr>
        <w:t>;</w:t>
      </w:r>
    </w:p>
    <w:p w14:paraId="07845C5E" w14:textId="7D3087A0" w:rsidR="00654DB7" w:rsidRPr="00B83568" w:rsidRDefault="00D02980" w:rsidP="00340187">
      <w:pPr>
        <w:pStyle w:val="ListParagraph"/>
        <w:numPr>
          <w:ilvl w:val="0"/>
          <w:numId w:val="5"/>
        </w:numPr>
        <w:spacing w:after="0" w:line="240" w:lineRule="auto"/>
        <w:rPr>
          <w:rFonts w:ascii="Trebuchet MS" w:hAnsi="Trebuchet MS"/>
        </w:rPr>
      </w:pPr>
      <w:r w:rsidRPr="00B83568">
        <w:rPr>
          <w:rFonts w:ascii="Trebuchet MS" w:hAnsi="Trebuchet MS"/>
        </w:rPr>
        <w:t>is receiving a payment for a disability caused by the Thalidomide drug</w:t>
      </w:r>
      <w:r w:rsidR="00B27945" w:rsidRPr="00B83568">
        <w:rPr>
          <w:rFonts w:ascii="Trebuchet MS" w:hAnsi="Trebuchet MS"/>
        </w:rPr>
        <w:t>;</w:t>
      </w:r>
      <w:bookmarkEnd w:id="25"/>
    </w:p>
    <w:p w14:paraId="625F987F" w14:textId="5AC9B728" w:rsidR="00D02980" w:rsidRPr="00B83568" w:rsidRDefault="00D02980" w:rsidP="00340187">
      <w:pPr>
        <w:pStyle w:val="ListParagraph"/>
        <w:numPr>
          <w:ilvl w:val="0"/>
          <w:numId w:val="5"/>
        </w:numPr>
        <w:spacing w:after="0" w:line="240" w:lineRule="auto"/>
        <w:rPr>
          <w:rFonts w:ascii="Trebuchet MS" w:hAnsi="Trebuchet MS"/>
        </w:rPr>
      </w:pPr>
      <w:r w:rsidRPr="00B83568">
        <w:rPr>
          <w:rFonts w:ascii="Trebuchet MS" w:hAnsi="Trebuchet MS"/>
        </w:rPr>
        <w:t>is receiving Income Support, State Pension Credit, income-based Jobseeker</w:t>
      </w:r>
      <w:r w:rsidR="003E570D" w:rsidRPr="00B83568">
        <w:rPr>
          <w:rFonts w:ascii="Trebuchet MS" w:hAnsi="Trebuchet MS"/>
        </w:rPr>
        <w:t>’</w:t>
      </w:r>
      <w:r w:rsidRPr="00B83568">
        <w:rPr>
          <w:rFonts w:ascii="Trebuchet MS" w:hAnsi="Trebuchet MS"/>
        </w:rPr>
        <w:t>s Allowance or income-related Employment and Support Allowance</w:t>
      </w:r>
      <w:r w:rsidR="00B27945" w:rsidRPr="00B83568">
        <w:rPr>
          <w:rFonts w:ascii="Trebuchet MS" w:hAnsi="Trebuchet MS"/>
        </w:rPr>
        <w:t>;</w:t>
      </w:r>
    </w:p>
    <w:p w14:paraId="086A28E4" w14:textId="77777777" w:rsidR="002F1EA5" w:rsidRPr="00B83568" w:rsidRDefault="002F1EA5" w:rsidP="00340187">
      <w:pPr>
        <w:pStyle w:val="ListParagraph"/>
        <w:numPr>
          <w:ilvl w:val="0"/>
          <w:numId w:val="5"/>
        </w:numPr>
        <w:spacing w:after="0" w:line="240" w:lineRule="auto"/>
        <w:rPr>
          <w:rFonts w:ascii="Trebuchet MS" w:hAnsi="Trebuchet MS"/>
        </w:rPr>
      </w:pPr>
      <w:r w:rsidRPr="00B83568">
        <w:rPr>
          <w:rFonts w:ascii="Trebuchet MS" w:hAnsi="Trebuchet MS"/>
        </w:rPr>
        <w:t>is entitled to an award of Universal Credit where the award is calculated on the basis that the non-dependant does not have any earned income;</w:t>
      </w:r>
    </w:p>
    <w:p w14:paraId="6BAF63C1" w14:textId="77777777" w:rsidR="00D02980" w:rsidRPr="00B83568" w:rsidRDefault="00D02980" w:rsidP="00340187">
      <w:pPr>
        <w:pStyle w:val="ListParagraph"/>
        <w:numPr>
          <w:ilvl w:val="0"/>
          <w:numId w:val="5"/>
        </w:numPr>
        <w:spacing w:after="0" w:line="240" w:lineRule="auto"/>
        <w:rPr>
          <w:rFonts w:ascii="Trebuchet MS" w:hAnsi="Trebuchet MS"/>
        </w:rPr>
      </w:pPr>
      <w:r w:rsidRPr="00B83568">
        <w:rPr>
          <w:rFonts w:ascii="Trebuchet MS" w:hAnsi="Trebuchet MS"/>
        </w:rPr>
        <w:t xml:space="preserve">is a person disregarded for the </w:t>
      </w:r>
      <w:r w:rsidR="00FC0189" w:rsidRPr="00B83568">
        <w:rPr>
          <w:rFonts w:ascii="Trebuchet MS" w:hAnsi="Trebuchet MS"/>
        </w:rPr>
        <w:t>purposes of council tax discount</w:t>
      </w:r>
      <w:r w:rsidR="00B27945" w:rsidRPr="00B83568">
        <w:rPr>
          <w:rFonts w:ascii="Trebuchet MS" w:hAnsi="Trebuchet MS"/>
        </w:rPr>
        <w:t>.</w:t>
      </w:r>
      <w:r w:rsidRPr="00B83568">
        <w:rPr>
          <w:rFonts w:ascii="Trebuchet MS" w:hAnsi="Trebuchet MS"/>
        </w:rPr>
        <w:t xml:space="preserve"> </w:t>
      </w:r>
    </w:p>
    <w:p w14:paraId="4292D468" w14:textId="77777777" w:rsidR="00312558" w:rsidRPr="00B83568" w:rsidRDefault="00312558" w:rsidP="00340187">
      <w:pPr>
        <w:pStyle w:val="ListParagraph"/>
        <w:spacing w:after="0" w:line="240" w:lineRule="auto"/>
        <w:rPr>
          <w:rFonts w:ascii="Trebuchet MS" w:hAnsi="Trebuchet MS"/>
        </w:rPr>
      </w:pPr>
    </w:p>
    <w:p w14:paraId="15EB65D6" w14:textId="6F9D6EFC" w:rsidR="00F8266E" w:rsidRDefault="00F8266E" w:rsidP="00340187">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In calculating a non-dependant’s </w:t>
      </w:r>
      <w:r w:rsidR="00E00C10" w:rsidRPr="00B83568">
        <w:rPr>
          <w:rFonts w:ascii="Trebuchet MS" w:hAnsi="Trebuchet MS"/>
        </w:rPr>
        <w:t>income,</w:t>
      </w:r>
      <w:r w:rsidRPr="00B83568">
        <w:rPr>
          <w:rFonts w:ascii="Trebuchet MS" w:hAnsi="Trebuchet MS"/>
        </w:rPr>
        <w:t xml:space="preserve"> the following are ignored:</w:t>
      </w:r>
    </w:p>
    <w:p w14:paraId="05B7B7BB" w14:textId="77777777" w:rsidR="00340187" w:rsidRPr="00B83568" w:rsidRDefault="00340187" w:rsidP="00340187">
      <w:pPr>
        <w:pStyle w:val="ListParagraph"/>
        <w:spacing w:after="0" w:line="240" w:lineRule="auto"/>
        <w:rPr>
          <w:rFonts w:ascii="Trebuchet MS" w:hAnsi="Trebuchet MS"/>
        </w:rPr>
      </w:pPr>
    </w:p>
    <w:p w14:paraId="02AE843C" w14:textId="133A48FE" w:rsidR="004C5DD7" w:rsidRPr="00B83568" w:rsidRDefault="00F8266E" w:rsidP="00340187">
      <w:pPr>
        <w:pStyle w:val="ListParagraph"/>
        <w:numPr>
          <w:ilvl w:val="0"/>
          <w:numId w:val="6"/>
        </w:numPr>
        <w:spacing w:after="0" w:line="240" w:lineRule="auto"/>
        <w:rPr>
          <w:rFonts w:ascii="Trebuchet MS" w:hAnsi="Trebuchet MS"/>
        </w:rPr>
      </w:pPr>
      <w:r w:rsidRPr="00B83568">
        <w:rPr>
          <w:rFonts w:ascii="Trebuchet MS" w:hAnsi="Trebuchet MS"/>
        </w:rPr>
        <w:lastRenderedPageBreak/>
        <w:t>Attendance Allowance, Disability Living Allowan</w:t>
      </w:r>
      <w:r w:rsidRPr="00340187">
        <w:rPr>
          <w:rFonts w:ascii="Trebuchet MS" w:hAnsi="Trebuchet MS"/>
        </w:rPr>
        <w:t>ce</w:t>
      </w:r>
      <w:r w:rsidRPr="005D7479">
        <w:rPr>
          <w:rFonts w:ascii="Trebuchet MS" w:hAnsi="Trebuchet MS"/>
        </w:rPr>
        <w:t xml:space="preserve">, </w:t>
      </w:r>
      <w:r w:rsidR="000B4035" w:rsidRPr="005D7479">
        <w:rPr>
          <w:rFonts w:ascii="Trebuchet MS" w:hAnsi="Trebuchet MS"/>
        </w:rPr>
        <w:t>Child Disability Payment,</w:t>
      </w:r>
      <w:r w:rsidR="000B4035" w:rsidRPr="00340187">
        <w:rPr>
          <w:rFonts w:ascii="Trebuchet MS" w:hAnsi="Trebuchet MS"/>
        </w:rPr>
        <w:t xml:space="preserve"> </w:t>
      </w:r>
      <w:r w:rsidR="000B4035" w:rsidRPr="00B83568">
        <w:rPr>
          <w:rFonts w:ascii="Trebuchet MS" w:hAnsi="Trebuchet MS"/>
        </w:rPr>
        <w:t>Per</w:t>
      </w:r>
      <w:r w:rsidRPr="00B83568">
        <w:rPr>
          <w:rFonts w:ascii="Trebuchet MS" w:hAnsi="Trebuchet MS"/>
        </w:rPr>
        <w:t>sonal Independence Payment</w:t>
      </w:r>
      <w:r w:rsidR="00544E9A">
        <w:rPr>
          <w:rFonts w:ascii="Trebuchet MS" w:hAnsi="Trebuchet MS"/>
        </w:rPr>
        <w:t>,</w:t>
      </w:r>
      <w:r w:rsidRPr="00B83568">
        <w:rPr>
          <w:rFonts w:ascii="Trebuchet MS" w:hAnsi="Trebuchet MS"/>
        </w:rPr>
        <w:t xml:space="preserve"> </w:t>
      </w:r>
      <w:r w:rsidR="00544E9A" w:rsidRPr="00092E64">
        <w:rPr>
          <w:sz w:val="24"/>
          <w:szCs w:val="24"/>
        </w:rPr>
        <w:t xml:space="preserve">Adult Disability Payment, </w:t>
      </w:r>
      <w:r w:rsidRPr="00092E64">
        <w:rPr>
          <w:rFonts w:ascii="Trebuchet MS" w:hAnsi="Trebuchet MS"/>
        </w:rPr>
        <w:t>or</w:t>
      </w:r>
      <w:r w:rsidR="004C5DD7" w:rsidRPr="00092E64">
        <w:rPr>
          <w:rFonts w:ascii="Trebuchet MS" w:hAnsi="Trebuchet MS"/>
        </w:rPr>
        <w:t xml:space="preserve"> </w:t>
      </w:r>
      <w:r w:rsidR="004C5DD7" w:rsidRPr="00B83568">
        <w:rPr>
          <w:rFonts w:ascii="Trebuchet MS" w:hAnsi="Trebuchet MS"/>
        </w:rPr>
        <w:t>Armed Forces Independence Payment</w:t>
      </w:r>
      <w:r w:rsidR="00B27945" w:rsidRPr="00B83568">
        <w:rPr>
          <w:rFonts w:ascii="Trebuchet MS" w:hAnsi="Trebuchet MS"/>
        </w:rPr>
        <w:t>;</w:t>
      </w:r>
      <w:r w:rsidRPr="00B83568">
        <w:rPr>
          <w:rFonts w:ascii="Trebuchet MS" w:hAnsi="Trebuchet MS"/>
        </w:rPr>
        <w:t xml:space="preserve"> </w:t>
      </w:r>
    </w:p>
    <w:p w14:paraId="192ACCAE" w14:textId="76FFF862" w:rsidR="00846DE9" w:rsidRDefault="00F8266E" w:rsidP="00340187">
      <w:pPr>
        <w:pStyle w:val="ListParagraph"/>
        <w:numPr>
          <w:ilvl w:val="0"/>
          <w:numId w:val="6"/>
        </w:numPr>
        <w:spacing w:after="0" w:line="240" w:lineRule="auto"/>
        <w:rPr>
          <w:rFonts w:ascii="Trebuchet MS" w:hAnsi="Trebuchet MS"/>
        </w:rPr>
      </w:pPr>
      <w:r w:rsidRPr="00B83568">
        <w:rPr>
          <w:rFonts w:ascii="Trebuchet MS" w:hAnsi="Trebuchet MS"/>
        </w:rPr>
        <w:t>paym</w:t>
      </w:r>
      <w:r w:rsidR="004C5DD7" w:rsidRPr="00B83568">
        <w:rPr>
          <w:rFonts w:ascii="Trebuchet MS" w:hAnsi="Trebuchet MS"/>
        </w:rPr>
        <w:t>ents made under certain specified</w:t>
      </w:r>
      <w:r w:rsidRPr="00B83568">
        <w:rPr>
          <w:rFonts w:ascii="Trebuchet MS" w:hAnsi="Trebuchet MS"/>
        </w:rPr>
        <w:t xml:space="preserve"> </w:t>
      </w:r>
      <w:r w:rsidRPr="003D2F6F">
        <w:rPr>
          <w:rFonts w:ascii="Trebuchet MS" w:hAnsi="Trebuchet MS"/>
        </w:rPr>
        <w:t>trust funds</w:t>
      </w:r>
      <w:r w:rsidR="001334FA" w:rsidRPr="003D2F6F">
        <w:rPr>
          <w:sz w:val="24"/>
          <w:szCs w:val="24"/>
        </w:rPr>
        <w:t xml:space="preserve"> </w:t>
      </w:r>
      <w:r w:rsidR="001334FA" w:rsidRPr="003D2F6F">
        <w:rPr>
          <w:rFonts w:ascii="Trebuchet MS" w:hAnsi="Trebuchet MS"/>
        </w:rPr>
        <w:t>and compensation schemes</w:t>
      </w:r>
      <w:r w:rsidR="001334FA" w:rsidRPr="003D2F6F">
        <w:rPr>
          <w:rFonts w:ascii="Trebuchet MS" w:hAnsi="Trebuchet MS"/>
          <w:vertAlign w:val="superscript"/>
        </w:rPr>
        <w:t xml:space="preserve"> </w:t>
      </w:r>
      <w:r w:rsidR="00AB07C5" w:rsidRPr="00B83568">
        <w:rPr>
          <w:rStyle w:val="FootnoteReference"/>
          <w:rFonts w:ascii="Trebuchet MS" w:hAnsi="Trebuchet MS"/>
        </w:rPr>
        <w:footnoteReference w:id="12"/>
      </w:r>
      <w:r w:rsidRPr="00B83568">
        <w:rPr>
          <w:rFonts w:ascii="Trebuchet MS" w:hAnsi="Trebuchet MS"/>
        </w:rPr>
        <w:t xml:space="preserve"> including analogous payments</w:t>
      </w:r>
      <w:r w:rsidR="00B27945" w:rsidRPr="00B83568">
        <w:rPr>
          <w:rFonts w:ascii="Trebuchet MS" w:hAnsi="Trebuchet MS"/>
        </w:rPr>
        <w:t>.</w:t>
      </w:r>
      <w:r w:rsidR="001E3119" w:rsidRPr="00B83568">
        <w:rPr>
          <w:rFonts w:ascii="Trebuchet MS" w:hAnsi="Trebuchet MS"/>
        </w:rPr>
        <w:t xml:space="preserve"> </w:t>
      </w:r>
    </w:p>
    <w:p w14:paraId="26E4E0A6" w14:textId="77777777" w:rsidR="00340187" w:rsidRPr="00B83568" w:rsidRDefault="00340187" w:rsidP="00340187">
      <w:pPr>
        <w:pStyle w:val="ListParagraph"/>
        <w:spacing w:after="0" w:line="240" w:lineRule="auto"/>
        <w:ind w:left="1080"/>
        <w:rPr>
          <w:rFonts w:ascii="Trebuchet MS" w:hAnsi="Trebuchet MS"/>
        </w:rPr>
      </w:pPr>
    </w:p>
    <w:p w14:paraId="5E34B74C" w14:textId="7B5E5892" w:rsidR="00340187" w:rsidRPr="00340187" w:rsidRDefault="00A97710" w:rsidP="00340187">
      <w:pPr>
        <w:pStyle w:val="TOCHeading"/>
        <w:spacing w:before="0" w:line="240" w:lineRule="auto"/>
        <w:rPr>
          <w:rFonts w:ascii="Trebuchet MS" w:hAnsi="Trebuchet MS"/>
          <w:color w:val="21003E"/>
          <w:szCs w:val="24"/>
        </w:rPr>
      </w:pPr>
      <w:bookmarkStart w:id="26" w:name="_Toc92984872"/>
      <w:r w:rsidRPr="00340187">
        <w:rPr>
          <w:rFonts w:ascii="Trebuchet MS" w:hAnsi="Trebuchet MS"/>
          <w:color w:val="21003E"/>
          <w:szCs w:val="24"/>
        </w:rPr>
        <w:t>Non-</w:t>
      </w:r>
      <w:proofErr w:type="spellStart"/>
      <w:r w:rsidRPr="00340187">
        <w:rPr>
          <w:rFonts w:ascii="Trebuchet MS" w:hAnsi="Trebuchet MS"/>
          <w:color w:val="21003E"/>
          <w:szCs w:val="24"/>
        </w:rPr>
        <w:t>dependant</w:t>
      </w:r>
      <w:proofErr w:type="spellEnd"/>
      <w:r w:rsidRPr="00340187">
        <w:rPr>
          <w:rFonts w:ascii="Trebuchet MS" w:hAnsi="Trebuchet MS"/>
          <w:color w:val="21003E"/>
          <w:szCs w:val="24"/>
        </w:rPr>
        <w:t xml:space="preserve"> deductions for working-age applicants</w:t>
      </w:r>
      <w:bookmarkEnd w:id="26"/>
    </w:p>
    <w:p w14:paraId="6D78CE39" w14:textId="77777777" w:rsidR="00340187" w:rsidRPr="00340187" w:rsidRDefault="00340187" w:rsidP="00340187">
      <w:pPr>
        <w:spacing w:after="0" w:line="240" w:lineRule="auto"/>
      </w:pPr>
    </w:p>
    <w:p w14:paraId="2E29C858" w14:textId="77777777" w:rsidR="00654DB7" w:rsidRPr="00B83568" w:rsidRDefault="00EC5898" w:rsidP="00340187">
      <w:pPr>
        <w:pStyle w:val="ListParagraph"/>
        <w:numPr>
          <w:ilvl w:val="0"/>
          <w:numId w:val="45"/>
        </w:numPr>
        <w:spacing w:after="0" w:line="240" w:lineRule="auto"/>
        <w:ind w:left="709" w:hanging="709"/>
        <w:rPr>
          <w:rFonts w:ascii="Trebuchet MS" w:hAnsi="Trebuchet MS"/>
        </w:rPr>
      </w:pPr>
      <w:r w:rsidRPr="00B83568">
        <w:rPr>
          <w:rFonts w:ascii="Trebuchet MS" w:hAnsi="Trebuchet MS"/>
        </w:rPr>
        <w:t>For working-age applicants, there is one deduction of £5 a week for all non-dependants aged 18 or over.</w:t>
      </w:r>
    </w:p>
    <w:p w14:paraId="46F37F46" w14:textId="77777777" w:rsidR="00654DB7" w:rsidRPr="00B83568" w:rsidRDefault="00654DB7" w:rsidP="00340187">
      <w:pPr>
        <w:pStyle w:val="ListParagraph"/>
        <w:spacing w:after="0" w:line="240" w:lineRule="auto"/>
        <w:ind w:left="709"/>
        <w:rPr>
          <w:rFonts w:ascii="Trebuchet MS" w:hAnsi="Trebuchet MS"/>
        </w:rPr>
      </w:pPr>
    </w:p>
    <w:p w14:paraId="5FB9259E" w14:textId="70187EE6" w:rsidR="00654DB7" w:rsidRDefault="00654DB7" w:rsidP="00340187">
      <w:pPr>
        <w:pStyle w:val="ListParagraph"/>
        <w:numPr>
          <w:ilvl w:val="0"/>
          <w:numId w:val="45"/>
        </w:numPr>
        <w:spacing w:after="0" w:line="240" w:lineRule="auto"/>
        <w:ind w:hanging="720"/>
        <w:rPr>
          <w:rFonts w:ascii="Trebuchet MS" w:hAnsi="Trebuchet MS"/>
        </w:rPr>
      </w:pPr>
      <w:r w:rsidRPr="00B83568">
        <w:rPr>
          <w:rFonts w:ascii="Trebuchet MS" w:hAnsi="Trebuchet MS"/>
        </w:rPr>
        <w:t>No non-dependant deductions are applied if the applicant or their partner:</w:t>
      </w:r>
    </w:p>
    <w:p w14:paraId="76C94240" w14:textId="77777777" w:rsidR="00340187" w:rsidRPr="00340187" w:rsidRDefault="00340187" w:rsidP="00340187">
      <w:pPr>
        <w:spacing w:after="0" w:line="240" w:lineRule="auto"/>
        <w:rPr>
          <w:rFonts w:ascii="Trebuchet MS" w:hAnsi="Trebuchet MS"/>
        </w:rPr>
      </w:pPr>
    </w:p>
    <w:p w14:paraId="5CE5189B" w14:textId="77777777" w:rsidR="00654DB7" w:rsidRPr="00B83568" w:rsidRDefault="00654DB7" w:rsidP="00340187">
      <w:pPr>
        <w:pStyle w:val="ListParagraph"/>
        <w:numPr>
          <w:ilvl w:val="0"/>
          <w:numId w:val="4"/>
        </w:numPr>
        <w:spacing w:after="0" w:line="240" w:lineRule="auto"/>
        <w:rPr>
          <w:rFonts w:ascii="Trebuchet MS" w:hAnsi="Trebuchet MS"/>
        </w:rPr>
      </w:pPr>
      <w:r w:rsidRPr="00B83568">
        <w:rPr>
          <w:rFonts w:ascii="Trebuchet MS" w:hAnsi="Trebuchet MS"/>
        </w:rPr>
        <w:t>is blind;</w:t>
      </w:r>
    </w:p>
    <w:p w14:paraId="5BEDD5F6" w14:textId="500FA6C2" w:rsidR="00654DB7" w:rsidRPr="00B83568" w:rsidRDefault="00654DB7" w:rsidP="00340187">
      <w:pPr>
        <w:pStyle w:val="ListParagraph"/>
        <w:numPr>
          <w:ilvl w:val="0"/>
          <w:numId w:val="4"/>
        </w:numPr>
        <w:spacing w:after="0" w:line="240" w:lineRule="auto"/>
        <w:rPr>
          <w:rFonts w:ascii="Trebuchet MS" w:hAnsi="Trebuchet MS"/>
        </w:rPr>
      </w:pPr>
      <w:r w:rsidRPr="00B83568">
        <w:rPr>
          <w:rFonts w:ascii="Trebuchet MS" w:hAnsi="Trebuchet MS"/>
        </w:rPr>
        <w:t xml:space="preserve">is receiving Attendance Allowance, the care component of Disability Living Allowance, the daily living component of Personal Independence Payment, </w:t>
      </w:r>
      <w:r w:rsidR="004E04B4" w:rsidRPr="00092E64">
        <w:rPr>
          <w:rFonts w:ascii="Trebuchet MS" w:hAnsi="Trebuchet MS"/>
        </w:rPr>
        <w:t xml:space="preserve">the daily living component of Adult Disability Payment, </w:t>
      </w:r>
      <w:r w:rsidRPr="00092E64">
        <w:rPr>
          <w:rFonts w:ascii="Trebuchet MS" w:hAnsi="Trebuchet MS"/>
        </w:rPr>
        <w:t xml:space="preserve">or an Armed Forces </w:t>
      </w:r>
      <w:r w:rsidRPr="00B83568">
        <w:rPr>
          <w:rFonts w:ascii="Trebuchet MS" w:hAnsi="Trebuchet MS"/>
        </w:rPr>
        <w:t xml:space="preserve">Independence Payment, including where these benefits and payments are temporarily suspended, for example through hospitalisation. </w:t>
      </w:r>
    </w:p>
    <w:p w14:paraId="4E362E89" w14:textId="77777777" w:rsidR="00654DB7" w:rsidRPr="00B83568" w:rsidRDefault="00654DB7" w:rsidP="00340187">
      <w:pPr>
        <w:pStyle w:val="ListParagraph"/>
        <w:spacing w:after="0" w:line="240" w:lineRule="auto"/>
        <w:rPr>
          <w:rFonts w:ascii="Trebuchet MS" w:hAnsi="Trebuchet MS"/>
        </w:rPr>
      </w:pPr>
    </w:p>
    <w:p w14:paraId="0FA41464" w14:textId="479504A1" w:rsidR="00654DB7" w:rsidRDefault="00654DB7" w:rsidP="00340187">
      <w:pPr>
        <w:pStyle w:val="ListParagraph"/>
        <w:numPr>
          <w:ilvl w:val="0"/>
          <w:numId w:val="45"/>
        </w:numPr>
        <w:spacing w:after="0" w:line="240" w:lineRule="auto"/>
        <w:ind w:hanging="720"/>
        <w:rPr>
          <w:rFonts w:ascii="Trebuchet MS" w:hAnsi="Trebuchet MS"/>
        </w:rPr>
      </w:pPr>
      <w:r w:rsidRPr="00B83568">
        <w:rPr>
          <w:rFonts w:ascii="Trebuchet MS" w:hAnsi="Trebuchet MS"/>
        </w:rPr>
        <w:t>No non-dependant deductions are applied where the non-dependant:</w:t>
      </w:r>
    </w:p>
    <w:p w14:paraId="3ADF828F" w14:textId="77777777" w:rsidR="00340187" w:rsidRPr="00B83568" w:rsidRDefault="00340187" w:rsidP="00340187">
      <w:pPr>
        <w:pStyle w:val="ListParagraph"/>
        <w:spacing w:after="0" w:line="240" w:lineRule="auto"/>
        <w:rPr>
          <w:rFonts w:ascii="Trebuchet MS" w:hAnsi="Trebuchet MS"/>
        </w:rPr>
      </w:pPr>
    </w:p>
    <w:p w14:paraId="24AEF2E8" w14:textId="77777777" w:rsidR="00654DB7" w:rsidRPr="00B83568" w:rsidRDefault="00654DB7" w:rsidP="00340187">
      <w:pPr>
        <w:pStyle w:val="ListParagraph"/>
        <w:numPr>
          <w:ilvl w:val="0"/>
          <w:numId w:val="5"/>
        </w:numPr>
        <w:spacing w:after="0" w:line="240" w:lineRule="auto"/>
        <w:rPr>
          <w:rFonts w:ascii="Trebuchet MS" w:hAnsi="Trebuchet MS"/>
        </w:rPr>
      </w:pPr>
      <w:r w:rsidRPr="00B83568">
        <w:rPr>
          <w:rFonts w:ascii="Trebuchet MS" w:hAnsi="Trebuchet MS"/>
        </w:rPr>
        <w:t>normally lives elsewhere;</w:t>
      </w:r>
    </w:p>
    <w:p w14:paraId="66A9790F" w14:textId="77777777" w:rsidR="00654DB7" w:rsidRPr="00B83568" w:rsidRDefault="00654DB7" w:rsidP="00340187">
      <w:pPr>
        <w:pStyle w:val="ListParagraph"/>
        <w:numPr>
          <w:ilvl w:val="0"/>
          <w:numId w:val="5"/>
        </w:numPr>
        <w:spacing w:after="0" w:line="240" w:lineRule="auto"/>
        <w:rPr>
          <w:rFonts w:ascii="Trebuchet MS" w:hAnsi="Trebuchet MS"/>
        </w:rPr>
      </w:pPr>
      <w:r w:rsidRPr="00B83568">
        <w:rPr>
          <w:rFonts w:ascii="Trebuchet MS" w:hAnsi="Trebuchet MS"/>
        </w:rPr>
        <w:t>is receiving a training allowance paid as part of a youth training scheme;</w:t>
      </w:r>
    </w:p>
    <w:p w14:paraId="0E9618EE" w14:textId="77777777" w:rsidR="00654DB7" w:rsidRPr="00B83568" w:rsidRDefault="00654DB7" w:rsidP="00340187">
      <w:pPr>
        <w:pStyle w:val="ListParagraph"/>
        <w:numPr>
          <w:ilvl w:val="0"/>
          <w:numId w:val="5"/>
        </w:numPr>
        <w:spacing w:after="0" w:line="240" w:lineRule="auto"/>
        <w:rPr>
          <w:rFonts w:ascii="Trebuchet MS" w:hAnsi="Trebuchet MS"/>
        </w:rPr>
      </w:pPr>
      <w:r w:rsidRPr="00B83568">
        <w:rPr>
          <w:rFonts w:ascii="Trebuchet MS" w:hAnsi="Trebuchet MS"/>
        </w:rPr>
        <w:t>is a full-time student;</w:t>
      </w:r>
    </w:p>
    <w:p w14:paraId="2F472C31" w14:textId="77777777" w:rsidR="00654DB7" w:rsidRPr="00B83568" w:rsidRDefault="00654DB7" w:rsidP="00340187">
      <w:pPr>
        <w:pStyle w:val="ListParagraph"/>
        <w:numPr>
          <w:ilvl w:val="0"/>
          <w:numId w:val="5"/>
        </w:numPr>
        <w:spacing w:after="0" w:line="240" w:lineRule="auto"/>
        <w:rPr>
          <w:rFonts w:ascii="Trebuchet MS" w:hAnsi="Trebuchet MS"/>
        </w:rPr>
      </w:pPr>
      <w:r w:rsidRPr="00B83568">
        <w:rPr>
          <w:rFonts w:ascii="Trebuchet MS" w:hAnsi="Trebuchet MS"/>
        </w:rPr>
        <w:t>has been a hospital in-patient for more than 52 weeks;</w:t>
      </w:r>
    </w:p>
    <w:p w14:paraId="58772373" w14:textId="77777777" w:rsidR="00654DB7" w:rsidRPr="00B83568" w:rsidRDefault="00654DB7" w:rsidP="00340187">
      <w:pPr>
        <w:pStyle w:val="ListParagraph"/>
        <w:numPr>
          <w:ilvl w:val="0"/>
          <w:numId w:val="5"/>
        </w:numPr>
        <w:spacing w:after="0" w:line="240" w:lineRule="auto"/>
        <w:rPr>
          <w:rFonts w:ascii="Trebuchet MS" w:hAnsi="Trebuchet MS"/>
        </w:rPr>
      </w:pPr>
      <w:r w:rsidRPr="00B83568">
        <w:rPr>
          <w:rFonts w:ascii="Trebuchet MS" w:hAnsi="Trebuchet MS"/>
        </w:rPr>
        <w:t>is not living with the applicant because they are a member of the armed forces away on operations;</w:t>
      </w:r>
    </w:p>
    <w:p w14:paraId="07A7DFAD" w14:textId="30934157" w:rsidR="00884706" w:rsidRPr="00B83568" w:rsidRDefault="00654DB7" w:rsidP="00340187">
      <w:pPr>
        <w:pStyle w:val="ListParagraph"/>
        <w:numPr>
          <w:ilvl w:val="0"/>
          <w:numId w:val="5"/>
        </w:numPr>
        <w:spacing w:after="0" w:line="240" w:lineRule="auto"/>
        <w:rPr>
          <w:rFonts w:ascii="Trebuchet MS" w:hAnsi="Trebuchet MS"/>
        </w:rPr>
      </w:pPr>
      <w:r w:rsidRPr="00B83568">
        <w:rPr>
          <w:rFonts w:ascii="Trebuchet MS" w:hAnsi="Trebuchet MS"/>
        </w:rPr>
        <w:t>is receiving a payment for a disability caused by the Thalidomide drug.</w:t>
      </w:r>
    </w:p>
    <w:p w14:paraId="46A5DF4E" w14:textId="069D923F" w:rsidR="00340187" w:rsidRDefault="00340187">
      <w:pPr>
        <w:rPr>
          <w:rFonts w:ascii="Trebuchet MS" w:eastAsiaTheme="majorEastAsia" w:hAnsi="Trebuchet MS" w:cstheme="majorBidi"/>
          <w:u w:val="single"/>
        </w:rPr>
      </w:pPr>
      <w:bookmarkStart w:id="27" w:name="_Toc92984873"/>
    </w:p>
    <w:p w14:paraId="19FAEF0E" w14:textId="3D9B6938" w:rsidR="00573F0C" w:rsidRDefault="00573F0C" w:rsidP="00267E08">
      <w:pPr>
        <w:pStyle w:val="TOCHeading"/>
        <w:spacing w:before="0" w:line="240" w:lineRule="auto"/>
        <w:rPr>
          <w:rFonts w:ascii="Trebuchet MS" w:hAnsi="Trebuchet MS"/>
          <w:b/>
          <w:bCs/>
          <w:color w:val="21003E"/>
          <w:sz w:val="32"/>
        </w:rPr>
      </w:pPr>
      <w:r w:rsidRPr="00267E08">
        <w:rPr>
          <w:rFonts w:ascii="Trebuchet MS" w:hAnsi="Trebuchet MS"/>
          <w:b/>
          <w:bCs/>
          <w:color w:val="21003E"/>
          <w:sz w:val="32"/>
        </w:rPr>
        <w:t xml:space="preserve">Temporary </w:t>
      </w:r>
      <w:r w:rsidR="00267E08">
        <w:rPr>
          <w:rFonts w:ascii="Trebuchet MS" w:hAnsi="Trebuchet MS"/>
          <w:b/>
          <w:bCs/>
          <w:color w:val="21003E"/>
          <w:sz w:val="32"/>
        </w:rPr>
        <w:t>a</w:t>
      </w:r>
      <w:r w:rsidRPr="00267E08">
        <w:rPr>
          <w:rFonts w:ascii="Trebuchet MS" w:hAnsi="Trebuchet MS"/>
          <w:b/>
          <w:bCs/>
          <w:color w:val="21003E"/>
          <w:sz w:val="32"/>
        </w:rPr>
        <w:t>bsence</w:t>
      </w:r>
      <w:r w:rsidR="00AB7ED6" w:rsidRPr="00267E08">
        <w:rPr>
          <w:rFonts w:ascii="Trebuchet MS" w:hAnsi="Trebuchet MS"/>
          <w:b/>
          <w:bCs/>
          <w:color w:val="21003E"/>
          <w:sz w:val="32"/>
        </w:rPr>
        <w:t>s</w:t>
      </w:r>
      <w:bookmarkEnd w:id="27"/>
      <w:r w:rsidR="00446BAF" w:rsidRPr="00267E08">
        <w:rPr>
          <w:rFonts w:ascii="Trebuchet MS" w:hAnsi="Trebuchet MS"/>
          <w:b/>
          <w:bCs/>
          <w:color w:val="21003E"/>
          <w:sz w:val="32"/>
        </w:rPr>
        <w:t xml:space="preserve"> </w:t>
      </w:r>
    </w:p>
    <w:p w14:paraId="15CE51DD" w14:textId="77777777" w:rsidR="00267E08" w:rsidRPr="00267E08" w:rsidRDefault="00267E08" w:rsidP="00267E08">
      <w:pPr>
        <w:spacing w:after="0" w:line="240" w:lineRule="auto"/>
        <w:rPr>
          <w:lang w:val="en-US"/>
        </w:rPr>
      </w:pPr>
    </w:p>
    <w:p w14:paraId="4AB1A4A3" w14:textId="4F4FA468" w:rsidR="00AB7ED6" w:rsidRDefault="00AB7ED6"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A</w:t>
      </w:r>
      <w:r w:rsidR="00F45F65" w:rsidRPr="00B83568">
        <w:rPr>
          <w:rFonts w:ascii="Trebuchet MS" w:hAnsi="Trebuchet MS"/>
        </w:rPr>
        <w:t xml:space="preserve">n applicant can be regarded as living in </w:t>
      </w:r>
      <w:r w:rsidR="00B21DAC" w:rsidRPr="00B83568">
        <w:rPr>
          <w:rFonts w:ascii="Trebuchet MS" w:hAnsi="Trebuchet MS"/>
        </w:rPr>
        <w:t>their</w:t>
      </w:r>
      <w:r w:rsidR="00F45F65" w:rsidRPr="00B83568">
        <w:rPr>
          <w:rFonts w:ascii="Trebuchet MS" w:hAnsi="Trebuchet MS"/>
        </w:rPr>
        <w:t xml:space="preserve"> home and therefore eligible for </w:t>
      </w:r>
      <w:r w:rsidR="007174FC" w:rsidRPr="00B83568">
        <w:rPr>
          <w:rFonts w:ascii="Trebuchet MS" w:hAnsi="Trebuchet MS"/>
        </w:rPr>
        <w:t>council tax reduction</w:t>
      </w:r>
      <w:r w:rsidR="00F45F65" w:rsidRPr="00B83568">
        <w:rPr>
          <w:rFonts w:ascii="Trebuchet MS" w:hAnsi="Trebuchet MS"/>
        </w:rPr>
        <w:t xml:space="preserve"> </w:t>
      </w:r>
      <w:r w:rsidR="00F92888" w:rsidRPr="00B83568">
        <w:rPr>
          <w:rFonts w:ascii="Trebuchet MS" w:hAnsi="Trebuchet MS"/>
        </w:rPr>
        <w:t xml:space="preserve">even if </w:t>
      </w:r>
      <w:r w:rsidR="00B21DAC" w:rsidRPr="00B83568">
        <w:rPr>
          <w:rFonts w:ascii="Trebuchet MS" w:hAnsi="Trebuchet MS"/>
        </w:rPr>
        <w:t>they are</w:t>
      </w:r>
      <w:r w:rsidR="00F92888" w:rsidRPr="00B83568">
        <w:rPr>
          <w:rFonts w:ascii="Trebuchet MS" w:hAnsi="Trebuchet MS"/>
        </w:rPr>
        <w:t xml:space="preserve"> </w:t>
      </w:r>
      <w:r w:rsidR="00F45F65" w:rsidRPr="00B83568">
        <w:rPr>
          <w:rFonts w:ascii="Trebuchet MS" w:hAnsi="Trebuchet MS"/>
        </w:rPr>
        <w:t xml:space="preserve">temporarily absent for certain periods. </w:t>
      </w:r>
      <w:r w:rsidR="007174FC" w:rsidRPr="00B83568">
        <w:rPr>
          <w:rFonts w:ascii="Trebuchet MS" w:hAnsi="Trebuchet MS"/>
        </w:rPr>
        <w:t>Council tax reduction</w:t>
      </w:r>
      <w:r w:rsidR="00F92888" w:rsidRPr="00B83568">
        <w:rPr>
          <w:rFonts w:ascii="Trebuchet MS" w:hAnsi="Trebuchet MS"/>
        </w:rPr>
        <w:t xml:space="preserve"> is</w:t>
      </w:r>
      <w:r w:rsidR="00F45F65" w:rsidRPr="00B83568">
        <w:rPr>
          <w:rFonts w:ascii="Trebuchet MS" w:hAnsi="Trebuchet MS"/>
        </w:rPr>
        <w:t xml:space="preserve"> payable </w:t>
      </w:r>
      <w:r w:rsidRPr="00B83568">
        <w:rPr>
          <w:rFonts w:ascii="Trebuchet MS" w:hAnsi="Trebuchet MS"/>
        </w:rPr>
        <w:t>during periods of temporary absence if</w:t>
      </w:r>
      <w:r w:rsidR="00D81D37" w:rsidRPr="00B83568">
        <w:rPr>
          <w:rFonts w:ascii="Trebuchet MS" w:hAnsi="Trebuchet MS"/>
        </w:rPr>
        <w:t xml:space="preserve"> the applicant</w:t>
      </w:r>
      <w:r w:rsidRPr="00B83568">
        <w:rPr>
          <w:rFonts w:ascii="Trebuchet MS" w:hAnsi="Trebuchet MS"/>
        </w:rPr>
        <w:t>:</w:t>
      </w:r>
    </w:p>
    <w:p w14:paraId="3D631454" w14:textId="77777777" w:rsidR="00267E08" w:rsidRPr="00B83568" w:rsidRDefault="00267E08" w:rsidP="00267E08">
      <w:pPr>
        <w:pStyle w:val="ListParagraph"/>
        <w:spacing w:after="0" w:line="240" w:lineRule="auto"/>
        <w:rPr>
          <w:rFonts w:ascii="Trebuchet MS" w:hAnsi="Trebuchet MS"/>
        </w:rPr>
      </w:pPr>
    </w:p>
    <w:p w14:paraId="1C05E83A" w14:textId="62E6FCEA" w:rsidR="001E3119" w:rsidRPr="00B83568" w:rsidRDefault="001E3119" w:rsidP="00267E08">
      <w:pPr>
        <w:pStyle w:val="ListParagraph"/>
        <w:numPr>
          <w:ilvl w:val="0"/>
          <w:numId w:val="32"/>
        </w:numPr>
        <w:spacing w:after="0" w:line="240" w:lineRule="auto"/>
        <w:rPr>
          <w:rFonts w:ascii="Trebuchet MS" w:hAnsi="Trebuchet MS"/>
        </w:rPr>
      </w:pPr>
      <w:r w:rsidRPr="00B83568">
        <w:rPr>
          <w:rFonts w:ascii="Trebuchet MS" w:hAnsi="Trebuchet MS"/>
        </w:rPr>
        <w:t xml:space="preserve">is liable for council tax and the address </w:t>
      </w:r>
      <w:r w:rsidR="00B6478B" w:rsidRPr="00B83568">
        <w:rPr>
          <w:rFonts w:ascii="Trebuchet MS" w:hAnsi="Trebuchet MS"/>
        </w:rPr>
        <w:t xml:space="preserve">they are </w:t>
      </w:r>
      <w:r w:rsidRPr="00B83568">
        <w:rPr>
          <w:rFonts w:ascii="Trebuchet MS" w:hAnsi="Trebuchet MS"/>
        </w:rPr>
        <w:t xml:space="preserve">temporarily absent from is </w:t>
      </w:r>
      <w:r w:rsidR="0065334F" w:rsidRPr="00B83568">
        <w:rPr>
          <w:rFonts w:ascii="Trebuchet MS" w:hAnsi="Trebuchet MS"/>
        </w:rPr>
        <w:t>their</w:t>
      </w:r>
      <w:r w:rsidRPr="00B83568">
        <w:rPr>
          <w:rFonts w:ascii="Trebuchet MS" w:hAnsi="Trebuchet MS"/>
        </w:rPr>
        <w:t xml:space="preserve"> sole or main residence;</w:t>
      </w:r>
    </w:p>
    <w:p w14:paraId="29AAAB0D" w14:textId="722F4E22" w:rsidR="00AB7ED6" w:rsidRPr="00B83568" w:rsidRDefault="00AB7ED6" w:rsidP="00267E08">
      <w:pPr>
        <w:pStyle w:val="ListParagraph"/>
        <w:numPr>
          <w:ilvl w:val="0"/>
          <w:numId w:val="32"/>
        </w:numPr>
        <w:spacing w:after="0" w:line="240" w:lineRule="auto"/>
        <w:rPr>
          <w:rFonts w:ascii="Trebuchet MS" w:hAnsi="Trebuchet MS"/>
        </w:rPr>
      </w:pPr>
      <w:r w:rsidRPr="00B83568">
        <w:rPr>
          <w:rFonts w:ascii="Trebuchet MS" w:hAnsi="Trebuchet MS"/>
        </w:rPr>
        <w:t>intends to ret</w:t>
      </w:r>
      <w:r w:rsidR="00F45F65" w:rsidRPr="00B83568">
        <w:rPr>
          <w:rFonts w:ascii="Trebuchet MS" w:hAnsi="Trebuchet MS"/>
        </w:rPr>
        <w:t xml:space="preserve">urn to live in </w:t>
      </w:r>
      <w:r w:rsidR="0065334F" w:rsidRPr="00B83568">
        <w:rPr>
          <w:rFonts w:ascii="Trebuchet MS" w:hAnsi="Trebuchet MS"/>
        </w:rPr>
        <w:t>their</w:t>
      </w:r>
      <w:r w:rsidRPr="00B83568">
        <w:rPr>
          <w:rFonts w:ascii="Trebuchet MS" w:hAnsi="Trebuchet MS"/>
        </w:rPr>
        <w:t xml:space="preserve"> home</w:t>
      </w:r>
      <w:r w:rsidR="00F45F65" w:rsidRPr="00B83568">
        <w:rPr>
          <w:rFonts w:ascii="Trebuchet MS" w:hAnsi="Trebuchet MS"/>
        </w:rPr>
        <w:t>;</w:t>
      </w:r>
    </w:p>
    <w:p w14:paraId="1370CB1F" w14:textId="27DFC085" w:rsidR="00AB7ED6" w:rsidRPr="00B83568" w:rsidRDefault="007A4A4A" w:rsidP="00267E08">
      <w:pPr>
        <w:pStyle w:val="ListParagraph"/>
        <w:numPr>
          <w:ilvl w:val="0"/>
          <w:numId w:val="32"/>
        </w:numPr>
        <w:spacing w:after="0" w:line="240" w:lineRule="auto"/>
        <w:rPr>
          <w:rFonts w:ascii="Trebuchet MS" w:hAnsi="Trebuchet MS"/>
        </w:rPr>
      </w:pPr>
      <w:r w:rsidRPr="00B83568">
        <w:rPr>
          <w:rFonts w:ascii="Trebuchet MS" w:hAnsi="Trebuchet MS"/>
        </w:rPr>
        <w:t xml:space="preserve">is not letting or sub-letting that part of </w:t>
      </w:r>
      <w:r w:rsidR="00D81D37" w:rsidRPr="00B83568">
        <w:rPr>
          <w:rFonts w:ascii="Trebuchet MS" w:hAnsi="Trebuchet MS"/>
        </w:rPr>
        <w:t>the home</w:t>
      </w:r>
      <w:r w:rsidRPr="00B83568">
        <w:rPr>
          <w:rFonts w:ascii="Trebuchet MS" w:hAnsi="Trebuchet MS"/>
        </w:rPr>
        <w:t xml:space="preserve"> that </w:t>
      </w:r>
      <w:r w:rsidR="0065334F" w:rsidRPr="00B83568">
        <w:rPr>
          <w:rFonts w:ascii="Trebuchet MS" w:hAnsi="Trebuchet MS"/>
        </w:rPr>
        <w:t>they</w:t>
      </w:r>
      <w:r w:rsidRPr="00B83568">
        <w:rPr>
          <w:rFonts w:ascii="Trebuchet MS" w:hAnsi="Trebuchet MS"/>
        </w:rPr>
        <w:t xml:space="preserve"> normally occup</w:t>
      </w:r>
      <w:r w:rsidR="0065334F" w:rsidRPr="00B83568">
        <w:rPr>
          <w:rFonts w:ascii="Trebuchet MS" w:hAnsi="Trebuchet MS"/>
        </w:rPr>
        <w:t>y</w:t>
      </w:r>
      <w:r w:rsidR="00F45F65" w:rsidRPr="00B83568">
        <w:rPr>
          <w:rFonts w:ascii="Trebuchet MS" w:hAnsi="Trebuchet MS"/>
        </w:rPr>
        <w:t>;</w:t>
      </w:r>
    </w:p>
    <w:p w14:paraId="692D1CFB" w14:textId="77777777" w:rsidR="00AB7ED6" w:rsidRPr="00B83568" w:rsidRDefault="007A4A4A" w:rsidP="00267E08">
      <w:pPr>
        <w:pStyle w:val="ListParagraph"/>
        <w:numPr>
          <w:ilvl w:val="0"/>
          <w:numId w:val="32"/>
        </w:numPr>
        <w:spacing w:after="0" w:line="240" w:lineRule="auto"/>
        <w:rPr>
          <w:rFonts w:ascii="Trebuchet MS" w:hAnsi="Trebuchet MS"/>
        </w:rPr>
      </w:pPr>
      <w:r w:rsidRPr="00B83568">
        <w:rPr>
          <w:rFonts w:ascii="Trebuchet MS" w:hAnsi="Trebuchet MS"/>
        </w:rPr>
        <w:t xml:space="preserve">is unlikely to be away for more than </w:t>
      </w:r>
      <w:r w:rsidR="00AB7ED6" w:rsidRPr="00B83568">
        <w:rPr>
          <w:rFonts w:ascii="Trebuchet MS" w:hAnsi="Trebuchet MS"/>
        </w:rPr>
        <w:t>the time allowed</w:t>
      </w:r>
      <w:r w:rsidR="00F45F65" w:rsidRPr="00B83568">
        <w:rPr>
          <w:rFonts w:ascii="Trebuchet MS" w:hAnsi="Trebuchet MS"/>
        </w:rPr>
        <w:t xml:space="preserve"> (see below).</w:t>
      </w:r>
      <w:r w:rsidR="00AB7ED6" w:rsidRPr="00B83568">
        <w:rPr>
          <w:rFonts w:ascii="Trebuchet MS" w:hAnsi="Trebuchet MS"/>
        </w:rPr>
        <w:t xml:space="preserve"> </w:t>
      </w:r>
    </w:p>
    <w:p w14:paraId="02BDB649" w14:textId="77777777" w:rsidR="00312558" w:rsidRPr="00B83568" w:rsidRDefault="00312558" w:rsidP="00267E08">
      <w:pPr>
        <w:pStyle w:val="ListParagraph"/>
        <w:spacing w:after="0" w:line="240" w:lineRule="auto"/>
        <w:rPr>
          <w:rFonts w:ascii="Trebuchet MS" w:hAnsi="Trebuchet MS"/>
        </w:rPr>
      </w:pPr>
    </w:p>
    <w:p w14:paraId="4306AD9D" w14:textId="77777777" w:rsidR="00AB7ED6" w:rsidRPr="00B83568" w:rsidRDefault="00AB7ED6"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In calculating the period of absence</w:t>
      </w:r>
      <w:r w:rsidR="00D81D37" w:rsidRPr="00B83568">
        <w:rPr>
          <w:rFonts w:ascii="Trebuchet MS" w:hAnsi="Trebuchet MS"/>
        </w:rPr>
        <w:t>,</w:t>
      </w:r>
      <w:r w:rsidRPr="00B83568">
        <w:rPr>
          <w:rFonts w:ascii="Trebuchet MS" w:hAnsi="Trebuchet MS"/>
        </w:rPr>
        <w:t xml:space="preserve"> the first day of absence is included and the day of return is excluded.</w:t>
      </w:r>
    </w:p>
    <w:p w14:paraId="723F487C" w14:textId="77777777" w:rsidR="00312558" w:rsidRPr="00B83568" w:rsidRDefault="00312558" w:rsidP="00267E08">
      <w:pPr>
        <w:pStyle w:val="ListParagraph"/>
        <w:spacing w:after="0" w:line="240" w:lineRule="auto"/>
        <w:rPr>
          <w:rFonts w:ascii="Trebuchet MS" w:hAnsi="Trebuchet MS"/>
        </w:rPr>
      </w:pPr>
    </w:p>
    <w:p w14:paraId="00360556" w14:textId="50FD933C" w:rsidR="00267E08" w:rsidRDefault="00573B73"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With one </w:t>
      </w:r>
      <w:r w:rsidRPr="00092E64">
        <w:rPr>
          <w:rFonts w:ascii="Trebuchet MS" w:hAnsi="Trebuchet MS"/>
        </w:rPr>
        <w:t>e</w:t>
      </w:r>
      <w:r w:rsidR="00356A39" w:rsidRPr="00092E64">
        <w:rPr>
          <w:rFonts w:ascii="Trebuchet MS" w:hAnsi="Trebuchet MS"/>
        </w:rPr>
        <w:t>xception (see paragraph</w:t>
      </w:r>
      <w:r w:rsidR="00875ECC" w:rsidRPr="00092E64">
        <w:rPr>
          <w:rFonts w:ascii="Trebuchet MS" w:hAnsi="Trebuchet MS"/>
        </w:rPr>
        <w:t xml:space="preserve"> </w:t>
      </w:r>
      <w:r w:rsidR="00572D2F" w:rsidRPr="00092E64">
        <w:rPr>
          <w:rFonts w:ascii="Trebuchet MS" w:hAnsi="Trebuchet MS"/>
        </w:rPr>
        <w:t>5</w:t>
      </w:r>
      <w:r w:rsidR="009B5DFA">
        <w:rPr>
          <w:rFonts w:ascii="Trebuchet MS" w:hAnsi="Trebuchet MS"/>
        </w:rPr>
        <w:t>6</w:t>
      </w:r>
      <w:r w:rsidR="00875ECC" w:rsidRPr="00092E64">
        <w:rPr>
          <w:rFonts w:ascii="Trebuchet MS" w:hAnsi="Trebuchet MS"/>
        </w:rPr>
        <w:t>)</w:t>
      </w:r>
      <w:r w:rsidR="00F45F65" w:rsidRPr="00092E64">
        <w:rPr>
          <w:rFonts w:ascii="Trebuchet MS" w:hAnsi="Trebuchet MS"/>
        </w:rPr>
        <w:t xml:space="preserve">, </w:t>
      </w:r>
      <w:r w:rsidR="00AB7ED6" w:rsidRPr="00092E64">
        <w:rPr>
          <w:rFonts w:ascii="Trebuchet MS" w:hAnsi="Trebuchet MS"/>
        </w:rPr>
        <w:t xml:space="preserve">a period </w:t>
      </w:r>
      <w:r w:rsidR="00AB7ED6" w:rsidRPr="00B83568">
        <w:rPr>
          <w:rFonts w:ascii="Trebuchet MS" w:hAnsi="Trebuchet MS"/>
        </w:rPr>
        <w:t>of absence from home must not be (or must not be expected to be) more than 13 weeks.</w:t>
      </w:r>
      <w:r w:rsidR="00F45F65" w:rsidRPr="00B83568">
        <w:rPr>
          <w:rFonts w:ascii="Trebuchet MS" w:hAnsi="Trebuchet MS"/>
        </w:rPr>
        <w:t xml:space="preserve"> However, this is extended to 52 weeks where</w:t>
      </w:r>
      <w:r w:rsidR="007A4A4A" w:rsidRPr="00B83568">
        <w:rPr>
          <w:rFonts w:ascii="Trebuchet MS" w:hAnsi="Trebuchet MS"/>
        </w:rPr>
        <w:t xml:space="preserve"> the applicant is</w:t>
      </w:r>
      <w:r w:rsidR="00F45F65" w:rsidRPr="00B83568">
        <w:rPr>
          <w:rFonts w:ascii="Trebuchet MS" w:hAnsi="Trebuchet MS"/>
        </w:rPr>
        <w:t>:</w:t>
      </w:r>
    </w:p>
    <w:p w14:paraId="5212D645" w14:textId="77777777" w:rsidR="00267E08" w:rsidRPr="00267E08" w:rsidRDefault="00267E08" w:rsidP="00267E08">
      <w:pPr>
        <w:spacing w:after="0" w:line="240" w:lineRule="auto"/>
        <w:rPr>
          <w:rFonts w:ascii="Trebuchet MS" w:hAnsi="Trebuchet MS"/>
        </w:rPr>
      </w:pPr>
    </w:p>
    <w:p w14:paraId="48687EBA" w14:textId="77777777" w:rsidR="00AB7ED6" w:rsidRPr="00B83568" w:rsidRDefault="00AB7ED6" w:rsidP="00267E08">
      <w:pPr>
        <w:pStyle w:val="ListParagraph"/>
        <w:numPr>
          <w:ilvl w:val="0"/>
          <w:numId w:val="34"/>
        </w:numPr>
        <w:spacing w:after="0" w:line="240" w:lineRule="auto"/>
        <w:rPr>
          <w:rFonts w:ascii="Trebuchet MS" w:hAnsi="Trebuchet MS"/>
        </w:rPr>
      </w:pPr>
      <w:r w:rsidRPr="00B83568">
        <w:rPr>
          <w:rFonts w:ascii="Trebuchet MS" w:hAnsi="Trebuchet MS"/>
        </w:rPr>
        <w:t xml:space="preserve">a </w:t>
      </w:r>
      <w:r w:rsidR="00F92888" w:rsidRPr="00B83568">
        <w:rPr>
          <w:rFonts w:ascii="Trebuchet MS" w:hAnsi="Trebuchet MS"/>
        </w:rPr>
        <w:t xml:space="preserve">remand </w:t>
      </w:r>
      <w:r w:rsidRPr="00B83568">
        <w:rPr>
          <w:rFonts w:ascii="Trebuchet MS" w:hAnsi="Trebuchet MS"/>
        </w:rPr>
        <w:t xml:space="preserve">prisoner awaiting trial or </w:t>
      </w:r>
      <w:r w:rsidR="00F92888" w:rsidRPr="00B83568">
        <w:rPr>
          <w:rFonts w:ascii="Trebuchet MS" w:hAnsi="Trebuchet MS"/>
        </w:rPr>
        <w:t>sentence;</w:t>
      </w:r>
    </w:p>
    <w:p w14:paraId="6BD270F2" w14:textId="77777777" w:rsidR="00AB7ED6" w:rsidRPr="00B83568" w:rsidRDefault="00AB7ED6" w:rsidP="00267E08">
      <w:pPr>
        <w:pStyle w:val="ListParagraph"/>
        <w:numPr>
          <w:ilvl w:val="0"/>
          <w:numId w:val="34"/>
        </w:numPr>
        <w:spacing w:after="0" w:line="240" w:lineRule="auto"/>
        <w:rPr>
          <w:rFonts w:ascii="Trebuchet MS" w:hAnsi="Trebuchet MS"/>
        </w:rPr>
      </w:pPr>
      <w:r w:rsidRPr="00B83568">
        <w:rPr>
          <w:rFonts w:ascii="Trebuchet MS" w:hAnsi="Trebuchet MS"/>
        </w:rPr>
        <w:t xml:space="preserve">living in a bail or probation hostel, </w:t>
      </w:r>
      <w:r w:rsidR="00F92888" w:rsidRPr="00B83568">
        <w:rPr>
          <w:rFonts w:ascii="Trebuchet MS" w:hAnsi="Trebuchet MS"/>
        </w:rPr>
        <w:t xml:space="preserve">or bailed to live away from </w:t>
      </w:r>
      <w:r w:rsidRPr="00B83568">
        <w:rPr>
          <w:rFonts w:ascii="Trebuchet MS" w:hAnsi="Trebuchet MS"/>
        </w:rPr>
        <w:t>home</w:t>
      </w:r>
      <w:r w:rsidR="00F92888" w:rsidRPr="00B83568">
        <w:rPr>
          <w:rFonts w:ascii="Trebuchet MS" w:hAnsi="Trebuchet MS"/>
        </w:rPr>
        <w:t>;</w:t>
      </w:r>
    </w:p>
    <w:p w14:paraId="0F7DB7EB" w14:textId="7A108896" w:rsidR="002A6F53" w:rsidRPr="00B83568" w:rsidRDefault="00AB7ED6" w:rsidP="00267E08">
      <w:pPr>
        <w:pStyle w:val="ListParagraph"/>
        <w:numPr>
          <w:ilvl w:val="0"/>
          <w:numId w:val="34"/>
        </w:numPr>
        <w:spacing w:after="0" w:line="240" w:lineRule="auto"/>
        <w:rPr>
          <w:rFonts w:ascii="Trebuchet MS" w:hAnsi="Trebuchet MS"/>
        </w:rPr>
      </w:pPr>
      <w:r w:rsidRPr="00B83568">
        <w:rPr>
          <w:rFonts w:ascii="Trebuchet MS" w:hAnsi="Trebuchet MS"/>
        </w:rPr>
        <w:t>a hospital patient</w:t>
      </w:r>
      <w:r w:rsidR="00586EF3" w:rsidRPr="00B83568">
        <w:rPr>
          <w:rFonts w:ascii="Trebuchet MS" w:hAnsi="Trebuchet MS"/>
        </w:rPr>
        <w:t xml:space="preserve"> (or similar medical institution</w:t>
      </w:r>
      <w:r w:rsidR="00194901" w:rsidRPr="00B83568">
        <w:rPr>
          <w:rFonts w:ascii="Trebuchet MS" w:hAnsi="Trebuchet MS"/>
        </w:rPr>
        <w:t>)</w:t>
      </w:r>
      <w:r w:rsidR="00B40199" w:rsidRPr="00B83568">
        <w:rPr>
          <w:rFonts w:ascii="Trebuchet MS" w:hAnsi="Trebuchet MS"/>
        </w:rPr>
        <w:t>;</w:t>
      </w:r>
      <w:r w:rsidR="00586EF3" w:rsidRPr="00B83568">
        <w:rPr>
          <w:rFonts w:ascii="Trebuchet MS" w:hAnsi="Trebuchet MS"/>
        </w:rPr>
        <w:t xml:space="preserve"> </w:t>
      </w:r>
    </w:p>
    <w:p w14:paraId="0343F53F" w14:textId="2D7FB1BE" w:rsidR="00AB7ED6" w:rsidRPr="00B83568" w:rsidRDefault="0080632F" w:rsidP="00267E08">
      <w:pPr>
        <w:pStyle w:val="ListParagraph"/>
        <w:numPr>
          <w:ilvl w:val="0"/>
          <w:numId w:val="34"/>
        </w:numPr>
        <w:spacing w:after="0" w:line="240" w:lineRule="auto"/>
        <w:rPr>
          <w:rFonts w:ascii="Trebuchet MS" w:hAnsi="Trebuchet MS"/>
        </w:rPr>
      </w:pPr>
      <w:r w:rsidRPr="00B83568">
        <w:rPr>
          <w:rFonts w:ascii="Trebuchet MS" w:hAnsi="Trebuchet MS"/>
        </w:rPr>
        <w:t xml:space="preserve">receiving </w:t>
      </w:r>
      <w:r w:rsidR="00D23B62" w:rsidRPr="00B83568">
        <w:rPr>
          <w:rFonts w:ascii="Trebuchet MS" w:hAnsi="Trebuchet MS"/>
        </w:rPr>
        <w:t xml:space="preserve">(or whose partner or child is receiving) </w:t>
      </w:r>
      <w:r w:rsidRPr="00B83568">
        <w:rPr>
          <w:rFonts w:ascii="Trebuchet MS" w:hAnsi="Trebuchet MS"/>
        </w:rPr>
        <w:t>medically approved treatment or car</w:t>
      </w:r>
      <w:r w:rsidR="00D23B62" w:rsidRPr="00B83568">
        <w:rPr>
          <w:rFonts w:ascii="Trebuchet MS" w:hAnsi="Trebuchet MS"/>
        </w:rPr>
        <w:t>e</w:t>
      </w:r>
      <w:r w:rsidR="00355DBC" w:rsidRPr="00B83568">
        <w:rPr>
          <w:rFonts w:ascii="Trebuchet MS" w:hAnsi="Trebuchet MS"/>
        </w:rPr>
        <w:t xml:space="preserve">, </w:t>
      </w:r>
      <w:r w:rsidR="00AB7ED6" w:rsidRPr="00B83568">
        <w:rPr>
          <w:rFonts w:ascii="Trebuchet MS" w:hAnsi="Trebuchet MS"/>
        </w:rPr>
        <w:t>in accommodation other than residential accommodation</w:t>
      </w:r>
      <w:r w:rsidR="00B51A41" w:rsidRPr="00B83568">
        <w:rPr>
          <w:rFonts w:ascii="Trebuchet MS" w:hAnsi="Trebuchet MS"/>
        </w:rPr>
        <w:t>;</w:t>
      </w:r>
    </w:p>
    <w:p w14:paraId="612412C7" w14:textId="13D97534" w:rsidR="00AB7ED6" w:rsidRPr="00B83568" w:rsidRDefault="00AB7ED6" w:rsidP="00267E08">
      <w:pPr>
        <w:pStyle w:val="ListParagraph"/>
        <w:numPr>
          <w:ilvl w:val="0"/>
          <w:numId w:val="34"/>
        </w:numPr>
        <w:spacing w:after="0" w:line="240" w:lineRule="auto"/>
        <w:rPr>
          <w:rFonts w:ascii="Trebuchet MS" w:hAnsi="Trebuchet MS"/>
        </w:rPr>
      </w:pPr>
      <w:r w:rsidRPr="00B83568">
        <w:rPr>
          <w:rFonts w:ascii="Trebuchet MS" w:hAnsi="Trebuchet MS"/>
        </w:rPr>
        <w:t>providing medically approved care to someone else, or caring</w:t>
      </w:r>
      <w:r w:rsidR="00F92888" w:rsidRPr="00B83568">
        <w:rPr>
          <w:rFonts w:ascii="Trebuchet MS" w:hAnsi="Trebuchet MS"/>
        </w:rPr>
        <w:t xml:space="preserve"> for a child under 16 </w:t>
      </w:r>
      <w:r w:rsidRPr="00B83568">
        <w:rPr>
          <w:rFonts w:ascii="Trebuchet MS" w:hAnsi="Trebuchet MS"/>
        </w:rPr>
        <w:t>whose parent or guard</w:t>
      </w:r>
      <w:r w:rsidR="00F92888" w:rsidRPr="00B83568">
        <w:rPr>
          <w:rFonts w:ascii="Trebuchet MS" w:hAnsi="Trebuchet MS"/>
        </w:rPr>
        <w:t xml:space="preserve">ian is away from home because </w:t>
      </w:r>
      <w:r w:rsidR="00030012" w:rsidRPr="00B83568">
        <w:rPr>
          <w:rFonts w:ascii="Trebuchet MS" w:hAnsi="Trebuchet MS"/>
        </w:rPr>
        <w:t>they are</w:t>
      </w:r>
      <w:r w:rsidRPr="00B83568">
        <w:rPr>
          <w:rFonts w:ascii="Trebuchet MS" w:hAnsi="Trebuchet MS"/>
        </w:rPr>
        <w:t xml:space="preserve"> receiving medically approved care</w:t>
      </w:r>
      <w:r w:rsidR="00F92888" w:rsidRPr="00B83568">
        <w:rPr>
          <w:rFonts w:ascii="Trebuchet MS" w:hAnsi="Trebuchet MS"/>
        </w:rPr>
        <w:t>;</w:t>
      </w:r>
    </w:p>
    <w:p w14:paraId="3FF15288" w14:textId="77777777" w:rsidR="00BC1672" w:rsidRPr="00B83568" w:rsidRDefault="00BC1672" w:rsidP="00267E08">
      <w:pPr>
        <w:pStyle w:val="ListParagraph"/>
        <w:numPr>
          <w:ilvl w:val="0"/>
          <w:numId w:val="34"/>
        </w:numPr>
        <w:spacing w:after="0" w:line="240" w:lineRule="auto"/>
        <w:rPr>
          <w:rFonts w:ascii="Trebuchet MS" w:hAnsi="Trebuchet MS"/>
        </w:rPr>
      </w:pPr>
      <w:r w:rsidRPr="00B83568">
        <w:rPr>
          <w:rFonts w:ascii="Trebuchet MS" w:hAnsi="Trebuchet MS"/>
        </w:rPr>
        <w:t>absent because of fear of violence in the home or domestic abuse;</w:t>
      </w:r>
    </w:p>
    <w:p w14:paraId="27F80E04" w14:textId="77777777" w:rsidR="00AB7ED6" w:rsidRPr="00B83568" w:rsidRDefault="00F92888" w:rsidP="00267E08">
      <w:pPr>
        <w:pStyle w:val="ListParagraph"/>
        <w:numPr>
          <w:ilvl w:val="0"/>
          <w:numId w:val="34"/>
        </w:numPr>
        <w:spacing w:after="0" w:line="240" w:lineRule="auto"/>
        <w:rPr>
          <w:rFonts w:ascii="Trebuchet MS" w:hAnsi="Trebuchet MS"/>
        </w:rPr>
      </w:pPr>
      <w:r w:rsidRPr="00B83568">
        <w:rPr>
          <w:rFonts w:ascii="Trebuchet MS" w:hAnsi="Trebuchet MS"/>
        </w:rPr>
        <w:t>on a</w:t>
      </w:r>
      <w:r w:rsidR="00BC1672" w:rsidRPr="00B83568">
        <w:rPr>
          <w:rFonts w:ascii="Trebuchet MS" w:hAnsi="Trebuchet MS"/>
        </w:rPr>
        <w:t>n</w:t>
      </w:r>
      <w:r w:rsidRPr="00B83568">
        <w:rPr>
          <w:rFonts w:ascii="Trebuchet MS" w:hAnsi="Trebuchet MS"/>
        </w:rPr>
        <w:t xml:space="preserve"> </w:t>
      </w:r>
      <w:r w:rsidR="00AB7ED6" w:rsidRPr="00B83568">
        <w:rPr>
          <w:rFonts w:ascii="Trebuchet MS" w:hAnsi="Trebuchet MS"/>
        </w:rPr>
        <w:t>approved training course</w:t>
      </w:r>
      <w:r w:rsidRPr="00B83568">
        <w:rPr>
          <w:rFonts w:ascii="Trebuchet MS" w:hAnsi="Trebuchet MS"/>
        </w:rPr>
        <w:t>;</w:t>
      </w:r>
    </w:p>
    <w:p w14:paraId="723E646D" w14:textId="642D0DD5" w:rsidR="00AB7ED6" w:rsidRPr="00B83568" w:rsidRDefault="00AB7ED6" w:rsidP="00267E08">
      <w:pPr>
        <w:pStyle w:val="ListParagraph"/>
        <w:numPr>
          <w:ilvl w:val="0"/>
          <w:numId w:val="34"/>
        </w:numPr>
        <w:spacing w:after="0" w:line="240" w:lineRule="auto"/>
        <w:rPr>
          <w:rFonts w:ascii="Trebuchet MS" w:hAnsi="Trebuchet MS"/>
        </w:rPr>
      </w:pPr>
      <w:r w:rsidRPr="00B83568">
        <w:rPr>
          <w:rFonts w:ascii="Trebuchet MS" w:hAnsi="Trebuchet MS"/>
        </w:rPr>
        <w:t xml:space="preserve">a student who is eligible for </w:t>
      </w:r>
      <w:r w:rsidR="007174FC" w:rsidRPr="00B83568">
        <w:rPr>
          <w:rFonts w:ascii="Trebuchet MS" w:hAnsi="Trebuchet MS"/>
        </w:rPr>
        <w:t>council tax reduction</w:t>
      </w:r>
      <w:r w:rsidR="007A4A4A" w:rsidRPr="00B83568">
        <w:rPr>
          <w:rFonts w:ascii="Trebuchet MS" w:hAnsi="Trebuchet MS"/>
        </w:rPr>
        <w:t xml:space="preserve"> </w:t>
      </w:r>
      <w:r w:rsidRPr="00B83568">
        <w:rPr>
          <w:rFonts w:ascii="Trebuchet MS" w:hAnsi="Trebuchet MS"/>
        </w:rPr>
        <w:t>(</w:t>
      </w:r>
      <w:r w:rsidR="00F45F65" w:rsidRPr="00B83568">
        <w:rPr>
          <w:rFonts w:ascii="Trebuchet MS" w:hAnsi="Trebuchet MS"/>
        </w:rPr>
        <w:t>for example,</w:t>
      </w:r>
      <w:r w:rsidRPr="00B83568">
        <w:rPr>
          <w:rFonts w:ascii="Trebuchet MS" w:hAnsi="Trebuchet MS"/>
        </w:rPr>
        <w:t xml:space="preserve"> if they have to study abroad as part of their course)</w:t>
      </w:r>
      <w:r w:rsidR="00F92888" w:rsidRPr="00B83568">
        <w:rPr>
          <w:rFonts w:ascii="Trebuchet MS" w:hAnsi="Trebuchet MS"/>
        </w:rPr>
        <w:t>;</w:t>
      </w:r>
    </w:p>
    <w:p w14:paraId="5E9F938B" w14:textId="77777777" w:rsidR="00AB7ED6" w:rsidRPr="00B83568" w:rsidRDefault="00F92888" w:rsidP="00267E08">
      <w:pPr>
        <w:pStyle w:val="ListParagraph"/>
        <w:numPr>
          <w:ilvl w:val="0"/>
          <w:numId w:val="34"/>
        </w:numPr>
        <w:spacing w:after="0" w:line="240" w:lineRule="auto"/>
        <w:rPr>
          <w:rFonts w:ascii="Trebuchet MS" w:hAnsi="Trebuchet MS"/>
        </w:rPr>
      </w:pPr>
      <w:r w:rsidRPr="00B83568">
        <w:rPr>
          <w:rFonts w:ascii="Trebuchet MS" w:hAnsi="Trebuchet MS"/>
        </w:rPr>
        <w:t xml:space="preserve">in a residential care home, other than on a </w:t>
      </w:r>
      <w:r w:rsidR="00AB7ED6" w:rsidRPr="00B83568">
        <w:rPr>
          <w:rFonts w:ascii="Trebuchet MS" w:hAnsi="Trebuchet MS"/>
        </w:rPr>
        <w:t>trial basis.</w:t>
      </w:r>
    </w:p>
    <w:p w14:paraId="2AEC35B5" w14:textId="77777777" w:rsidR="00312558" w:rsidRPr="00B83568" w:rsidRDefault="00312558" w:rsidP="00267E08">
      <w:pPr>
        <w:pStyle w:val="ListParagraph"/>
        <w:spacing w:after="0" w:line="240" w:lineRule="auto"/>
        <w:rPr>
          <w:rFonts w:ascii="Trebuchet MS" w:hAnsi="Trebuchet MS"/>
        </w:rPr>
      </w:pPr>
    </w:p>
    <w:p w14:paraId="42D51E0C" w14:textId="1504A27C" w:rsidR="00AB7ED6" w:rsidRPr="00B83568" w:rsidRDefault="000752AB"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A</w:t>
      </w:r>
      <w:r w:rsidR="000B636F" w:rsidRPr="00B83568">
        <w:rPr>
          <w:rFonts w:ascii="Trebuchet MS" w:hAnsi="Trebuchet MS"/>
        </w:rPr>
        <w:t xml:space="preserve"> period of absence from home </w:t>
      </w:r>
      <w:r w:rsidR="007C455A" w:rsidRPr="00B83568">
        <w:rPr>
          <w:rFonts w:ascii="Trebuchet MS" w:hAnsi="Trebuchet MS"/>
        </w:rPr>
        <w:t xml:space="preserve">outside Great Britain </w:t>
      </w:r>
      <w:r w:rsidR="000B636F" w:rsidRPr="00B83568">
        <w:rPr>
          <w:rFonts w:ascii="Trebuchet MS" w:hAnsi="Trebuchet MS"/>
        </w:rPr>
        <w:t>must not be (or must not be expected to be) more than 4 weeks</w:t>
      </w:r>
      <w:r w:rsidR="009E58CE" w:rsidRPr="00B83568">
        <w:rPr>
          <w:rFonts w:ascii="Trebuchet MS" w:hAnsi="Trebuchet MS"/>
        </w:rPr>
        <w:t>.</w:t>
      </w:r>
      <w:r w:rsidR="000B636F" w:rsidRPr="00B83568">
        <w:rPr>
          <w:rFonts w:ascii="Trebuchet MS" w:hAnsi="Trebuchet MS"/>
        </w:rPr>
        <w:t xml:space="preserve"> However, if the applicant is absent from Great Britain because of </w:t>
      </w:r>
      <w:r w:rsidR="00AB7ED6" w:rsidRPr="00B83568">
        <w:rPr>
          <w:rFonts w:ascii="Trebuchet MS" w:hAnsi="Trebuchet MS"/>
        </w:rPr>
        <w:t>the death of a close relative a</w:t>
      </w:r>
      <w:r w:rsidR="000B636F" w:rsidRPr="00B83568">
        <w:rPr>
          <w:rFonts w:ascii="Trebuchet MS" w:hAnsi="Trebuchet MS"/>
        </w:rPr>
        <w:t xml:space="preserve">nd it </w:t>
      </w:r>
      <w:r w:rsidR="00C242D9" w:rsidRPr="00B83568">
        <w:rPr>
          <w:rFonts w:ascii="Trebuchet MS" w:hAnsi="Trebuchet MS"/>
        </w:rPr>
        <w:t xml:space="preserve">is </w:t>
      </w:r>
      <w:r w:rsidR="000B636F" w:rsidRPr="00B83568">
        <w:rPr>
          <w:rFonts w:ascii="Trebuchet MS" w:hAnsi="Trebuchet MS"/>
        </w:rPr>
        <w:t xml:space="preserve">unreasonable for </w:t>
      </w:r>
      <w:r w:rsidR="005222F8" w:rsidRPr="00B83568">
        <w:rPr>
          <w:rFonts w:ascii="Trebuchet MS" w:hAnsi="Trebuchet MS"/>
        </w:rPr>
        <w:t>them</w:t>
      </w:r>
      <w:r w:rsidR="000B636F" w:rsidRPr="00B83568">
        <w:rPr>
          <w:rFonts w:ascii="Trebuchet MS" w:hAnsi="Trebuchet MS"/>
        </w:rPr>
        <w:t xml:space="preserve"> </w:t>
      </w:r>
      <w:r w:rsidR="00BC1672" w:rsidRPr="00B83568">
        <w:rPr>
          <w:rFonts w:ascii="Trebuchet MS" w:hAnsi="Trebuchet MS"/>
        </w:rPr>
        <w:t xml:space="preserve">to return within the first 4 </w:t>
      </w:r>
      <w:r w:rsidR="00AB7ED6" w:rsidRPr="00B83568">
        <w:rPr>
          <w:rFonts w:ascii="Trebuchet MS" w:hAnsi="Trebuchet MS"/>
        </w:rPr>
        <w:t xml:space="preserve">weeks, </w:t>
      </w:r>
      <w:r w:rsidR="000B636F" w:rsidRPr="00B83568">
        <w:rPr>
          <w:rFonts w:ascii="Trebuchet MS" w:hAnsi="Trebuchet MS"/>
        </w:rPr>
        <w:t xml:space="preserve">the Council may decide that </w:t>
      </w:r>
      <w:r w:rsidR="007174FC" w:rsidRPr="00B83568">
        <w:rPr>
          <w:rFonts w:ascii="Trebuchet MS" w:hAnsi="Trebuchet MS"/>
        </w:rPr>
        <w:t>council tax reduction</w:t>
      </w:r>
      <w:r w:rsidR="000B636F" w:rsidRPr="00B83568">
        <w:rPr>
          <w:rFonts w:ascii="Trebuchet MS" w:hAnsi="Trebuchet MS"/>
        </w:rPr>
        <w:t xml:space="preserve"> </w:t>
      </w:r>
      <w:r w:rsidR="00AB7ED6" w:rsidRPr="00B83568">
        <w:rPr>
          <w:rFonts w:ascii="Trebuchet MS" w:hAnsi="Trebuchet MS"/>
        </w:rPr>
        <w:t>can be</w:t>
      </w:r>
      <w:r w:rsidR="00BC1672" w:rsidRPr="00B83568">
        <w:rPr>
          <w:rFonts w:ascii="Trebuchet MS" w:hAnsi="Trebuchet MS"/>
        </w:rPr>
        <w:t xml:space="preserve"> paid for up to 8 </w:t>
      </w:r>
      <w:r w:rsidR="000B636F" w:rsidRPr="00B83568">
        <w:rPr>
          <w:rFonts w:ascii="Trebuchet MS" w:hAnsi="Trebuchet MS"/>
        </w:rPr>
        <w:t>weeks.</w:t>
      </w:r>
    </w:p>
    <w:p w14:paraId="04EE7C2B" w14:textId="77777777" w:rsidR="00312558" w:rsidRPr="00B83568" w:rsidRDefault="00312558" w:rsidP="00267E08">
      <w:pPr>
        <w:pStyle w:val="ListParagraph"/>
        <w:spacing w:after="0" w:line="240" w:lineRule="auto"/>
        <w:rPr>
          <w:rFonts w:ascii="Trebuchet MS" w:hAnsi="Trebuchet MS"/>
        </w:rPr>
      </w:pPr>
    </w:p>
    <w:p w14:paraId="6867D285" w14:textId="13CACE3D" w:rsidR="00267E08" w:rsidRDefault="007119E0"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T</w:t>
      </w:r>
      <w:r w:rsidR="000B636F" w:rsidRPr="00B83568">
        <w:rPr>
          <w:rFonts w:ascii="Trebuchet MS" w:hAnsi="Trebuchet MS"/>
        </w:rPr>
        <w:t xml:space="preserve">he </w:t>
      </w:r>
      <w:r w:rsidR="004643E9" w:rsidRPr="00B83568">
        <w:rPr>
          <w:rFonts w:ascii="Trebuchet MS" w:hAnsi="Trebuchet MS"/>
        </w:rPr>
        <w:t>4-week</w:t>
      </w:r>
      <w:r w:rsidR="000B636F" w:rsidRPr="00B83568">
        <w:rPr>
          <w:rFonts w:ascii="Trebuchet MS" w:hAnsi="Trebuchet MS"/>
        </w:rPr>
        <w:t xml:space="preserve"> period can </w:t>
      </w:r>
      <w:r w:rsidR="008E6EE8" w:rsidRPr="00B83568">
        <w:rPr>
          <w:rFonts w:ascii="Trebuchet MS" w:hAnsi="Trebuchet MS"/>
        </w:rPr>
        <w:t xml:space="preserve">also </w:t>
      </w:r>
      <w:r w:rsidR="000B636F" w:rsidRPr="00B83568">
        <w:rPr>
          <w:rFonts w:ascii="Trebuchet MS" w:hAnsi="Trebuchet MS"/>
        </w:rPr>
        <w:t xml:space="preserve">be extended to 26 weeks where the applicant is: </w:t>
      </w:r>
    </w:p>
    <w:p w14:paraId="6656B01B" w14:textId="77777777" w:rsidR="00267E08" w:rsidRPr="00267E08" w:rsidRDefault="00267E08" w:rsidP="00267E08">
      <w:pPr>
        <w:spacing w:after="0" w:line="240" w:lineRule="auto"/>
        <w:rPr>
          <w:rFonts w:ascii="Trebuchet MS" w:hAnsi="Trebuchet MS"/>
        </w:rPr>
      </w:pPr>
    </w:p>
    <w:p w14:paraId="3CD2C351" w14:textId="77777777" w:rsidR="00AB7ED6" w:rsidRPr="00B83568" w:rsidRDefault="00AB7ED6" w:rsidP="00267E08">
      <w:pPr>
        <w:pStyle w:val="ListParagraph"/>
        <w:numPr>
          <w:ilvl w:val="0"/>
          <w:numId w:val="33"/>
        </w:numPr>
        <w:spacing w:after="0" w:line="240" w:lineRule="auto"/>
        <w:rPr>
          <w:rFonts w:ascii="Trebuchet MS" w:hAnsi="Trebuchet MS"/>
        </w:rPr>
      </w:pPr>
      <w:r w:rsidRPr="00B83568">
        <w:rPr>
          <w:rFonts w:ascii="Trebuchet MS" w:hAnsi="Trebuchet MS"/>
        </w:rPr>
        <w:t>a member of the armed forces on operations overseas</w:t>
      </w:r>
      <w:r w:rsidR="00F92888" w:rsidRPr="00B83568">
        <w:rPr>
          <w:rFonts w:ascii="Trebuchet MS" w:hAnsi="Trebuchet MS"/>
        </w:rPr>
        <w:t>;</w:t>
      </w:r>
    </w:p>
    <w:p w14:paraId="7C9BC533" w14:textId="77777777" w:rsidR="00AB7ED6" w:rsidRPr="00B83568" w:rsidRDefault="00AB7ED6" w:rsidP="00267E08">
      <w:pPr>
        <w:pStyle w:val="ListParagraph"/>
        <w:numPr>
          <w:ilvl w:val="0"/>
          <w:numId w:val="33"/>
        </w:numPr>
        <w:spacing w:after="0" w:line="240" w:lineRule="auto"/>
        <w:rPr>
          <w:rFonts w:ascii="Trebuchet MS" w:hAnsi="Trebuchet MS"/>
        </w:rPr>
      </w:pPr>
      <w:r w:rsidRPr="00B83568">
        <w:rPr>
          <w:rFonts w:ascii="Trebuchet MS" w:hAnsi="Trebuchet MS"/>
        </w:rPr>
        <w:t>receiving medical treatment in hospital</w:t>
      </w:r>
      <w:r w:rsidR="00BC1672" w:rsidRPr="00B83568">
        <w:rPr>
          <w:rFonts w:ascii="Trebuchet MS" w:hAnsi="Trebuchet MS"/>
        </w:rPr>
        <w:t>;</w:t>
      </w:r>
    </w:p>
    <w:p w14:paraId="7EE9405E" w14:textId="77777777" w:rsidR="00BC1672" w:rsidRPr="00B83568" w:rsidRDefault="00BC1672" w:rsidP="00267E08">
      <w:pPr>
        <w:pStyle w:val="ListParagraph"/>
        <w:numPr>
          <w:ilvl w:val="0"/>
          <w:numId w:val="33"/>
        </w:numPr>
        <w:spacing w:after="0" w:line="240" w:lineRule="auto"/>
        <w:rPr>
          <w:rFonts w:ascii="Trebuchet MS" w:hAnsi="Trebuchet MS"/>
        </w:rPr>
      </w:pPr>
      <w:r w:rsidRPr="00B83568">
        <w:rPr>
          <w:rFonts w:ascii="Trebuchet MS" w:hAnsi="Trebuchet MS"/>
        </w:rPr>
        <w:t>absent because of fear of violence in the home or domestic abuse;</w:t>
      </w:r>
    </w:p>
    <w:p w14:paraId="55574651" w14:textId="56DC44F0" w:rsidR="00AB7ED6" w:rsidRPr="00B83568" w:rsidRDefault="00AB7ED6" w:rsidP="00267E08">
      <w:pPr>
        <w:pStyle w:val="ListParagraph"/>
        <w:numPr>
          <w:ilvl w:val="0"/>
          <w:numId w:val="33"/>
        </w:numPr>
        <w:spacing w:after="0" w:line="240" w:lineRule="auto"/>
        <w:rPr>
          <w:rFonts w:ascii="Trebuchet MS" w:hAnsi="Trebuchet MS"/>
        </w:rPr>
      </w:pPr>
      <w:r w:rsidRPr="00B83568">
        <w:rPr>
          <w:rFonts w:ascii="Trebuchet MS" w:hAnsi="Trebuchet MS"/>
        </w:rPr>
        <w:t>under</w:t>
      </w:r>
      <w:r w:rsidR="007A4A4A" w:rsidRPr="00B83568">
        <w:rPr>
          <w:rFonts w:ascii="Trebuchet MS" w:hAnsi="Trebuchet MS"/>
        </w:rPr>
        <w:t xml:space="preserve">going (or </w:t>
      </w:r>
      <w:r w:rsidR="00D95701" w:rsidRPr="00B83568">
        <w:rPr>
          <w:rFonts w:ascii="Trebuchet MS" w:hAnsi="Trebuchet MS"/>
        </w:rPr>
        <w:t>their</w:t>
      </w:r>
      <w:r w:rsidRPr="00B83568">
        <w:rPr>
          <w:rFonts w:ascii="Trebuchet MS" w:hAnsi="Trebuchet MS"/>
        </w:rPr>
        <w:t xml:space="preserve"> partner or </w:t>
      </w:r>
      <w:r w:rsidR="007A4A4A" w:rsidRPr="00B83568">
        <w:rPr>
          <w:rFonts w:ascii="Trebuchet MS" w:hAnsi="Trebuchet MS"/>
        </w:rPr>
        <w:t>dependent</w:t>
      </w:r>
      <w:r w:rsidRPr="00B83568">
        <w:rPr>
          <w:rFonts w:ascii="Trebuchet MS" w:hAnsi="Trebuchet MS"/>
        </w:rPr>
        <w:t xml:space="preserve"> child is undergoing) medical treatment or medically approved convalescent care in accommodation other than residential accommodation</w:t>
      </w:r>
      <w:r w:rsidR="00BC1672" w:rsidRPr="00B83568">
        <w:rPr>
          <w:rFonts w:ascii="Trebuchet MS" w:hAnsi="Trebuchet MS"/>
        </w:rPr>
        <w:t>;</w:t>
      </w:r>
    </w:p>
    <w:p w14:paraId="1031681F" w14:textId="77777777" w:rsidR="00846DE9" w:rsidRPr="00B83568" w:rsidRDefault="00AB7ED6" w:rsidP="00267E08">
      <w:pPr>
        <w:pStyle w:val="ListParagraph"/>
        <w:numPr>
          <w:ilvl w:val="0"/>
          <w:numId w:val="33"/>
        </w:numPr>
        <w:spacing w:after="0" w:line="240" w:lineRule="auto"/>
        <w:rPr>
          <w:rFonts w:ascii="Trebuchet MS" w:hAnsi="Trebuchet MS"/>
        </w:rPr>
      </w:pPr>
      <w:r w:rsidRPr="00B83568">
        <w:rPr>
          <w:rFonts w:ascii="Trebuchet MS" w:hAnsi="Trebuchet MS"/>
        </w:rPr>
        <w:t>a mariner or continental</w:t>
      </w:r>
      <w:r w:rsidR="00C75E78" w:rsidRPr="00B83568">
        <w:rPr>
          <w:rFonts w:ascii="Trebuchet MS" w:hAnsi="Trebuchet MS"/>
        </w:rPr>
        <w:t>-</w:t>
      </w:r>
      <w:r w:rsidRPr="00B83568">
        <w:rPr>
          <w:rFonts w:ascii="Trebuchet MS" w:hAnsi="Trebuchet MS"/>
        </w:rPr>
        <w:t>shelf worker.</w:t>
      </w:r>
    </w:p>
    <w:p w14:paraId="1C499F7F" w14:textId="3139D133" w:rsidR="00267E08" w:rsidRDefault="00267E08">
      <w:pPr>
        <w:rPr>
          <w:rFonts w:ascii="Trebuchet MS" w:eastAsiaTheme="majorEastAsia" w:hAnsi="Trebuchet MS" w:cstheme="majorBidi"/>
          <w:b/>
          <w:bCs/>
          <w:color w:val="21003E"/>
          <w:sz w:val="32"/>
          <w:szCs w:val="32"/>
          <w:lang w:val="en-US"/>
        </w:rPr>
      </w:pPr>
      <w:bookmarkStart w:id="28" w:name="_Toc92984874"/>
    </w:p>
    <w:p w14:paraId="5CFA1A91" w14:textId="27636328" w:rsidR="00267E08" w:rsidRDefault="00C42594" w:rsidP="00267E08">
      <w:pPr>
        <w:pStyle w:val="TOCHeading"/>
        <w:spacing w:before="0" w:line="240" w:lineRule="auto"/>
        <w:rPr>
          <w:rFonts w:ascii="Trebuchet MS" w:hAnsi="Trebuchet MS"/>
          <w:b/>
          <w:bCs/>
          <w:color w:val="21003E"/>
          <w:sz w:val="32"/>
        </w:rPr>
      </w:pPr>
      <w:r w:rsidRPr="00267E08">
        <w:rPr>
          <w:rFonts w:ascii="Trebuchet MS" w:hAnsi="Trebuchet MS"/>
          <w:b/>
          <w:bCs/>
          <w:color w:val="21003E"/>
          <w:sz w:val="32"/>
        </w:rPr>
        <w:t>E</w:t>
      </w:r>
      <w:r w:rsidR="00297FFB" w:rsidRPr="00267E08">
        <w:rPr>
          <w:rFonts w:ascii="Trebuchet MS" w:hAnsi="Trebuchet MS"/>
          <w:b/>
          <w:bCs/>
          <w:color w:val="21003E"/>
          <w:sz w:val="32"/>
        </w:rPr>
        <w:t>xtended support</w:t>
      </w:r>
      <w:r w:rsidR="00DE2B97" w:rsidRPr="00267E08">
        <w:rPr>
          <w:rFonts w:ascii="Trebuchet MS" w:hAnsi="Trebuchet MS"/>
          <w:b/>
          <w:bCs/>
          <w:color w:val="21003E"/>
          <w:sz w:val="32"/>
        </w:rPr>
        <w:t>:</w:t>
      </w:r>
      <w:r w:rsidRPr="00267E08">
        <w:rPr>
          <w:rFonts w:ascii="Trebuchet MS" w:hAnsi="Trebuchet MS"/>
          <w:b/>
          <w:bCs/>
          <w:color w:val="21003E"/>
          <w:sz w:val="32"/>
        </w:rPr>
        <w:t xml:space="preserve"> the run-on</w:t>
      </w:r>
      <w:bookmarkEnd w:id="28"/>
      <w:r w:rsidR="004F2C50" w:rsidRPr="00267E08">
        <w:rPr>
          <w:rFonts w:ascii="Trebuchet MS" w:hAnsi="Trebuchet MS"/>
          <w:b/>
          <w:bCs/>
          <w:color w:val="21003E"/>
          <w:sz w:val="32"/>
        </w:rPr>
        <w:t xml:space="preserve"> </w:t>
      </w:r>
    </w:p>
    <w:p w14:paraId="2ADFC3AF" w14:textId="77777777" w:rsidR="00267E08" w:rsidRPr="00267E08" w:rsidRDefault="00267E08" w:rsidP="00267E08">
      <w:pPr>
        <w:spacing w:after="0" w:line="240" w:lineRule="auto"/>
        <w:rPr>
          <w:lang w:val="en-US"/>
        </w:rPr>
      </w:pPr>
    </w:p>
    <w:p w14:paraId="4D0199DB" w14:textId="7A2B596B" w:rsidR="00CA2D0B" w:rsidRPr="00B83568" w:rsidRDefault="00297FFB"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Extended</w:t>
      </w:r>
      <w:r w:rsidR="00C42594" w:rsidRPr="00B83568">
        <w:rPr>
          <w:rFonts w:ascii="Trebuchet MS" w:hAnsi="Trebuchet MS"/>
        </w:rPr>
        <w:t xml:space="preserve"> </w:t>
      </w:r>
      <w:r w:rsidR="007174FC" w:rsidRPr="00B83568">
        <w:rPr>
          <w:rFonts w:ascii="Trebuchet MS" w:hAnsi="Trebuchet MS"/>
        </w:rPr>
        <w:t>council tax reduction</w:t>
      </w:r>
      <w:r w:rsidR="00C42594" w:rsidRPr="00B83568">
        <w:rPr>
          <w:rFonts w:ascii="Trebuchet MS" w:hAnsi="Trebuchet MS"/>
        </w:rPr>
        <w:t xml:space="preserve"> </w:t>
      </w:r>
      <w:r w:rsidR="00312558" w:rsidRPr="00B83568">
        <w:rPr>
          <w:rFonts w:ascii="Trebuchet MS" w:hAnsi="Trebuchet MS"/>
        </w:rPr>
        <w:t xml:space="preserve">(sometimes known as the run-on) </w:t>
      </w:r>
      <w:r w:rsidRPr="00B83568">
        <w:rPr>
          <w:rFonts w:ascii="Trebuchet MS" w:hAnsi="Trebuchet MS"/>
        </w:rPr>
        <w:t>can be awarded</w:t>
      </w:r>
      <w:r w:rsidR="00C42594" w:rsidRPr="00B83568">
        <w:rPr>
          <w:rFonts w:ascii="Trebuchet MS" w:hAnsi="Trebuchet MS"/>
        </w:rPr>
        <w:t xml:space="preserve"> to </w:t>
      </w:r>
      <w:r w:rsidR="00083FBD" w:rsidRPr="00B83568">
        <w:rPr>
          <w:rFonts w:ascii="Trebuchet MS" w:hAnsi="Trebuchet MS"/>
        </w:rPr>
        <w:t xml:space="preserve">working-age </w:t>
      </w:r>
      <w:r w:rsidR="00C42594" w:rsidRPr="00B83568">
        <w:rPr>
          <w:rFonts w:ascii="Trebuchet MS" w:hAnsi="Trebuchet MS"/>
        </w:rPr>
        <w:t>people who have been (or their partners have b</w:t>
      </w:r>
      <w:r w:rsidR="00FA5CB6" w:rsidRPr="00B83568">
        <w:rPr>
          <w:rFonts w:ascii="Trebuchet MS" w:hAnsi="Trebuchet MS"/>
        </w:rPr>
        <w:t>een) receiving Income Support, i</w:t>
      </w:r>
      <w:r w:rsidR="00C42594" w:rsidRPr="00B83568">
        <w:rPr>
          <w:rFonts w:ascii="Trebuchet MS" w:hAnsi="Trebuchet MS"/>
        </w:rPr>
        <w:t>ncome-based Jobseeker</w:t>
      </w:r>
      <w:r w:rsidR="00FA5CB6" w:rsidRPr="00B83568">
        <w:rPr>
          <w:rFonts w:ascii="Trebuchet MS" w:hAnsi="Trebuchet MS"/>
        </w:rPr>
        <w:t>’</w:t>
      </w:r>
      <w:r w:rsidR="00C42594" w:rsidRPr="00B83568">
        <w:rPr>
          <w:rFonts w:ascii="Trebuchet MS" w:hAnsi="Trebuchet MS"/>
        </w:rPr>
        <w:t>s Allowance or income-related Employment Support Allowance</w:t>
      </w:r>
      <w:r w:rsidR="000B4A6D" w:rsidRPr="00B83568">
        <w:rPr>
          <w:rFonts w:ascii="Trebuchet MS" w:hAnsi="Trebuchet MS"/>
        </w:rPr>
        <w:t xml:space="preserve"> for at least 26 weeks</w:t>
      </w:r>
      <w:r w:rsidR="00FA5CB6" w:rsidRPr="00B83568">
        <w:rPr>
          <w:rFonts w:ascii="Trebuchet MS" w:hAnsi="Trebuchet MS"/>
        </w:rPr>
        <w:t xml:space="preserve">, and </w:t>
      </w:r>
      <w:r w:rsidR="000B4A6D" w:rsidRPr="00B83568">
        <w:rPr>
          <w:rFonts w:ascii="Trebuchet MS" w:hAnsi="Trebuchet MS"/>
        </w:rPr>
        <w:t>who come off that benefit because they or their partners start employment as an employed or self-employed earner, or increase</w:t>
      </w:r>
      <w:r w:rsidR="002E6662" w:rsidRPr="00B83568">
        <w:rPr>
          <w:rFonts w:ascii="Trebuchet MS" w:hAnsi="Trebuchet MS"/>
        </w:rPr>
        <w:t xml:space="preserve"> their</w:t>
      </w:r>
      <w:r w:rsidR="000B4A6D" w:rsidRPr="00B83568">
        <w:rPr>
          <w:rFonts w:ascii="Trebuchet MS" w:hAnsi="Trebuchet MS"/>
        </w:rPr>
        <w:t xml:space="preserve"> hours or earnings</w:t>
      </w:r>
      <w:r w:rsidR="0079460C" w:rsidRPr="00B83568">
        <w:rPr>
          <w:rFonts w:ascii="Trebuchet MS" w:hAnsi="Trebuchet MS"/>
        </w:rPr>
        <w:t>,</w:t>
      </w:r>
      <w:r w:rsidR="00281688" w:rsidRPr="00B83568">
        <w:rPr>
          <w:rFonts w:ascii="Trebuchet MS" w:hAnsi="Trebuchet MS"/>
        </w:rPr>
        <w:t xml:space="preserve"> where that employment is expected to last 5 weeks or more</w:t>
      </w:r>
      <w:r w:rsidR="000B4A6D" w:rsidRPr="00B83568">
        <w:rPr>
          <w:rFonts w:ascii="Trebuchet MS" w:hAnsi="Trebuchet MS"/>
        </w:rPr>
        <w:t>.</w:t>
      </w:r>
      <w:r w:rsidRPr="00B83568">
        <w:rPr>
          <w:rFonts w:ascii="Trebuchet MS" w:hAnsi="Trebuchet MS"/>
        </w:rPr>
        <w:t xml:space="preserve"> </w:t>
      </w:r>
      <w:r w:rsidR="00CA2D0B" w:rsidRPr="00B83568">
        <w:rPr>
          <w:rFonts w:ascii="Trebuchet MS" w:hAnsi="Trebuchet MS"/>
        </w:rPr>
        <w:t>This also applies to those</w:t>
      </w:r>
      <w:r w:rsidR="00083FBD" w:rsidRPr="00B83568">
        <w:rPr>
          <w:rFonts w:ascii="Trebuchet MS" w:hAnsi="Trebuchet MS"/>
        </w:rPr>
        <w:t xml:space="preserve">, including pensioners, </w:t>
      </w:r>
      <w:r w:rsidR="00CA2D0B" w:rsidRPr="00B83568">
        <w:rPr>
          <w:rFonts w:ascii="Trebuchet MS" w:hAnsi="Trebuchet MS"/>
        </w:rPr>
        <w:t>who were receiving certain contributory benefits which end for the same reason. The qualifying contributory benefits are Incapacity Benefit, contributory Employment and Support Allowance</w:t>
      </w:r>
      <w:r w:rsidR="00C66722" w:rsidRPr="00B83568">
        <w:rPr>
          <w:rFonts w:ascii="Trebuchet MS" w:hAnsi="Trebuchet MS"/>
        </w:rPr>
        <w:t>,</w:t>
      </w:r>
      <w:r w:rsidR="00CA2D0B" w:rsidRPr="00B83568">
        <w:rPr>
          <w:rFonts w:ascii="Trebuchet MS" w:hAnsi="Trebuchet MS"/>
        </w:rPr>
        <w:t xml:space="preserve"> and Severe Disability Allowance. The qualifying rules are broadly the same as for those coming off income-related benefits. </w:t>
      </w:r>
    </w:p>
    <w:p w14:paraId="51784B69" w14:textId="77777777" w:rsidR="00312558" w:rsidRPr="00B83568" w:rsidRDefault="00312558" w:rsidP="00267E08">
      <w:pPr>
        <w:pStyle w:val="ListParagraph"/>
        <w:spacing w:after="0" w:line="240" w:lineRule="auto"/>
        <w:rPr>
          <w:rFonts w:ascii="Trebuchet MS" w:hAnsi="Trebuchet MS"/>
        </w:rPr>
      </w:pPr>
    </w:p>
    <w:p w14:paraId="0EF1E7B8" w14:textId="67AC5CE2" w:rsidR="00297FFB" w:rsidRPr="00B83568" w:rsidRDefault="006017A7"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For working-age applicants, e</w:t>
      </w:r>
      <w:r w:rsidR="00297FFB" w:rsidRPr="00B83568">
        <w:rPr>
          <w:rFonts w:ascii="Trebuchet MS" w:hAnsi="Trebuchet MS"/>
        </w:rPr>
        <w:t>xtended support</w:t>
      </w:r>
      <w:r w:rsidR="000B4A6D" w:rsidRPr="00B83568">
        <w:rPr>
          <w:rFonts w:ascii="Trebuchet MS" w:hAnsi="Trebuchet MS"/>
        </w:rPr>
        <w:t xml:space="preserve"> can be made for up to </w:t>
      </w:r>
      <w:r w:rsidR="00DC6ED5" w:rsidRPr="00B83568">
        <w:rPr>
          <w:rFonts w:ascii="Trebuchet MS" w:hAnsi="Trebuchet MS"/>
        </w:rPr>
        <w:t>8</w:t>
      </w:r>
      <w:r w:rsidR="008E5ABE" w:rsidRPr="00B83568">
        <w:rPr>
          <w:rFonts w:ascii="Trebuchet MS" w:hAnsi="Trebuchet MS"/>
        </w:rPr>
        <w:t xml:space="preserve"> weeks </w:t>
      </w:r>
      <w:r w:rsidR="001E603F" w:rsidRPr="00B83568">
        <w:rPr>
          <w:rFonts w:ascii="Trebuchet MS" w:hAnsi="Trebuchet MS"/>
        </w:rPr>
        <w:t xml:space="preserve">starting from the beginning of the week after entitlement to a qualifying benefit ends. </w:t>
      </w:r>
      <w:r w:rsidR="00C51A5E" w:rsidRPr="00B83568">
        <w:rPr>
          <w:rFonts w:ascii="Trebuchet MS" w:hAnsi="Trebuchet MS"/>
        </w:rPr>
        <w:t>For pensioners</w:t>
      </w:r>
      <w:r w:rsidR="00BB5C4C" w:rsidRPr="00B83568">
        <w:rPr>
          <w:rFonts w:ascii="Trebuchet MS" w:hAnsi="Trebuchet MS"/>
        </w:rPr>
        <w:t>,</w:t>
      </w:r>
      <w:r w:rsidR="00C51A5E" w:rsidRPr="00B83568">
        <w:rPr>
          <w:rFonts w:ascii="Trebuchet MS" w:hAnsi="Trebuchet MS"/>
        </w:rPr>
        <w:t xml:space="preserve"> </w:t>
      </w:r>
      <w:r w:rsidR="00D46C39" w:rsidRPr="00B83568">
        <w:rPr>
          <w:rFonts w:ascii="Trebuchet MS" w:hAnsi="Trebuchet MS"/>
        </w:rPr>
        <w:t xml:space="preserve">support can be made for up to 4 weeks. </w:t>
      </w:r>
      <w:r w:rsidR="00297FFB" w:rsidRPr="00B83568">
        <w:rPr>
          <w:rFonts w:ascii="Trebuchet MS" w:hAnsi="Trebuchet MS"/>
        </w:rPr>
        <w:t>Support</w:t>
      </w:r>
      <w:r w:rsidR="001E603F" w:rsidRPr="00B83568">
        <w:rPr>
          <w:rFonts w:ascii="Trebuchet MS" w:hAnsi="Trebuchet MS"/>
        </w:rPr>
        <w:t xml:space="preserve"> last</w:t>
      </w:r>
      <w:r w:rsidR="00297FFB" w:rsidRPr="00B83568">
        <w:rPr>
          <w:rFonts w:ascii="Trebuchet MS" w:hAnsi="Trebuchet MS"/>
        </w:rPr>
        <w:t xml:space="preserve">s </w:t>
      </w:r>
      <w:r w:rsidR="001E603F" w:rsidRPr="00B83568">
        <w:rPr>
          <w:rFonts w:ascii="Trebuchet MS" w:hAnsi="Trebuchet MS"/>
        </w:rPr>
        <w:t xml:space="preserve">for </w:t>
      </w:r>
      <w:r w:rsidR="005C6A10" w:rsidRPr="00B83568">
        <w:rPr>
          <w:rFonts w:ascii="Trebuchet MS" w:hAnsi="Trebuchet MS"/>
        </w:rPr>
        <w:t>the</w:t>
      </w:r>
      <w:r w:rsidR="00520867" w:rsidRPr="00B83568">
        <w:rPr>
          <w:rFonts w:ascii="Trebuchet MS" w:hAnsi="Trebuchet MS"/>
        </w:rPr>
        <w:t xml:space="preserve"> maximum</w:t>
      </w:r>
      <w:r w:rsidR="005C6A10" w:rsidRPr="00B83568">
        <w:rPr>
          <w:rFonts w:ascii="Trebuchet MS" w:hAnsi="Trebuchet MS"/>
        </w:rPr>
        <w:t xml:space="preserve"> period of </w:t>
      </w:r>
      <w:r w:rsidR="000C0F99" w:rsidRPr="00B83568">
        <w:rPr>
          <w:rFonts w:ascii="Trebuchet MS" w:hAnsi="Trebuchet MS"/>
        </w:rPr>
        <w:t>8</w:t>
      </w:r>
      <w:r w:rsidR="001E603F" w:rsidRPr="00B83568">
        <w:rPr>
          <w:rFonts w:ascii="Trebuchet MS" w:hAnsi="Trebuchet MS"/>
        </w:rPr>
        <w:t xml:space="preserve"> weeks </w:t>
      </w:r>
      <w:r w:rsidR="00D46C39" w:rsidRPr="00B83568">
        <w:rPr>
          <w:rFonts w:ascii="Trebuchet MS" w:hAnsi="Trebuchet MS"/>
        </w:rPr>
        <w:t>(4 wee</w:t>
      </w:r>
      <w:r w:rsidR="009B1371" w:rsidRPr="00B83568">
        <w:rPr>
          <w:rFonts w:ascii="Trebuchet MS" w:hAnsi="Trebuchet MS"/>
        </w:rPr>
        <w:t>k</w:t>
      </w:r>
      <w:r w:rsidR="00D46C39" w:rsidRPr="00B83568">
        <w:rPr>
          <w:rFonts w:ascii="Trebuchet MS" w:hAnsi="Trebuchet MS"/>
        </w:rPr>
        <w:t>s for p</w:t>
      </w:r>
      <w:r w:rsidR="009B1371" w:rsidRPr="00B83568">
        <w:rPr>
          <w:rFonts w:ascii="Trebuchet MS" w:hAnsi="Trebuchet MS"/>
        </w:rPr>
        <w:t>ensioner</w:t>
      </w:r>
      <w:r w:rsidR="00BB5C4C" w:rsidRPr="00B83568">
        <w:rPr>
          <w:rFonts w:ascii="Trebuchet MS" w:hAnsi="Trebuchet MS"/>
        </w:rPr>
        <w:t>s</w:t>
      </w:r>
      <w:r w:rsidR="009B1371" w:rsidRPr="00B83568">
        <w:rPr>
          <w:rFonts w:ascii="Trebuchet MS" w:hAnsi="Trebuchet MS"/>
        </w:rPr>
        <w:t xml:space="preserve">) </w:t>
      </w:r>
      <w:r w:rsidR="001E603F" w:rsidRPr="00B83568">
        <w:rPr>
          <w:rFonts w:ascii="Trebuchet MS" w:hAnsi="Trebuchet MS"/>
        </w:rPr>
        <w:t>unless the applicant’s liability for council tax ends first.</w:t>
      </w:r>
      <w:r w:rsidR="003E23C1" w:rsidRPr="00B83568">
        <w:rPr>
          <w:rFonts w:ascii="Trebuchet MS" w:hAnsi="Trebuchet MS"/>
        </w:rPr>
        <w:t xml:space="preserve"> </w:t>
      </w:r>
    </w:p>
    <w:p w14:paraId="715338E2" w14:textId="77777777" w:rsidR="00312558" w:rsidRPr="00B83568" w:rsidRDefault="00312558" w:rsidP="00267E08">
      <w:pPr>
        <w:pStyle w:val="ListParagraph"/>
        <w:spacing w:after="0" w:line="240" w:lineRule="auto"/>
        <w:rPr>
          <w:rFonts w:ascii="Trebuchet MS" w:hAnsi="Trebuchet MS"/>
          <w:color w:val="FF0000"/>
        </w:rPr>
      </w:pPr>
    </w:p>
    <w:p w14:paraId="20BA3B67" w14:textId="49E7002F" w:rsidR="00FA5CB6" w:rsidRPr="00B83568" w:rsidRDefault="00FA5CB6"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lastRenderedPageBreak/>
        <w:t>The amount of the extended payment is usually the amount that the applicant was entitled to during the last week</w:t>
      </w:r>
      <w:r w:rsidR="00756FE5" w:rsidRPr="00B83568">
        <w:rPr>
          <w:rFonts w:ascii="Trebuchet MS" w:hAnsi="Trebuchet MS"/>
        </w:rPr>
        <w:t xml:space="preserve"> that they were</w:t>
      </w:r>
      <w:r w:rsidRPr="00B83568">
        <w:rPr>
          <w:rFonts w:ascii="Trebuchet MS" w:hAnsi="Trebuchet MS"/>
        </w:rPr>
        <w:t xml:space="preserve"> receiving a qualifying benefit. However, if for any reason entitlement to </w:t>
      </w:r>
      <w:r w:rsidR="007174FC" w:rsidRPr="00B83568">
        <w:rPr>
          <w:rFonts w:ascii="Trebuchet MS" w:hAnsi="Trebuchet MS"/>
        </w:rPr>
        <w:t>council tax reduction</w:t>
      </w:r>
      <w:r w:rsidRPr="00B83568">
        <w:rPr>
          <w:rFonts w:ascii="Trebuchet MS" w:hAnsi="Trebuchet MS"/>
        </w:rPr>
        <w:t xml:space="preserve"> after the change of circumstances is higher, the higher amount is paid.</w:t>
      </w:r>
    </w:p>
    <w:p w14:paraId="2385974A" w14:textId="77777777" w:rsidR="00312558" w:rsidRPr="00B83568" w:rsidRDefault="00312558" w:rsidP="00267E08">
      <w:pPr>
        <w:spacing w:after="0" w:line="240" w:lineRule="auto"/>
        <w:rPr>
          <w:rFonts w:ascii="Trebuchet MS" w:hAnsi="Trebuchet MS"/>
        </w:rPr>
      </w:pPr>
    </w:p>
    <w:p w14:paraId="5709C68D" w14:textId="13041667" w:rsidR="00312558" w:rsidRPr="00B83568" w:rsidRDefault="003E23C1"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Where an applicant who is entitled to extended support moves from one local authority to another, extended support</w:t>
      </w:r>
      <w:r w:rsidR="004114ED" w:rsidRPr="00B83568">
        <w:rPr>
          <w:rFonts w:ascii="Trebuchet MS" w:hAnsi="Trebuchet MS"/>
        </w:rPr>
        <w:t xml:space="preserve"> may take the form of a payment</w:t>
      </w:r>
      <w:r w:rsidRPr="00B83568">
        <w:rPr>
          <w:rFonts w:ascii="Trebuchet MS" w:hAnsi="Trebuchet MS"/>
        </w:rPr>
        <w:t xml:space="preserve"> from one local authority to the other, or directly to the</w:t>
      </w:r>
      <w:r w:rsidR="002E451D" w:rsidRPr="00B83568">
        <w:rPr>
          <w:rFonts w:ascii="Trebuchet MS" w:hAnsi="Trebuchet MS"/>
        </w:rPr>
        <w:t xml:space="preserve"> applicant</w:t>
      </w:r>
      <w:r w:rsidRPr="00B83568">
        <w:rPr>
          <w:rFonts w:ascii="Trebuchet MS" w:hAnsi="Trebuchet MS"/>
        </w:rPr>
        <w:t>. The amount of extended payment remains the same</w:t>
      </w:r>
      <w:r w:rsidR="00297FFB" w:rsidRPr="00B83568">
        <w:rPr>
          <w:rFonts w:ascii="Trebuchet MS" w:hAnsi="Trebuchet MS"/>
        </w:rPr>
        <w:t>, that is, the amount payable in respect of the last week before entitlement t</w:t>
      </w:r>
      <w:r w:rsidR="002E451D" w:rsidRPr="00B83568">
        <w:rPr>
          <w:rFonts w:ascii="Trebuchet MS" w:hAnsi="Trebuchet MS"/>
        </w:rPr>
        <w:t xml:space="preserve">o a qualifying benefit ceased. </w:t>
      </w:r>
      <w:r w:rsidRPr="00B83568">
        <w:rPr>
          <w:rFonts w:ascii="Trebuchet MS" w:hAnsi="Trebuchet MS"/>
        </w:rPr>
        <w:t>Where an applicant continues to be liable for council tax, t</w:t>
      </w:r>
      <w:r w:rsidR="004114ED" w:rsidRPr="00B83568">
        <w:rPr>
          <w:rFonts w:ascii="Trebuchet MS" w:hAnsi="Trebuchet MS"/>
        </w:rPr>
        <w:t xml:space="preserve">he second authority </w:t>
      </w:r>
      <w:r w:rsidR="001B4CEF" w:rsidRPr="00B83568">
        <w:rPr>
          <w:rFonts w:ascii="Trebuchet MS" w:hAnsi="Trebuchet MS"/>
        </w:rPr>
        <w:t xml:space="preserve">must </w:t>
      </w:r>
      <w:r w:rsidR="004114ED" w:rsidRPr="00B83568">
        <w:rPr>
          <w:rFonts w:ascii="Trebuchet MS" w:hAnsi="Trebuchet MS"/>
        </w:rPr>
        <w:t xml:space="preserve">reduce the new amount of </w:t>
      </w:r>
      <w:r w:rsidR="007174FC" w:rsidRPr="00B83568">
        <w:rPr>
          <w:rFonts w:ascii="Trebuchet MS" w:hAnsi="Trebuchet MS"/>
        </w:rPr>
        <w:t>council tax reduction</w:t>
      </w:r>
      <w:r w:rsidR="004114ED" w:rsidRPr="00B83568">
        <w:rPr>
          <w:rFonts w:ascii="Trebuchet MS" w:hAnsi="Trebuchet MS"/>
        </w:rPr>
        <w:t xml:space="preserve"> by the amount of the extended support already awarded.</w:t>
      </w:r>
    </w:p>
    <w:p w14:paraId="2D12F2CE" w14:textId="77777777" w:rsidR="00C42594" w:rsidRPr="00B83568" w:rsidRDefault="003E23C1" w:rsidP="00267E08">
      <w:pPr>
        <w:spacing w:after="0" w:line="240" w:lineRule="auto"/>
        <w:rPr>
          <w:rFonts w:ascii="Trebuchet MS" w:hAnsi="Trebuchet MS"/>
        </w:rPr>
      </w:pPr>
      <w:r w:rsidRPr="00B83568">
        <w:rPr>
          <w:rFonts w:ascii="Trebuchet MS" w:hAnsi="Trebuchet MS"/>
        </w:rPr>
        <w:t xml:space="preserve"> </w:t>
      </w:r>
    </w:p>
    <w:p w14:paraId="4AF98BAC" w14:textId="0BD75A27" w:rsidR="0000694B" w:rsidRPr="00B83568" w:rsidRDefault="0000694B"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Entitlement to </w:t>
      </w:r>
      <w:r w:rsidR="007174FC" w:rsidRPr="00B83568">
        <w:rPr>
          <w:rFonts w:ascii="Trebuchet MS" w:hAnsi="Trebuchet MS"/>
        </w:rPr>
        <w:t>council tax reduction</w:t>
      </w:r>
      <w:r w:rsidRPr="00B83568">
        <w:rPr>
          <w:rFonts w:ascii="Trebuchet MS" w:hAnsi="Trebuchet MS"/>
        </w:rPr>
        <w:t xml:space="preserve"> does not end until the end of the extended support period, even if entitlement would otherwise have ended based on the applicant’s new circumstances. The general rules for calculating changes of circumstances do not apply.</w:t>
      </w:r>
    </w:p>
    <w:p w14:paraId="1B35ACEE" w14:textId="77777777" w:rsidR="004C1F53" w:rsidRPr="00B83568" w:rsidRDefault="004C1F53" w:rsidP="00267E08">
      <w:pPr>
        <w:pStyle w:val="ListParagraph"/>
        <w:spacing w:after="0" w:line="240" w:lineRule="auto"/>
        <w:rPr>
          <w:rFonts w:ascii="Trebuchet MS" w:hAnsi="Trebuchet MS"/>
        </w:rPr>
      </w:pPr>
    </w:p>
    <w:p w14:paraId="76839CB4" w14:textId="1187779E" w:rsidR="00267E08" w:rsidRPr="00505D88" w:rsidRDefault="00684BA4" w:rsidP="007C4DAF">
      <w:pPr>
        <w:pStyle w:val="ListParagraph"/>
        <w:numPr>
          <w:ilvl w:val="0"/>
          <w:numId w:val="45"/>
        </w:numPr>
        <w:spacing w:after="0" w:line="240" w:lineRule="auto"/>
        <w:ind w:hanging="720"/>
        <w:rPr>
          <w:rFonts w:ascii="Trebuchet MS" w:eastAsiaTheme="majorEastAsia" w:hAnsi="Trebuchet MS" w:cstheme="majorBidi"/>
          <w:u w:val="single"/>
        </w:rPr>
      </w:pPr>
      <w:r w:rsidRPr="00505D88">
        <w:rPr>
          <w:rFonts w:ascii="Trebuchet MS" w:hAnsi="Trebuchet MS"/>
        </w:rPr>
        <w:t xml:space="preserve">In order to ease the transition to retirement, </w:t>
      </w:r>
      <w:r w:rsidR="00301E41" w:rsidRPr="00505D88">
        <w:rPr>
          <w:rFonts w:ascii="Trebuchet MS" w:hAnsi="Trebuchet MS"/>
        </w:rPr>
        <w:t xml:space="preserve">an applicant will continue to receive </w:t>
      </w:r>
      <w:r w:rsidR="00755E2D" w:rsidRPr="00505D88">
        <w:rPr>
          <w:rFonts w:ascii="Trebuchet MS" w:hAnsi="Trebuchet MS"/>
        </w:rPr>
        <w:t xml:space="preserve">a council tax reduction for a period of </w:t>
      </w:r>
      <w:r w:rsidR="001D63CD" w:rsidRPr="00505D88">
        <w:rPr>
          <w:rFonts w:ascii="Trebuchet MS" w:hAnsi="Trebuchet MS"/>
        </w:rPr>
        <w:t>4</w:t>
      </w:r>
      <w:r w:rsidR="00755E2D" w:rsidRPr="00505D88">
        <w:rPr>
          <w:rFonts w:ascii="Trebuchet MS" w:hAnsi="Trebuchet MS"/>
        </w:rPr>
        <w:t xml:space="preserve"> weeks</w:t>
      </w:r>
      <w:r w:rsidR="005021E9" w:rsidRPr="00505D88">
        <w:rPr>
          <w:rFonts w:ascii="Trebuchet MS" w:hAnsi="Trebuchet MS"/>
        </w:rPr>
        <w:t xml:space="preserve"> from the d</w:t>
      </w:r>
      <w:r w:rsidR="00134BEB" w:rsidRPr="00505D88">
        <w:rPr>
          <w:rFonts w:ascii="Trebuchet MS" w:hAnsi="Trebuchet MS"/>
        </w:rPr>
        <w:t>ay after</w:t>
      </w:r>
      <w:r w:rsidR="005021E9" w:rsidRPr="00505D88">
        <w:rPr>
          <w:rFonts w:ascii="Trebuchet MS" w:hAnsi="Trebuchet MS"/>
        </w:rPr>
        <w:t xml:space="preserve"> </w:t>
      </w:r>
      <w:r w:rsidR="00693EB7" w:rsidRPr="00505D88">
        <w:rPr>
          <w:rFonts w:ascii="Trebuchet MS" w:hAnsi="Trebuchet MS"/>
        </w:rPr>
        <w:t xml:space="preserve">a claim for a working-age income-related benefit has ceased because they </w:t>
      </w:r>
      <w:r w:rsidR="004C5CF7" w:rsidRPr="00505D88">
        <w:rPr>
          <w:rFonts w:ascii="Trebuchet MS" w:hAnsi="Trebuchet MS"/>
        </w:rPr>
        <w:t xml:space="preserve">have reached the qualifying </w:t>
      </w:r>
      <w:r w:rsidR="00621CDB" w:rsidRPr="00505D88">
        <w:rPr>
          <w:rFonts w:ascii="Trebuchet MS" w:hAnsi="Trebuchet MS"/>
        </w:rPr>
        <w:t>age for State Pension Credit</w:t>
      </w:r>
      <w:r w:rsidR="008F4068" w:rsidRPr="00505D88">
        <w:rPr>
          <w:rFonts w:ascii="Trebuchet MS" w:hAnsi="Trebuchet MS"/>
        </w:rPr>
        <w:t xml:space="preserve">, or for </w:t>
      </w:r>
      <w:r w:rsidR="000742EF" w:rsidRPr="00505D88">
        <w:rPr>
          <w:rFonts w:ascii="Trebuchet MS" w:hAnsi="Trebuchet MS"/>
        </w:rPr>
        <w:t>4</w:t>
      </w:r>
      <w:r w:rsidR="00D907B7" w:rsidRPr="00505D88">
        <w:rPr>
          <w:rFonts w:ascii="Trebuchet MS" w:hAnsi="Trebuchet MS"/>
        </w:rPr>
        <w:t xml:space="preserve"> </w:t>
      </w:r>
      <w:r w:rsidR="008F4068" w:rsidRPr="00505D88">
        <w:rPr>
          <w:rFonts w:ascii="Trebuchet MS" w:hAnsi="Trebuchet MS"/>
        </w:rPr>
        <w:t xml:space="preserve">weeks </w:t>
      </w:r>
      <w:r w:rsidR="007975FB" w:rsidRPr="00505D88">
        <w:rPr>
          <w:rFonts w:ascii="Trebuchet MS" w:hAnsi="Trebuchet MS"/>
        </w:rPr>
        <w:t xml:space="preserve">after </w:t>
      </w:r>
      <w:r w:rsidR="00621CDB" w:rsidRPr="00505D88">
        <w:rPr>
          <w:rFonts w:ascii="Trebuchet MS" w:hAnsi="Trebuchet MS"/>
        </w:rPr>
        <w:t>their</w:t>
      </w:r>
      <w:r w:rsidR="00FC517F" w:rsidRPr="00505D88">
        <w:rPr>
          <w:rFonts w:ascii="Trebuchet MS" w:hAnsi="Trebuchet MS"/>
        </w:rPr>
        <w:t xml:space="preserve"> partner</w:t>
      </w:r>
      <w:r w:rsidR="005021E9" w:rsidRPr="00505D88">
        <w:rPr>
          <w:rFonts w:ascii="Trebuchet MS" w:hAnsi="Trebuchet MS"/>
        </w:rPr>
        <w:t xml:space="preserve"> </w:t>
      </w:r>
      <w:r w:rsidR="00401550" w:rsidRPr="00505D88">
        <w:rPr>
          <w:rFonts w:ascii="Trebuchet MS" w:hAnsi="Trebuchet MS"/>
        </w:rPr>
        <w:t>has claimed State Pension Credit</w:t>
      </w:r>
      <w:r w:rsidR="002466A9" w:rsidRPr="00505D88">
        <w:rPr>
          <w:rFonts w:ascii="Trebuchet MS" w:hAnsi="Trebuchet MS"/>
        </w:rPr>
        <w:t xml:space="preserve">. </w:t>
      </w:r>
      <w:bookmarkStart w:id="29" w:name="_Toc92984875"/>
    </w:p>
    <w:p w14:paraId="08E368D7" w14:textId="77777777" w:rsidR="00505D88" w:rsidRPr="00505D88" w:rsidRDefault="00505D88" w:rsidP="00505D88">
      <w:pPr>
        <w:pStyle w:val="ListParagraph"/>
        <w:rPr>
          <w:rFonts w:ascii="Trebuchet MS" w:eastAsiaTheme="majorEastAsia" w:hAnsi="Trebuchet MS" w:cstheme="majorBidi"/>
          <w:u w:val="single"/>
        </w:rPr>
      </w:pPr>
    </w:p>
    <w:p w14:paraId="6D698BB5" w14:textId="77777777" w:rsidR="00505D88" w:rsidRPr="00505D88" w:rsidRDefault="00505D88" w:rsidP="00505D88">
      <w:pPr>
        <w:pStyle w:val="ListParagraph"/>
        <w:spacing w:after="0" w:line="240" w:lineRule="auto"/>
        <w:rPr>
          <w:rFonts w:ascii="Trebuchet MS" w:eastAsiaTheme="majorEastAsia" w:hAnsi="Trebuchet MS" w:cstheme="majorBidi"/>
          <w:u w:val="single"/>
        </w:rPr>
      </w:pPr>
    </w:p>
    <w:p w14:paraId="62702039" w14:textId="0CE530D1" w:rsidR="00B20490" w:rsidRDefault="00B20490" w:rsidP="00267E08">
      <w:pPr>
        <w:pStyle w:val="TOCHeading"/>
        <w:spacing w:before="0" w:line="240" w:lineRule="auto"/>
        <w:rPr>
          <w:rFonts w:ascii="Trebuchet MS" w:hAnsi="Trebuchet MS"/>
          <w:b/>
          <w:bCs/>
          <w:color w:val="21003E"/>
          <w:sz w:val="32"/>
        </w:rPr>
      </w:pPr>
      <w:r w:rsidRPr="00267E08">
        <w:rPr>
          <w:rFonts w:ascii="Trebuchet MS" w:hAnsi="Trebuchet MS"/>
          <w:b/>
          <w:bCs/>
          <w:color w:val="21003E"/>
          <w:sz w:val="32"/>
        </w:rPr>
        <w:t>Universal Credit</w:t>
      </w:r>
      <w:bookmarkEnd w:id="29"/>
      <w:r w:rsidR="000F7BBC" w:rsidRPr="00267E08">
        <w:rPr>
          <w:rFonts w:ascii="Trebuchet MS" w:hAnsi="Trebuchet MS"/>
          <w:b/>
          <w:bCs/>
          <w:color w:val="21003E"/>
          <w:sz w:val="32"/>
        </w:rPr>
        <w:t xml:space="preserve"> </w:t>
      </w:r>
    </w:p>
    <w:p w14:paraId="4F8E7C4B" w14:textId="77777777" w:rsidR="00267E08" w:rsidRPr="00267E08" w:rsidRDefault="00267E08" w:rsidP="00267E08">
      <w:pPr>
        <w:spacing w:after="0" w:line="240" w:lineRule="auto"/>
        <w:rPr>
          <w:lang w:val="en-US"/>
        </w:rPr>
      </w:pPr>
    </w:p>
    <w:p w14:paraId="02910347" w14:textId="33A46562" w:rsidR="00580998" w:rsidRPr="00B83568" w:rsidRDefault="00B20490"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The calculation of </w:t>
      </w:r>
      <w:r w:rsidR="007174FC" w:rsidRPr="00B83568">
        <w:rPr>
          <w:rFonts w:ascii="Trebuchet MS" w:hAnsi="Trebuchet MS"/>
        </w:rPr>
        <w:t>council tax reduction</w:t>
      </w:r>
      <w:r w:rsidRPr="00B83568">
        <w:rPr>
          <w:rFonts w:ascii="Trebuchet MS" w:hAnsi="Trebuchet MS"/>
        </w:rPr>
        <w:t xml:space="preserve"> for those households receiving Universal Credit is slightly different.</w:t>
      </w:r>
      <w:r w:rsidRPr="00B83568">
        <w:rPr>
          <w:rFonts w:ascii="Trebuchet MS" w:hAnsi="Trebuchet MS"/>
          <w:vertAlign w:val="superscript"/>
        </w:rPr>
        <w:footnoteReference w:id="13"/>
      </w:r>
      <w:r w:rsidRPr="00B83568">
        <w:rPr>
          <w:rFonts w:ascii="Trebuchet MS" w:hAnsi="Trebuchet MS"/>
        </w:rPr>
        <w:t xml:space="preserve">  Income is compared to an amount for living expenses in broadly the same way as for other </w:t>
      </w:r>
      <w:r w:rsidR="005F661B" w:rsidRPr="00B83568">
        <w:rPr>
          <w:rFonts w:ascii="Trebuchet MS" w:hAnsi="Trebuchet MS"/>
        </w:rPr>
        <w:t>applicants,</w:t>
      </w:r>
      <w:r w:rsidRPr="00B83568">
        <w:rPr>
          <w:rFonts w:ascii="Trebuchet MS" w:hAnsi="Trebuchet MS"/>
        </w:rPr>
        <w:t xml:space="preserve"> but the definitions are different.</w:t>
      </w:r>
    </w:p>
    <w:p w14:paraId="103762BC" w14:textId="77777777" w:rsidR="00B20490" w:rsidRPr="00B83568" w:rsidRDefault="00B20490" w:rsidP="00267E08">
      <w:pPr>
        <w:pStyle w:val="ListParagraph"/>
        <w:spacing w:after="0" w:line="240" w:lineRule="auto"/>
        <w:rPr>
          <w:rFonts w:ascii="Trebuchet MS" w:hAnsi="Trebuchet MS"/>
        </w:rPr>
      </w:pPr>
      <w:r w:rsidRPr="00B83568">
        <w:rPr>
          <w:rFonts w:ascii="Trebuchet MS" w:hAnsi="Trebuchet MS"/>
        </w:rPr>
        <w:t xml:space="preserve">  </w:t>
      </w:r>
    </w:p>
    <w:p w14:paraId="37D372A8" w14:textId="2D09AAF1" w:rsidR="00580998" w:rsidRPr="00B83568" w:rsidRDefault="00B20490"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For the amount for living expenses, the scheme uses the Universal Credit maximum award, including all elements such as housing. This ensures consistency of treatment between Universal Credit and the </w:t>
      </w:r>
      <w:r w:rsidR="00C242D9" w:rsidRPr="00B83568">
        <w:rPr>
          <w:rFonts w:ascii="Trebuchet MS" w:hAnsi="Trebuchet MS"/>
        </w:rPr>
        <w:t>C</w:t>
      </w:r>
      <w:r w:rsidRPr="00B83568">
        <w:rPr>
          <w:rFonts w:ascii="Trebuchet MS" w:hAnsi="Trebuchet MS"/>
        </w:rPr>
        <w:t xml:space="preserve">ouncil </w:t>
      </w:r>
      <w:r w:rsidR="00C242D9" w:rsidRPr="00B83568">
        <w:rPr>
          <w:rFonts w:ascii="Trebuchet MS" w:hAnsi="Trebuchet MS"/>
        </w:rPr>
        <w:t>T</w:t>
      </w:r>
      <w:r w:rsidRPr="00B83568">
        <w:rPr>
          <w:rFonts w:ascii="Trebuchet MS" w:hAnsi="Trebuchet MS"/>
        </w:rPr>
        <w:t xml:space="preserve">ax </w:t>
      </w:r>
      <w:r w:rsidR="00C242D9" w:rsidRPr="00B83568">
        <w:rPr>
          <w:rFonts w:ascii="Trebuchet MS" w:hAnsi="Trebuchet MS"/>
        </w:rPr>
        <w:t>R</w:t>
      </w:r>
      <w:r w:rsidRPr="00B83568">
        <w:rPr>
          <w:rFonts w:ascii="Trebuchet MS" w:hAnsi="Trebuchet MS"/>
        </w:rPr>
        <w:t xml:space="preserve">eduction </w:t>
      </w:r>
      <w:r w:rsidR="00C242D9" w:rsidRPr="00B83568">
        <w:rPr>
          <w:rFonts w:ascii="Trebuchet MS" w:hAnsi="Trebuchet MS"/>
        </w:rPr>
        <w:t>S</w:t>
      </w:r>
      <w:r w:rsidRPr="00B83568">
        <w:rPr>
          <w:rFonts w:ascii="Trebuchet MS" w:hAnsi="Trebuchet MS"/>
        </w:rPr>
        <w:t xml:space="preserve">cheme in deciding what a person needs to live on. </w:t>
      </w:r>
    </w:p>
    <w:p w14:paraId="45E275E4" w14:textId="77777777" w:rsidR="00580998" w:rsidRPr="00B83568" w:rsidRDefault="00580998" w:rsidP="00267E08">
      <w:pPr>
        <w:spacing w:after="0" w:line="240" w:lineRule="auto"/>
        <w:rPr>
          <w:rFonts w:ascii="Trebuchet MS" w:hAnsi="Trebuchet MS"/>
        </w:rPr>
      </w:pPr>
    </w:p>
    <w:p w14:paraId="7E1B1D62" w14:textId="16A4F3FA" w:rsidR="00267E08" w:rsidRPr="00267E08" w:rsidRDefault="00B20490" w:rsidP="00267E08">
      <w:pPr>
        <w:pStyle w:val="ListParagraph"/>
        <w:numPr>
          <w:ilvl w:val="0"/>
          <w:numId w:val="45"/>
        </w:numPr>
        <w:spacing w:after="0" w:line="240" w:lineRule="auto"/>
        <w:ind w:hanging="720"/>
        <w:rPr>
          <w:rFonts w:ascii="Trebuchet MS" w:hAnsi="Trebuchet MS"/>
          <w:color w:val="FF0000"/>
        </w:rPr>
      </w:pPr>
      <w:r w:rsidRPr="00B83568">
        <w:rPr>
          <w:rFonts w:ascii="Trebuchet MS" w:hAnsi="Trebuchet MS"/>
        </w:rPr>
        <w:t xml:space="preserve">For income, the scheme uses the assessment of income in Universal Credit which is provided by the Department for Work and Pensions, to which is added the actual award of Universal Credit. </w:t>
      </w:r>
      <w:r w:rsidR="0086794D" w:rsidRPr="00B83568">
        <w:rPr>
          <w:rFonts w:ascii="Trebuchet MS" w:hAnsi="Trebuchet MS"/>
        </w:rPr>
        <w:t xml:space="preserve">The award </w:t>
      </w:r>
      <w:r w:rsidR="00EC0895" w:rsidRPr="00B83568">
        <w:rPr>
          <w:rFonts w:ascii="Trebuchet MS" w:hAnsi="Trebuchet MS"/>
        </w:rPr>
        <w:t xml:space="preserve">used is the gross award before any sanctions and deductions are applied. </w:t>
      </w:r>
      <w:r w:rsidRPr="00B83568">
        <w:rPr>
          <w:rFonts w:ascii="Trebuchet MS" w:hAnsi="Trebuchet MS"/>
        </w:rPr>
        <w:t>The way that Universal Credit works means that ho</w:t>
      </w:r>
      <w:r w:rsidR="00EC0895" w:rsidRPr="00B83568">
        <w:rPr>
          <w:rFonts w:ascii="Trebuchet MS" w:hAnsi="Trebuchet MS"/>
        </w:rPr>
        <w:t>u</w:t>
      </w:r>
      <w:r w:rsidRPr="00B83568">
        <w:rPr>
          <w:rFonts w:ascii="Trebuchet MS" w:hAnsi="Trebuchet MS"/>
        </w:rPr>
        <w:t xml:space="preserve">sing and childcare costs are taken into account under both ‘income’ and ‘living expenses’, in effect cancelling each other out. The figure for capital used in the assessment of Universal Credit is used for the calculation of </w:t>
      </w:r>
      <w:r w:rsidR="007174FC" w:rsidRPr="00B83568">
        <w:rPr>
          <w:rFonts w:ascii="Trebuchet MS" w:hAnsi="Trebuchet MS"/>
        </w:rPr>
        <w:t>council tax reduction</w:t>
      </w:r>
      <w:r w:rsidRPr="00B83568">
        <w:rPr>
          <w:rFonts w:ascii="Trebuchet MS" w:hAnsi="Trebuchet MS"/>
        </w:rPr>
        <w:t>.</w:t>
      </w:r>
    </w:p>
    <w:p w14:paraId="4FC285A3" w14:textId="77777777" w:rsidR="00281688" w:rsidRPr="00B83568" w:rsidRDefault="00281688" w:rsidP="00267E08">
      <w:pPr>
        <w:pStyle w:val="NoSpacing"/>
        <w:rPr>
          <w:rFonts w:ascii="Trebuchet MS" w:hAnsi="Trebuchet MS"/>
        </w:rPr>
      </w:pPr>
    </w:p>
    <w:p w14:paraId="748DA58A" w14:textId="7A4044F1" w:rsidR="00B20490" w:rsidRPr="00B83568" w:rsidRDefault="00C108E2"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I</w:t>
      </w:r>
      <w:r w:rsidR="00B20490" w:rsidRPr="00B83568">
        <w:rPr>
          <w:rFonts w:ascii="Trebuchet MS" w:hAnsi="Trebuchet MS"/>
        </w:rPr>
        <w:t>t is also possible to treat the income as belonging to a non-dependant (and the non-dependant’s income as the applicant’s) if the Council decides that an arrangement has been made to take advantage of the scheme.</w:t>
      </w:r>
    </w:p>
    <w:p w14:paraId="79148B7A" w14:textId="77777777" w:rsidR="00580998" w:rsidRPr="00B83568" w:rsidRDefault="00580998" w:rsidP="00267E08">
      <w:pPr>
        <w:pStyle w:val="ListParagraph"/>
        <w:spacing w:after="0" w:line="240" w:lineRule="auto"/>
        <w:rPr>
          <w:rFonts w:ascii="Trebuchet MS" w:hAnsi="Trebuchet MS"/>
        </w:rPr>
      </w:pPr>
    </w:p>
    <w:p w14:paraId="2437BA56" w14:textId="5FC2FE9C" w:rsidR="00B20490" w:rsidRDefault="00B20490"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Monthly figures are converted to weekly figures by multiplying by 12 and divi</w:t>
      </w:r>
      <w:r w:rsidR="00A32E2A" w:rsidRPr="00B83568">
        <w:rPr>
          <w:rFonts w:ascii="Trebuchet MS" w:hAnsi="Trebuchet MS"/>
        </w:rPr>
        <w:t>di</w:t>
      </w:r>
      <w:r w:rsidRPr="00B83568">
        <w:rPr>
          <w:rFonts w:ascii="Trebuchet MS" w:hAnsi="Trebuchet MS"/>
        </w:rPr>
        <w:t>ng by 52</w:t>
      </w:r>
      <w:r w:rsidR="00267E08">
        <w:rPr>
          <w:rFonts w:ascii="Trebuchet MS" w:hAnsi="Trebuchet MS"/>
        </w:rPr>
        <w:t>.</w:t>
      </w:r>
    </w:p>
    <w:p w14:paraId="56AE94D1" w14:textId="77777777" w:rsidR="00267E08" w:rsidRPr="00267E08" w:rsidRDefault="00267E08" w:rsidP="00267E08">
      <w:pPr>
        <w:spacing w:after="0" w:line="240" w:lineRule="auto"/>
        <w:rPr>
          <w:rFonts w:ascii="Trebuchet MS" w:hAnsi="Trebuchet MS"/>
        </w:rPr>
      </w:pPr>
    </w:p>
    <w:p w14:paraId="0466176D" w14:textId="6275E444" w:rsidR="00C94B6A" w:rsidRPr="00267E08" w:rsidRDefault="00C94B6A" w:rsidP="00267E08">
      <w:pPr>
        <w:pStyle w:val="TOCHeading"/>
        <w:spacing w:before="0" w:line="240" w:lineRule="auto"/>
        <w:rPr>
          <w:rFonts w:ascii="Trebuchet MS" w:hAnsi="Trebuchet MS"/>
          <w:b/>
          <w:bCs/>
          <w:color w:val="21003E"/>
          <w:sz w:val="32"/>
        </w:rPr>
      </w:pPr>
      <w:bookmarkStart w:id="30" w:name="_Toc92984876"/>
      <w:r w:rsidRPr="00267E08">
        <w:rPr>
          <w:rFonts w:ascii="Trebuchet MS" w:hAnsi="Trebuchet MS"/>
          <w:b/>
          <w:bCs/>
          <w:color w:val="21003E"/>
          <w:sz w:val="32"/>
        </w:rPr>
        <w:lastRenderedPageBreak/>
        <w:t xml:space="preserve">People </w:t>
      </w:r>
      <w:r w:rsidR="007724E8" w:rsidRPr="00267E08">
        <w:rPr>
          <w:rFonts w:ascii="Trebuchet MS" w:hAnsi="Trebuchet MS"/>
          <w:b/>
          <w:bCs/>
          <w:color w:val="21003E"/>
          <w:sz w:val="32"/>
        </w:rPr>
        <w:t>treated as not in Great Britai</w:t>
      </w:r>
      <w:r w:rsidR="009852C6" w:rsidRPr="00267E08">
        <w:rPr>
          <w:rFonts w:ascii="Trebuchet MS" w:hAnsi="Trebuchet MS"/>
          <w:b/>
          <w:bCs/>
          <w:color w:val="21003E"/>
          <w:sz w:val="32"/>
        </w:rPr>
        <w:t>n</w:t>
      </w:r>
      <w:bookmarkEnd w:id="30"/>
      <w:r w:rsidR="009852C6" w:rsidRPr="00267E08">
        <w:rPr>
          <w:rFonts w:ascii="Trebuchet MS" w:hAnsi="Trebuchet MS"/>
          <w:b/>
          <w:bCs/>
          <w:color w:val="21003E"/>
          <w:sz w:val="32"/>
        </w:rPr>
        <w:t xml:space="preserve"> </w:t>
      </w:r>
    </w:p>
    <w:p w14:paraId="1A7EAF21" w14:textId="77777777" w:rsidR="00267E08" w:rsidRDefault="00267E08" w:rsidP="00267E08">
      <w:pPr>
        <w:pStyle w:val="ListParagraph"/>
        <w:spacing w:after="0" w:line="240" w:lineRule="auto"/>
        <w:rPr>
          <w:rFonts w:ascii="Trebuchet MS" w:hAnsi="Trebuchet MS"/>
        </w:rPr>
      </w:pPr>
    </w:p>
    <w:p w14:paraId="5B9D5C5B" w14:textId="15D85E08" w:rsidR="00712FBF" w:rsidRDefault="007174FC"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Council tax reduction</w:t>
      </w:r>
      <w:r w:rsidR="00712FBF" w:rsidRPr="00B83568">
        <w:rPr>
          <w:rFonts w:ascii="Trebuchet MS" w:hAnsi="Trebuchet MS"/>
        </w:rPr>
        <w:t xml:space="preserve"> is payable only to those applicants who live in in Great Britain and</w:t>
      </w:r>
      <w:r w:rsidR="00977EB9" w:rsidRPr="00B83568">
        <w:rPr>
          <w:rFonts w:ascii="Trebuchet MS" w:hAnsi="Trebuchet MS"/>
        </w:rPr>
        <w:t>,</w:t>
      </w:r>
      <w:r w:rsidR="00712FBF" w:rsidRPr="00B83568">
        <w:rPr>
          <w:rFonts w:ascii="Trebuchet MS" w:hAnsi="Trebuchet MS"/>
        </w:rPr>
        <w:t xml:space="preserve"> in some </w:t>
      </w:r>
      <w:r w:rsidR="00977EB9" w:rsidRPr="00B83568">
        <w:rPr>
          <w:rFonts w:ascii="Trebuchet MS" w:hAnsi="Trebuchet MS"/>
        </w:rPr>
        <w:t>circumstances,</w:t>
      </w:r>
      <w:r w:rsidR="00712FBF" w:rsidRPr="00B83568">
        <w:rPr>
          <w:rFonts w:ascii="Trebuchet MS" w:hAnsi="Trebuchet MS"/>
        </w:rPr>
        <w:t xml:space="preserve"> people are treated as if they are not in Great Britain and </w:t>
      </w:r>
      <w:r w:rsidR="00580998" w:rsidRPr="00B83568">
        <w:rPr>
          <w:rFonts w:ascii="Trebuchet MS" w:hAnsi="Trebuchet MS"/>
        </w:rPr>
        <w:t xml:space="preserve">are </w:t>
      </w:r>
      <w:r w:rsidR="00712FBF" w:rsidRPr="00B83568">
        <w:rPr>
          <w:rFonts w:ascii="Trebuchet MS" w:hAnsi="Trebuchet MS"/>
        </w:rPr>
        <w:t xml:space="preserve">therefore excluded from the scheme. This applies where they do not satisfy the habitual residence test and where they are subject to immigration control. </w:t>
      </w:r>
    </w:p>
    <w:p w14:paraId="289C1CA5" w14:textId="77777777" w:rsidR="00267E08" w:rsidRPr="00B83568" w:rsidRDefault="00267E08" w:rsidP="00267E08">
      <w:pPr>
        <w:pStyle w:val="ListParagraph"/>
        <w:spacing w:after="0" w:line="240" w:lineRule="auto"/>
        <w:rPr>
          <w:rFonts w:ascii="Trebuchet MS" w:hAnsi="Trebuchet MS"/>
        </w:rPr>
      </w:pPr>
    </w:p>
    <w:p w14:paraId="0B6A47C1" w14:textId="091153AB" w:rsidR="00C709E7" w:rsidRPr="002B1893" w:rsidRDefault="00C709E7" w:rsidP="00267E08">
      <w:pPr>
        <w:numPr>
          <w:ilvl w:val="0"/>
          <w:numId w:val="45"/>
        </w:numPr>
        <w:spacing w:after="0" w:line="240" w:lineRule="auto"/>
        <w:ind w:hanging="720"/>
        <w:contextualSpacing/>
        <w:rPr>
          <w:rFonts w:ascii="Trebuchet MS" w:hAnsi="Trebuchet MS"/>
        </w:rPr>
      </w:pPr>
      <w:r w:rsidRPr="002B1893">
        <w:rPr>
          <w:rFonts w:ascii="Trebuchet MS" w:hAnsi="Trebuchet MS"/>
        </w:rPr>
        <w:t>The habitual residence test is in two parts: first, an applicant must show that they are habitually resident (intend to settle and make their home in the UK, Channel Islands, Isle of Man, or the Republic of Ireland). Secondly, EEA nationals (people from EU countries together with Norway, Iceland, Switzerland and Liechtenstein) must have a legal right to live in the UK and claim benefits, i.e. a 'right to reside' in the UK (known as the residence rules). These rules are satisfied if the applicant is, for example:</w:t>
      </w:r>
    </w:p>
    <w:p w14:paraId="78C36FF4" w14:textId="77777777" w:rsidR="00267E08" w:rsidRPr="002B1893" w:rsidRDefault="00267E08" w:rsidP="00267E08">
      <w:pPr>
        <w:spacing w:after="0" w:line="240" w:lineRule="auto"/>
        <w:ind w:left="720"/>
        <w:contextualSpacing/>
        <w:rPr>
          <w:rFonts w:ascii="Trebuchet MS" w:hAnsi="Trebuchet MS"/>
        </w:rPr>
      </w:pPr>
    </w:p>
    <w:p w14:paraId="074F7B14" w14:textId="77777777" w:rsidR="00C709E7" w:rsidRPr="002B1893" w:rsidRDefault="00C709E7" w:rsidP="00267E08">
      <w:pPr>
        <w:numPr>
          <w:ilvl w:val="0"/>
          <w:numId w:val="52"/>
        </w:numPr>
        <w:spacing w:after="0" w:line="240" w:lineRule="auto"/>
        <w:contextualSpacing/>
        <w:rPr>
          <w:rFonts w:ascii="Trebuchet MS" w:hAnsi="Trebuchet MS"/>
        </w:rPr>
      </w:pPr>
      <w:r w:rsidRPr="002B1893">
        <w:rPr>
          <w:rFonts w:ascii="Trebuchet MS" w:hAnsi="Trebuchet MS"/>
        </w:rPr>
        <w:t>a worker or is self-employed in accordance with the EEA regulations</w:t>
      </w:r>
      <w:r w:rsidRPr="002B1893">
        <w:rPr>
          <w:rFonts w:ascii="Trebuchet MS" w:hAnsi="Trebuchet MS"/>
          <w:vertAlign w:val="superscript"/>
        </w:rPr>
        <w:footnoteReference w:id="14"/>
      </w:r>
      <w:r w:rsidRPr="002B1893">
        <w:rPr>
          <w:rFonts w:ascii="Trebuchet MS" w:hAnsi="Trebuchet MS"/>
        </w:rPr>
        <w:t>;</w:t>
      </w:r>
    </w:p>
    <w:p w14:paraId="0F315814" w14:textId="77777777" w:rsidR="00C709E7" w:rsidRPr="002B1893" w:rsidRDefault="00C709E7" w:rsidP="00267E08">
      <w:pPr>
        <w:numPr>
          <w:ilvl w:val="0"/>
          <w:numId w:val="52"/>
        </w:numPr>
        <w:spacing w:after="0" w:line="240" w:lineRule="auto"/>
        <w:contextualSpacing/>
        <w:rPr>
          <w:rFonts w:ascii="Trebuchet MS" w:hAnsi="Trebuchet MS"/>
        </w:rPr>
      </w:pPr>
      <w:r w:rsidRPr="002B1893">
        <w:rPr>
          <w:rFonts w:ascii="Trebuchet MS" w:hAnsi="Trebuchet MS"/>
        </w:rPr>
        <w:t>a family member of such a worker or self-employed person;</w:t>
      </w:r>
    </w:p>
    <w:p w14:paraId="730CB860" w14:textId="77777777" w:rsidR="00C709E7" w:rsidRPr="002B1893" w:rsidRDefault="00C709E7" w:rsidP="00267E08">
      <w:pPr>
        <w:numPr>
          <w:ilvl w:val="0"/>
          <w:numId w:val="52"/>
        </w:numPr>
        <w:spacing w:after="0" w:line="240" w:lineRule="auto"/>
        <w:contextualSpacing/>
        <w:rPr>
          <w:rFonts w:ascii="Trebuchet MS" w:hAnsi="Trebuchet MS"/>
        </w:rPr>
      </w:pPr>
      <w:r w:rsidRPr="002B1893">
        <w:rPr>
          <w:rFonts w:ascii="Trebuchet MS" w:hAnsi="Trebuchet MS"/>
        </w:rPr>
        <w:t>a worker who has ceased activity, for example because of retirement or incapacity, or a family member of such a worker;</w:t>
      </w:r>
    </w:p>
    <w:p w14:paraId="4A0A3528" w14:textId="77777777" w:rsidR="00C709E7" w:rsidRPr="002B1893" w:rsidRDefault="00C709E7" w:rsidP="00267E08">
      <w:pPr>
        <w:numPr>
          <w:ilvl w:val="0"/>
          <w:numId w:val="52"/>
        </w:numPr>
        <w:spacing w:after="0" w:line="240" w:lineRule="auto"/>
        <w:contextualSpacing/>
        <w:rPr>
          <w:rFonts w:ascii="Trebuchet MS" w:hAnsi="Trebuchet MS"/>
        </w:rPr>
      </w:pPr>
      <w:r w:rsidRPr="002B1893">
        <w:rPr>
          <w:rFonts w:ascii="Trebuchet MS" w:hAnsi="Trebuchet MS"/>
        </w:rPr>
        <w:t xml:space="preserve">a family member of a deceased worker; </w:t>
      </w:r>
    </w:p>
    <w:p w14:paraId="04A62A28" w14:textId="77777777" w:rsidR="00C709E7" w:rsidRPr="002B1893" w:rsidRDefault="00C709E7" w:rsidP="00267E08">
      <w:pPr>
        <w:numPr>
          <w:ilvl w:val="0"/>
          <w:numId w:val="52"/>
        </w:numPr>
        <w:spacing w:after="0" w:line="240" w:lineRule="auto"/>
        <w:contextualSpacing/>
        <w:rPr>
          <w:rFonts w:ascii="Trebuchet MS" w:hAnsi="Trebuchet MS"/>
        </w:rPr>
      </w:pPr>
      <w:r w:rsidRPr="002B1893">
        <w:rPr>
          <w:rFonts w:ascii="Trebuchet MS" w:hAnsi="Trebuchet MS"/>
        </w:rPr>
        <w:t>a refugee;</w:t>
      </w:r>
    </w:p>
    <w:p w14:paraId="75AC0636" w14:textId="77777777" w:rsidR="00C709E7" w:rsidRPr="002B1893" w:rsidRDefault="00C709E7" w:rsidP="00267E08">
      <w:pPr>
        <w:numPr>
          <w:ilvl w:val="0"/>
          <w:numId w:val="52"/>
        </w:numPr>
        <w:spacing w:after="0" w:line="240" w:lineRule="auto"/>
        <w:contextualSpacing/>
        <w:rPr>
          <w:rFonts w:ascii="Trebuchet MS" w:hAnsi="Trebuchet MS"/>
        </w:rPr>
      </w:pPr>
      <w:r w:rsidRPr="002B1893">
        <w:rPr>
          <w:rFonts w:ascii="Trebuchet MS" w:hAnsi="Trebuchet MS"/>
        </w:rPr>
        <w:t>is receiving Income Support, income-based Jobseeker’s Allowance, income-related Employment and Support Allowance or Universal Credit (but this does not apply if a new applicant is receiving income-based Jobseeker’s Allowance and their right to reside was decided only on the basis that they were a jobseeker or the family member of a jobseeker).</w:t>
      </w:r>
    </w:p>
    <w:p w14:paraId="637742F8" w14:textId="77777777" w:rsidR="00C709E7" w:rsidRPr="002B1893" w:rsidRDefault="00C709E7" w:rsidP="00267E08">
      <w:pPr>
        <w:spacing w:after="0" w:line="240" w:lineRule="auto"/>
        <w:ind w:left="720"/>
        <w:contextualSpacing/>
        <w:rPr>
          <w:rFonts w:ascii="Trebuchet MS" w:hAnsi="Trebuchet MS"/>
        </w:rPr>
      </w:pPr>
      <w:r w:rsidRPr="002B1893">
        <w:rPr>
          <w:rFonts w:ascii="Trebuchet MS" w:hAnsi="Trebuchet MS"/>
          <w:strike/>
        </w:rPr>
        <w:t xml:space="preserve">  </w:t>
      </w:r>
    </w:p>
    <w:p w14:paraId="68400033" w14:textId="2D0F2F53" w:rsidR="00580998" w:rsidRPr="002B1893" w:rsidRDefault="00C709E7" w:rsidP="00267E08">
      <w:pPr>
        <w:pStyle w:val="ListParagraph"/>
        <w:numPr>
          <w:ilvl w:val="0"/>
          <w:numId w:val="45"/>
        </w:numPr>
        <w:spacing w:after="0" w:line="240" w:lineRule="auto"/>
        <w:ind w:hanging="720"/>
        <w:rPr>
          <w:rFonts w:ascii="Trebuchet MS" w:hAnsi="Trebuchet MS"/>
        </w:rPr>
      </w:pPr>
      <w:r w:rsidRPr="002B1893">
        <w:rPr>
          <w:rFonts w:ascii="Trebuchet MS" w:hAnsi="Trebuchet MS"/>
        </w:rPr>
        <w:t>However, there are some circumstances in which EEA nationals have been granted leave to enter or remain in the United Kingdom but who do not satisfy the habitual residence test for the purposes of applying for council tax reduction. An EEA national who is a jobseeker is not treated as having the right to reside for the purposes of applying for council tax reduction simply by being a jobseeker.  With some exceptions in respect of Northern Ireland, EEA nationals who are granted leave to enter, or remain in, the United Kingdom solely as a result of satisfying the special immigration rules that allowed EEA citizens to remain in the UK after the withdrawal from the EU (the settlement scheme), do not satisfy the habitual residence test simply because of these provisions.</w:t>
      </w:r>
      <w:r w:rsidRPr="002B1893">
        <w:rPr>
          <w:rFonts w:ascii="Trebuchet MS" w:hAnsi="Trebuchet MS"/>
          <w:vertAlign w:val="superscript"/>
        </w:rPr>
        <w:footnoteReference w:id="15"/>
      </w:r>
    </w:p>
    <w:p w14:paraId="7A54A33A" w14:textId="77777777" w:rsidR="00580998" w:rsidRPr="00267E08" w:rsidRDefault="00580998" w:rsidP="00267E08">
      <w:pPr>
        <w:pStyle w:val="ListParagraph"/>
        <w:spacing w:after="0" w:line="240" w:lineRule="auto"/>
        <w:rPr>
          <w:rFonts w:ascii="Trebuchet MS" w:hAnsi="Trebuchet MS"/>
        </w:rPr>
      </w:pPr>
    </w:p>
    <w:p w14:paraId="1C06EE32" w14:textId="47D3D433" w:rsidR="00C94B6A" w:rsidRDefault="00B92941" w:rsidP="00267E08">
      <w:pPr>
        <w:pStyle w:val="ListParagraph"/>
        <w:numPr>
          <w:ilvl w:val="0"/>
          <w:numId w:val="45"/>
        </w:numPr>
        <w:spacing w:after="0" w:line="240" w:lineRule="auto"/>
        <w:ind w:hanging="720"/>
        <w:rPr>
          <w:rFonts w:ascii="Trebuchet MS" w:hAnsi="Trebuchet MS"/>
        </w:rPr>
      </w:pPr>
      <w:r w:rsidRPr="00267E08">
        <w:rPr>
          <w:rFonts w:ascii="Trebuchet MS" w:hAnsi="Trebuchet MS"/>
        </w:rPr>
        <w:t xml:space="preserve">British citizens returning to </w:t>
      </w:r>
      <w:r w:rsidR="00C94B6A" w:rsidRPr="00267E08">
        <w:rPr>
          <w:rFonts w:ascii="Trebuchet MS" w:hAnsi="Trebuchet MS"/>
        </w:rPr>
        <w:t>the UK after a period of living or working abroad</w:t>
      </w:r>
      <w:r w:rsidR="00875488" w:rsidRPr="00267E08">
        <w:rPr>
          <w:rFonts w:ascii="Trebuchet MS" w:hAnsi="Trebuchet MS"/>
        </w:rPr>
        <w:t xml:space="preserve"> have an automatic right to reside in the </w:t>
      </w:r>
      <w:r w:rsidR="00C108E2" w:rsidRPr="00267E08">
        <w:rPr>
          <w:rFonts w:ascii="Trebuchet MS" w:hAnsi="Trebuchet MS"/>
        </w:rPr>
        <w:t>UK,</w:t>
      </w:r>
      <w:r w:rsidR="00875488" w:rsidRPr="00267E08">
        <w:rPr>
          <w:rFonts w:ascii="Trebuchet MS" w:hAnsi="Trebuchet MS"/>
        </w:rPr>
        <w:t xml:space="preserve"> but they do need to show that they are </w:t>
      </w:r>
      <w:r w:rsidR="00875488" w:rsidRPr="002B1893">
        <w:rPr>
          <w:rFonts w:ascii="Trebuchet MS" w:hAnsi="Trebuchet MS"/>
        </w:rPr>
        <w:t>habitually resident in the UK.</w:t>
      </w:r>
    </w:p>
    <w:p w14:paraId="1DF987FA" w14:textId="77777777" w:rsidR="005B7C7E" w:rsidRPr="005B7C7E" w:rsidRDefault="005B7C7E" w:rsidP="005B7C7E">
      <w:pPr>
        <w:pStyle w:val="ListParagraph"/>
        <w:rPr>
          <w:rFonts w:ascii="Trebuchet MS" w:hAnsi="Trebuchet MS"/>
        </w:rPr>
      </w:pPr>
    </w:p>
    <w:p w14:paraId="53A9BB3B" w14:textId="0ED4B3EA" w:rsidR="007468BF" w:rsidRPr="00C46BA3" w:rsidRDefault="007468BF" w:rsidP="005B7C7E">
      <w:pPr>
        <w:pStyle w:val="ListParagraph"/>
        <w:numPr>
          <w:ilvl w:val="0"/>
          <w:numId w:val="45"/>
        </w:numPr>
        <w:spacing w:after="0" w:line="240" w:lineRule="auto"/>
        <w:ind w:hanging="720"/>
        <w:rPr>
          <w:rFonts w:ascii="Trebuchet MS" w:hAnsi="Trebuchet MS"/>
        </w:rPr>
      </w:pPr>
      <w:r w:rsidRPr="00C46BA3">
        <w:rPr>
          <w:rFonts w:ascii="Trebuchet MS" w:hAnsi="Trebuchet MS"/>
        </w:rPr>
        <w:t xml:space="preserve">An applicant who has entered the UK from Afghanistan is treated as habitually resident in the UK if they: </w:t>
      </w:r>
    </w:p>
    <w:p w14:paraId="31809D0D" w14:textId="77777777" w:rsidR="007468BF" w:rsidRPr="00C46BA3" w:rsidRDefault="007468BF" w:rsidP="005B7C7E">
      <w:pPr>
        <w:pStyle w:val="ListParagraph"/>
        <w:numPr>
          <w:ilvl w:val="0"/>
          <w:numId w:val="53"/>
        </w:numPr>
        <w:rPr>
          <w:rFonts w:ascii="Trebuchet MS" w:hAnsi="Trebuchet MS"/>
        </w:rPr>
      </w:pPr>
      <w:r w:rsidRPr="00C46BA3">
        <w:rPr>
          <w:rFonts w:ascii="Trebuchet MS" w:hAnsi="Trebuchet MS"/>
        </w:rPr>
        <w:lastRenderedPageBreak/>
        <w:t>have been granted leave to remain in accordance with the Afghan Relocations and Assistance Policy, the Afghan Citizens Resettlement Scheme or the previous scheme for locally employed staff in Afghanistan; or</w:t>
      </w:r>
    </w:p>
    <w:p w14:paraId="2E15D4AA" w14:textId="6DE0915A" w:rsidR="007468BF" w:rsidRPr="00C46BA3" w:rsidRDefault="007468BF" w:rsidP="005B7C7E">
      <w:pPr>
        <w:pStyle w:val="ListParagraph"/>
        <w:numPr>
          <w:ilvl w:val="0"/>
          <w:numId w:val="53"/>
        </w:numPr>
        <w:rPr>
          <w:rFonts w:ascii="Trebuchet MS" w:hAnsi="Trebuchet MS"/>
        </w:rPr>
      </w:pPr>
      <w:r w:rsidRPr="00C46BA3">
        <w:rPr>
          <w:rFonts w:ascii="Trebuchet MS" w:hAnsi="Trebuchet MS"/>
        </w:rPr>
        <w:t>left Afghanistan in connection with the collapse of the Afghan government that took place on 15 August 2021.</w:t>
      </w:r>
    </w:p>
    <w:p w14:paraId="5B352EB1" w14:textId="77777777" w:rsidR="007468BF" w:rsidRPr="005D58D5" w:rsidRDefault="007468BF" w:rsidP="00267E08">
      <w:pPr>
        <w:pStyle w:val="ListParagraph"/>
        <w:spacing w:after="0" w:line="240" w:lineRule="auto"/>
        <w:ind w:left="1080"/>
        <w:rPr>
          <w:rFonts w:ascii="Trebuchet MS" w:hAnsi="Trebuchet MS"/>
        </w:rPr>
      </w:pPr>
    </w:p>
    <w:p w14:paraId="24333A8A" w14:textId="77777777" w:rsidR="00B05C39" w:rsidRPr="00F63C9C" w:rsidRDefault="00B05C39" w:rsidP="00B05C39">
      <w:pPr>
        <w:pStyle w:val="ListParagraph"/>
        <w:numPr>
          <w:ilvl w:val="0"/>
          <w:numId w:val="45"/>
        </w:numPr>
        <w:ind w:hanging="720"/>
        <w:rPr>
          <w:rFonts w:ascii="Trebuchet MS" w:hAnsi="Trebuchet MS"/>
        </w:rPr>
      </w:pPr>
      <w:r w:rsidRPr="00F63C9C">
        <w:rPr>
          <w:rFonts w:ascii="Trebuchet MS" w:hAnsi="Trebuchet MS"/>
        </w:rPr>
        <w:t>An applicant who has entered the UK from Ukraine is treated as habitually resident in the UK if they:</w:t>
      </w:r>
    </w:p>
    <w:p w14:paraId="5C5976E7" w14:textId="77777777" w:rsidR="00B05C39" w:rsidRPr="00F63C9C" w:rsidRDefault="00B05C39" w:rsidP="00B05C39">
      <w:pPr>
        <w:pStyle w:val="ListParagraph"/>
        <w:numPr>
          <w:ilvl w:val="0"/>
          <w:numId w:val="55"/>
        </w:numPr>
        <w:rPr>
          <w:rFonts w:ascii="Trebuchet MS" w:hAnsi="Trebuchet MS"/>
        </w:rPr>
      </w:pPr>
      <w:proofErr w:type="spellStart"/>
      <w:r w:rsidRPr="00F63C9C">
        <w:rPr>
          <w:rFonts w:ascii="Trebuchet MS" w:hAnsi="Trebuchet MS"/>
        </w:rPr>
        <w:t>were</w:t>
      </w:r>
      <w:proofErr w:type="spellEnd"/>
      <w:r w:rsidRPr="00F63C9C">
        <w:rPr>
          <w:rFonts w:ascii="Trebuchet MS" w:hAnsi="Trebuchet MS"/>
        </w:rPr>
        <w:t xml:space="preserve"> living in Ukraine immediately before the 1st January 2022 and left Ukraine in connection with the Russian invasion which took place on 24th February 2022; and</w:t>
      </w:r>
    </w:p>
    <w:p w14:paraId="6F3373A7" w14:textId="77777777" w:rsidR="00B05C39" w:rsidRPr="00F63C9C" w:rsidRDefault="00B05C39" w:rsidP="00B05C39">
      <w:pPr>
        <w:pStyle w:val="ListParagraph"/>
        <w:numPr>
          <w:ilvl w:val="0"/>
          <w:numId w:val="55"/>
        </w:numPr>
        <w:rPr>
          <w:rFonts w:ascii="Trebuchet MS" w:hAnsi="Trebuchet MS"/>
        </w:rPr>
      </w:pPr>
      <w:r w:rsidRPr="00F63C9C">
        <w:rPr>
          <w:rFonts w:ascii="Trebuchet MS" w:hAnsi="Trebuchet MS"/>
        </w:rPr>
        <w:t>have been granted leave to enter or remain in accordance with the immigration rules; or</w:t>
      </w:r>
    </w:p>
    <w:p w14:paraId="23E8B18D" w14:textId="77777777" w:rsidR="00B05C39" w:rsidRPr="00F63C9C" w:rsidRDefault="00B05C39" w:rsidP="00B05C39">
      <w:pPr>
        <w:pStyle w:val="ListParagraph"/>
        <w:numPr>
          <w:ilvl w:val="0"/>
          <w:numId w:val="55"/>
        </w:numPr>
        <w:rPr>
          <w:rFonts w:ascii="Trebuchet MS" w:hAnsi="Trebuchet MS"/>
        </w:rPr>
      </w:pPr>
      <w:r w:rsidRPr="00F63C9C">
        <w:rPr>
          <w:rFonts w:ascii="Trebuchet MS" w:hAnsi="Trebuchet MS"/>
        </w:rPr>
        <w:t>have a right of abode in the United Kingdom because they are British or in some cases Commonwealth citizens, or do not require leave to enter or remain because they are Irish citizens.</w:t>
      </w:r>
      <w:r w:rsidRPr="00F63C9C">
        <w:rPr>
          <w:rStyle w:val="FootnoteReference"/>
          <w:rFonts w:ascii="Trebuchet MS" w:hAnsi="Trebuchet MS"/>
        </w:rPr>
        <w:footnoteReference w:id="16"/>
      </w:r>
      <w:r w:rsidRPr="00F63C9C">
        <w:rPr>
          <w:rFonts w:ascii="Trebuchet MS" w:hAnsi="Trebuchet MS"/>
        </w:rPr>
        <w:t xml:space="preserve">  </w:t>
      </w:r>
    </w:p>
    <w:p w14:paraId="30F026A5" w14:textId="77777777" w:rsidR="00B05C39" w:rsidRPr="00F63C9C" w:rsidRDefault="00B05C39" w:rsidP="00B05C39">
      <w:pPr>
        <w:pStyle w:val="ListParagraph"/>
        <w:ind w:left="1440"/>
        <w:rPr>
          <w:rFonts w:ascii="Trebuchet MS" w:hAnsi="Trebuchet MS"/>
        </w:rPr>
      </w:pPr>
    </w:p>
    <w:p w14:paraId="59F61DDD" w14:textId="77777777" w:rsidR="00170C69" w:rsidRPr="003D2F6F" w:rsidRDefault="00170C69" w:rsidP="00170C69">
      <w:pPr>
        <w:pStyle w:val="ListParagraph"/>
        <w:numPr>
          <w:ilvl w:val="0"/>
          <w:numId w:val="45"/>
        </w:numPr>
        <w:ind w:hanging="720"/>
        <w:rPr>
          <w:rFonts w:ascii="Trebuchet MS" w:hAnsi="Trebuchet MS"/>
        </w:rPr>
      </w:pPr>
      <w:r w:rsidRPr="003D2F6F">
        <w:rPr>
          <w:rFonts w:ascii="Trebuchet MS" w:hAnsi="Trebuchet MS"/>
        </w:rPr>
        <w:t>An applicant who has entered the UK from Israel, the West Bank, the Gaza Strip, East Jerusalem, the Golan Heights or Lebanon is treated as habitually resident if they:</w:t>
      </w:r>
    </w:p>
    <w:p w14:paraId="51E4908F" w14:textId="77777777" w:rsidR="00170C69" w:rsidRPr="003D2F6F" w:rsidRDefault="00170C69" w:rsidP="00170C69">
      <w:pPr>
        <w:pStyle w:val="ListParagraph"/>
        <w:numPr>
          <w:ilvl w:val="0"/>
          <w:numId w:val="56"/>
        </w:numPr>
        <w:rPr>
          <w:rFonts w:ascii="Trebuchet MS" w:hAnsi="Trebuchet MS"/>
        </w:rPr>
      </w:pPr>
      <w:proofErr w:type="spellStart"/>
      <w:r w:rsidRPr="003D2F6F">
        <w:rPr>
          <w:rFonts w:ascii="Trebuchet MS" w:hAnsi="Trebuchet MS"/>
        </w:rPr>
        <w:t>were</w:t>
      </w:r>
      <w:proofErr w:type="spellEnd"/>
      <w:r w:rsidRPr="003D2F6F">
        <w:rPr>
          <w:rFonts w:ascii="Trebuchet MS" w:hAnsi="Trebuchet MS"/>
        </w:rPr>
        <w:t xml:space="preserve"> living in any of the above areas immediately before 7</w:t>
      </w:r>
      <w:r w:rsidRPr="003D2F6F">
        <w:rPr>
          <w:rFonts w:ascii="Trebuchet MS" w:hAnsi="Trebuchet MS"/>
          <w:vertAlign w:val="superscript"/>
        </w:rPr>
        <w:t>th</w:t>
      </w:r>
      <w:r w:rsidRPr="003D2F6F">
        <w:rPr>
          <w:rFonts w:ascii="Trebuchet MS" w:hAnsi="Trebuchet MS"/>
        </w:rPr>
        <w:t xml:space="preserve"> October 2023 and left those areas in connection with the Hamas terrorist attack in Israel on 7</w:t>
      </w:r>
      <w:r w:rsidRPr="003D2F6F">
        <w:rPr>
          <w:rFonts w:ascii="Trebuchet MS" w:hAnsi="Trebuchet MS"/>
          <w:vertAlign w:val="superscript"/>
        </w:rPr>
        <w:t>th</w:t>
      </w:r>
      <w:r w:rsidRPr="003D2F6F">
        <w:rPr>
          <w:rFonts w:ascii="Trebuchet MS" w:hAnsi="Trebuchet MS"/>
        </w:rPr>
        <w:t xml:space="preserve"> October 2023 or the escalating violence in the region following the attack;</w:t>
      </w:r>
    </w:p>
    <w:p w14:paraId="488A9FA8" w14:textId="77777777" w:rsidR="00170C69" w:rsidRPr="003D2F6F" w:rsidRDefault="00170C69" w:rsidP="00170C69">
      <w:pPr>
        <w:pStyle w:val="ListParagraph"/>
        <w:numPr>
          <w:ilvl w:val="0"/>
          <w:numId w:val="56"/>
        </w:numPr>
        <w:rPr>
          <w:rFonts w:ascii="Trebuchet MS" w:hAnsi="Trebuchet MS"/>
        </w:rPr>
      </w:pPr>
      <w:r w:rsidRPr="003D2F6F">
        <w:rPr>
          <w:rFonts w:ascii="Trebuchet MS" w:hAnsi="Trebuchet MS"/>
        </w:rPr>
        <w:t>have been granted leave to enter or remain in accordance with the immigration rules; or</w:t>
      </w:r>
    </w:p>
    <w:p w14:paraId="091BC47B" w14:textId="77777777" w:rsidR="00170C69" w:rsidRPr="003D2F6F" w:rsidRDefault="00170C69" w:rsidP="00170C69">
      <w:pPr>
        <w:pStyle w:val="ListParagraph"/>
        <w:numPr>
          <w:ilvl w:val="0"/>
          <w:numId w:val="56"/>
        </w:numPr>
        <w:rPr>
          <w:rFonts w:ascii="Trebuchet MS" w:hAnsi="Trebuchet MS"/>
        </w:rPr>
      </w:pPr>
      <w:r w:rsidRPr="003D2F6F">
        <w:rPr>
          <w:rFonts w:ascii="Trebuchet MS" w:hAnsi="Trebuchet MS"/>
        </w:rPr>
        <w:t xml:space="preserve">have a right of abode in the United Kingdom because they are British or in some cases Commonwealth citizens, or do not require leave to enter or remain because they are Irish citizens.  </w:t>
      </w:r>
    </w:p>
    <w:p w14:paraId="094D4B00" w14:textId="77777777" w:rsidR="00170C69" w:rsidRPr="003D2F6F" w:rsidRDefault="00170C69" w:rsidP="00170C69">
      <w:pPr>
        <w:pStyle w:val="ListParagraph"/>
        <w:ind w:left="1080"/>
        <w:rPr>
          <w:rFonts w:ascii="Trebuchet MS" w:hAnsi="Trebuchet MS"/>
        </w:rPr>
      </w:pPr>
    </w:p>
    <w:p w14:paraId="7542E7D5" w14:textId="77777777" w:rsidR="00170C69" w:rsidRPr="003D2F6F" w:rsidRDefault="00170C69" w:rsidP="00170C69">
      <w:pPr>
        <w:pStyle w:val="ListParagraph"/>
        <w:numPr>
          <w:ilvl w:val="0"/>
          <w:numId w:val="45"/>
        </w:numPr>
        <w:ind w:hanging="720"/>
        <w:rPr>
          <w:rFonts w:ascii="Trebuchet MS" w:hAnsi="Trebuchet MS"/>
        </w:rPr>
      </w:pPr>
      <w:r w:rsidRPr="003D2F6F">
        <w:rPr>
          <w:rFonts w:ascii="Trebuchet MS" w:hAnsi="Trebuchet MS"/>
        </w:rPr>
        <w:t>An applicant who has entered the UK from Sudan is treated as habitually resident if they:</w:t>
      </w:r>
    </w:p>
    <w:p w14:paraId="22C4D65C" w14:textId="77777777" w:rsidR="00170C69" w:rsidRPr="003D2F6F" w:rsidRDefault="00170C69" w:rsidP="00170C69">
      <w:pPr>
        <w:pStyle w:val="ListParagraph"/>
        <w:numPr>
          <w:ilvl w:val="0"/>
          <w:numId w:val="56"/>
        </w:numPr>
        <w:rPr>
          <w:rFonts w:ascii="Trebuchet MS" w:hAnsi="Trebuchet MS"/>
        </w:rPr>
      </w:pPr>
      <w:proofErr w:type="spellStart"/>
      <w:r w:rsidRPr="003D2F6F">
        <w:rPr>
          <w:rFonts w:ascii="Trebuchet MS" w:hAnsi="Trebuchet MS"/>
        </w:rPr>
        <w:t>were</w:t>
      </w:r>
      <w:proofErr w:type="spellEnd"/>
      <w:r w:rsidRPr="003D2F6F">
        <w:rPr>
          <w:rFonts w:ascii="Trebuchet MS" w:hAnsi="Trebuchet MS"/>
        </w:rPr>
        <w:t xml:space="preserve"> living in Sudan before 15</w:t>
      </w:r>
      <w:r w:rsidRPr="003D2F6F">
        <w:rPr>
          <w:rFonts w:ascii="Trebuchet MS" w:hAnsi="Trebuchet MS"/>
          <w:vertAlign w:val="superscript"/>
        </w:rPr>
        <w:t>th</w:t>
      </w:r>
      <w:r w:rsidRPr="003D2F6F">
        <w:rPr>
          <w:rFonts w:ascii="Trebuchet MS" w:hAnsi="Trebuchet MS"/>
        </w:rPr>
        <w:t xml:space="preserve"> April 2023 and left in connection with the violence on 15</w:t>
      </w:r>
      <w:r w:rsidRPr="003D2F6F">
        <w:rPr>
          <w:rFonts w:ascii="Trebuchet MS" w:hAnsi="Trebuchet MS"/>
          <w:vertAlign w:val="superscript"/>
        </w:rPr>
        <w:t>th</w:t>
      </w:r>
      <w:r w:rsidRPr="003D2F6F">
        <w:rPr>
          <w:rFonts w:ascii="Trebuchet MS" w:hAnsi="Trebuchet MS"/>
        </w:rPr>
        <w:t xml:space="preserve"> April 2023 in Khartoum, and across Sudan;</w:t>
      </w:r>
    </w:p>
    <w:p w14:paraId="74604430" w14:textId="77777777" w:rsidR="00170C69" w:rsidRPr="003D2F6F" w:rsidRDefault="00170C69" w:rsidP="00170C69">
      <w:pPr>
        <w:pStyle w:val="ListParagraph"/>
        <w:numPr>
          <w:ilvl w:val="0"/>
          <w:numId w:val="56"/>
        </w:numPr>
        <w:rPr>
          <w:rFonts w:ascii="Trebuchet MS" w:hAnsi="Trebuchet MS"/>
        </w:rPr>
      </w:pPr>
      <w:r w:rsidRPr="003D2F6F">
        <w:rPr>
          <w:rFonts w:ascii="Trebuchet MS" w:hAnsi="Trebuchet MS"/>
        </w:rPr>
        <w:t>have been granted leave to enter or remain in accordance with the immigration rules; or</w:t>
      </w:r>
    </w:p>
    <w:p w14:paraId="3604F1FD" w14:textId="77777777" w:rsidR="00170C69" w:rsidRPr="003D2F6F" w:rsidRDefault="00170C69" w:rsidP="00170C69">
      <w:pPr>
        <w:pStyle w:val="ListParagraph"/>
        <w:numPr>
          <w:ilvl w:val="0"/>
          <w:numId w:val="56"/>
        </w:numPr>
      </w:pPr>
      <w:r w:rsidRPr="003D2F6F">
        <w:rPr>
          <w:rFonts w:ascii="Trebuchet MS" w:hAnsi="Trebuchet MS"/>
        </w:rPr>
        <w:t>have a right of abode in the United Kingdom because they are British or in some cases Commonwealth citizens, or do not require leave to enter or remain because they are Irish citizens.</w:t>
      </w:r>
      <w:r w:rsidRPr="003D2F6F">
        <w:t xml:space="preserve"> </w:t>
      </w:r>
    </w:p>
    <w:p w14:paraId="2C24CB31" w14:textId="062434A9" w:rsidR="00170C69" w:rsidRPr="003D2F6F" w:rsidRDefault="00170C69" w:rsidP="00170C69">
      <w:pPr>
        <w:pStyle w:val="ListParagraph"/>
        <w:ind w:left="1080"/>
      </w:pPr>
      <w:r w:rsidRPr="003D2F6F">
        <w:t xml:space="preserve"> </w:t>
      </w:r>
    </w:p>
    <w:p w14:paraId="0807592B" w14:textId="77777777" w:rsidR="00B05C39" w:rsidRPr="00F63C9C" w:rsidRDefault="00B05C39" w:rsidP="00B05C39">
      <w:pPr>
        <w:pStyle w:val="ListParagraph"/>
        <w:numPr>
          <w:ilvl w:val="0"/>
          <w:numId w:val="45"/>
        </w:numPr>
        <w:ind w:hanging="720"/>
        <w:rPr>
          <w:rFonts w:ascii="Trebuchet MS" w:hAnsi="Trebuchet MS"/>
        </w:rPr>
      </w:pPr>
      <w:r w:rsidRPr="003D2F6F">
        <w:rPr>
          <w:rFonts w:ascii="Trebuchet MS" w:hAnsi="Trebuchet MS"/>
        </w:rPr>
        <w:t xml:space="preserve">An applicant is also treated as habitually resident if they have been granted, or are deemed to have been granted, leave outside the rules made under </w:t>
      </w:r>
      <w:r w:rsidRPr="00F63C9C">
        <w:rPr>
          <w:rFonts w:ascii="Trebuchet MS" w:hAnsi="Trebuchet MS"/>
        </w:rPr>
        <w:t>section 3(2) of the Immigration Act 1971.</w:t>
      </w:r>
    </w:p>
    <w:p w14:paraId="1ADCD12A" w14:textId="77777777" w:rsidR="001E627E" w:rsidRPr="001E627E" w:rsidRDefault="001E627E" w:rsidP="001E627E">
      <w:pPr>
        <w:pStyle w:val="ListParagraph"/>
        <w:rPr>
          <w:rFonts w:ascii="Trebuchet MS" w:hAnsi="Trebuchet MS"/>
          <w:color w:val="FF0000"/>
        </w:rPr>
      </w:pPr>
    </w:p>
    <w:p w14:paraId="22B706F1" w14:textId="0E6E1B32" w:rsidR="00B92941" w:rsidRPr="005D58D5" w:rsidRDefault="00884030" w:rsidP="00267E08">
      <w:pPr>
        <w:pStyle w:val="ListParagraph"/>
        <w:numPr>
          <w:ilvl w:val="0"/>
          <w:numId w:val="45"/>
        </w:numPr>
        <w:spacing w:after="0" w:line="240" w:lineRule="auto"/>
        <w:ind w:hanging="720"/>
        <w:rPr>
          <w:rFonts w:ascii="Trebuchet MS" w:hAnsi="Trebuchet MS"/>
        </w:rPr>
      </w:pPr>
      <w:r w:rsidRPr="005D58D5">
        <w:rPr>
          <w:rFonts w:ascii="Trebuchet MS" w:hAnsi="Trebuchet MS"/>
        </w:rPr>
        <w:t>N</w:t>
      </w:r>
      <w:r w:rsidR="00B92941" w:rsidRPr="005D58D5">
        <w:rPr>
          <w:rFonts w:ascii="Trebuchet MS" w:hAnsi="Trebuchet MS"/>
        </w:rPr>
        <w:t>on-EEA and non-UK national</w:t>
      </w:r>
      <w:r w:rsidRPr="005D58D5">
        <w:rPr>
          <w:rFonts w:ascii="Trebuchet MS" w:hAnsi="Trebuchet MS"/>
        </w:rPr>
        <w:t xml:space="preserve">s </w:t>
      </w:r>
      <w:r w:rsidR="00B92941" w:rsidRPr="005D58D5">
        <w:rPr>
          <w:rFonts w:ascii="Trebuchet MS" w:hAnsi="Trebuchet MS"/>
        </w:rPr>
        <w:t xml:space="preserve">may be subject to immigration control </w:t>
      </w:r>
      <w:r w:rsidRPr="005D58D5">
        <w:rPr>
          <w:rFonts w:ascii="Trebuchet MS" w:hAnsi="Trebuchet MS"/>
        </w:rPr>
        <w:t>and a</w:t>
      </w:r>
      <w:r w:rsidR="00B92941" w:rsidRPr="005D58D5">
        <w:rPr>
          <w:rFonts w:ascii="Trebuchet MS" w:hAnsi="Trebuchet MS"/>
        </w:rPr>
        <w:t>n applicant who is subject to immigration control i</w:t>
      </w:r>
      <w:r w:rsidR="00F31C25" w:rsidRPr="005D58D5">
        <w:rPr>
          <w:rFonts w:ascii="Trebuchet MS" w:hAnsi="Trebuchet MS"/>
        </w:rPr>
        <w:t xml:space="preserve">s excluded from applying for </w:t>
      </w:r>
      <w:r w:rsidR="007174FC" w:rsidRPr="005D58D5">
        <w:rPr>
          <w:rFonts w:ascii="Trebuchet MS" w:hAnsi="Trebuchet MS"/>
        </w:rPr>
        <w:t>council tax reduction</w:t>
      </w:r>
      <w:r w:rsidR="00F31C25" w:rsidRPr="005D58D5">
        <w:rPr>
          <w:rFonts w:ascii="Trebuchet MS" w:hAnsi="Trebuchet MS"/>
        </w:rPr>
        <w:t>. For example, this applies where an applicant</w:t>
      </w:r>
      <w:r w:rsidR="00B92941" w:rsidRPr="005D58D5">
        <w:rPr>
          <w:rFonts w:ascii="Trebuchet MS" w:hAnsi="Trebuchet MS"/>
        </w:rPr>
        <w:t>:</w:t>
      </w:r>
    </w:p>
    <w:p w14:paraId="31160E5A" w14:textId="77777777" w:rsidR="00267E08" w:rsidRPr="00267E08" w:rsidRDefault="00267E08" w:rsidP="00267E08">
      <w:pPr>
        <w:pStyle w:val="ListParagraph"/>
        <w:spacing w:after="0" w:line="240" w:lineRule="auto"/>
        <w:rPr>
          <w:rFonts w:ascii="Trebuchet MS" w:hAnsi="Trebuchet MS"/>
        </w:rPr>
      </w:pPr>
    </w:p>
    <w:p w14:paraId="629208C4" w14:textId="6F9019DF" w:rsidR="00B92941" w:rsidRPr="00267E08" w:rsidRDefault="00B92941" w:rsidP="00267E08">
      <w:pPr>
        <w:pStyle w:val="ListParagraph"/>
        <w:numPr>
          <w:ilvl w:val="0"/>
          <w:numId w:val="44"/>
        </w:numPr>
        <w:spacing w:after="0" w:line="240" w:lineRule="auto"/>
        <w:rPr>
          <w:rFonts w:ascii="Trebuchet MS" w:hAnsi="Trebuchet MS"/>
        </w:rPr>
      </w:pPr>
      <w:r w:rsidRPr="00267E08">
        <w:rPr>
          <w:rFonts w:ascii="Trebuchet MS" w:hAnsi="Trebuchet MS"/>
        </w:rPr>
        <w:lastRenderedPageBreak/>
        <w:t>need</w:t>
      </w:r>
      <w:r w:rsidR="00F31C25" w:rsidRPr="00267E08">
        <w:rPr>
          <w:rFonts w:ascii="Trebuchet MS" w:hAnsi="Trebuchet MS"/>
        </w:rPr>
        <w:t>s</w:t>
      </w:r>
      <w:r w:rsidRPr="00267E08">
        <w:rPr>
          <w:rFonts w:ascii="Trebuchet MS" w:hAnsi="Trebuchet MS"/>
        </w:rPr>
        <w:t xml:space="preserve"> permission to enter or remain in the UK but do</w:t>
      </w:r>
      <w:r w:rsidR="00F31C25" w:rsidRPr="00267E08">
        <w:rPr>
          <w:rFonts w:ascii="Trebuchet MS" w:hAnsi="Trebuchet MS"/>
        </w:rPr>
        <w:t>es</w:t>
      </w:r>
      <w:r w:rsidR="00604DA7" w:rsidRPr="00267E08">
        <w:rPr>
          <w:rFonts w:ascii="Trebuchet MS" w:hAnsi="Trebuchet MS"/>
        </w:rPr>
        <w:t xml:space="preserve"> </w:t>
      </w:r>
      <w:r w:rsidR="00F31C25" w:rsidRPr="00267E08">
        <w:rPr>
          <w:rFonts w:ascii="Trebuchet MS" w:hAnsi="Trebuchet MS"/>
        </w:rPr>
        <w:t>n</w:t>
      </w:r>
      <w:r w:rsidR="00604DA7" w:rsidRPr="00267E08">
        <w:rPr>
          <w:rFonts w:ascii="Trebuchet MS" w:hAnsi="Trebuchet MS"/>
        </w:rPr>
        <w:t>o</w:t>
      </w:r>
      <w:r w:rsidR="00F31C25" w:rsidRPr="00267E08">
        <w:rPr>
          <w:rFonts w:ascii="Trebuchet MS" w:hAnsi="Trebuchet MS"/>
        </w:rPr>
        <w:t>t</w:t>
      </w:r>
      <w:r w:rsidRPr="00267E08">
        <w:rPr>
          <w:rFonts w:ascii="Trebuchet MS" w:hAnsi="Trebuchet MS"/>
        </w:rPr>
        <w:t xml:space="preserve"> yet have </w:t>
      </w:r>
      <w:r w:rsidR="002A38CE" w:rsidRPr="00267E08">
        <w:rPr>
          <w:rFonts w:ascii="Trebuchet MS" w:hAnsi="Trebuchet MS"/>
        </w:rPr>
        <w:t>permission</w:t>
      </w:r>
      <w:r w:rsidR="00F31C25" w:rsidRPr="00267E08">
        <w:rPr>
          <w:rFonts w:ascii="Trebuchet MS" w:hAnsi="Trebuchet MS"/>
        </w:rPr>
        <w:t>;</w:t>
      </w:r>
    </w:p>
    <w:p w14:paraId="17673068" w14:textId="72498C6C" w:rsidR="00B92941" w:rsidRPr="00267E08" w:rsidRDefault="00F31C25" w:rsidP="00267E08">
      <w:pPr>
        <w:pStyle w:val="ListParagraph"/>
        <w:numPr>
          <w:ilvl w:val="0"/>
          <w:numId w:val="44"/>
        </w:numPr>
        <w:spacing w:after="0" w:line="240" w:lineRule="auto"/>
        <w:rPr>
          <w:rFonts w:ascii="Trebuchet MS" w:hAnsi="Trebuchet MS"/>
        </w:rPr>
      </w:pPr>
      <w:r w:rsidRPr="00267E08">
        <w:rPr>
          <w:rFonts w:ascii="Trebuchet MS" w:hAnsi="Trebuchet MS"/>
        </w:rPr>
        <w:t>has</w:t>
      </w:r>
      <w:r w:rsidR="00B92941" w:rsidRPr="00267E08">
        <w:rPr>
          <w:rFonts w:ascii="Trebuchet MS" w:hAnsi="Trebuchet MS"/>
        </w:rPr>
        <w:t xml:space="preserve"> permission to enter or remain in the UK</w:t>
      </w:r>
      <w:r w:rsidR="00884030" w:rsidRPr="00267E08">
        <w:rPr>
          <w:rFonts w:ascii="Trebuchet MS" w:hAnsi="Trebuchet MS"/>
        </w:rPr>
        <w:t>,</w:t>
      </w:r>
      <w:r w:rsidRPr="00267E08">
        <w:rPr>
          <w:rFonts w:ascii="Trebuchet MS" w:hAnsi="Trebuchet MS"/>
        </w:rPr>
        <w:t xml:space="preserve"> but </w:t>
      </w:r>
      <w:r w:rsidR="00AA5A98" w:rsidRPr="00267E08">
        <w:rPr>
          <w:rFonts w:ascii="Trebuchet MS" w:hAnsi="Trebuchet MS"/>
        </w:rPr>
        <w:t xml:space="preserve">only if </w:t>
      </w:r>
      <w:r w:rsidR="00893F05" w:rsidRPr="00267E08">
        <w:rPr>
          <w:rFonts w:ascii="Trebuchet MS" w:hAnsi="Trebuchet MS"/>
        </w:rPr>
        <w:t>they do</w:t>
      </w:r>
      <w:r w:rsidR="00604DA7" w:rsidRPr="00267E08">
        <w:rPr>
          <w:rFonts w:ascii="Trebuchet MS" w:hAnsi="Trebuchet MS"/>
        </w:rPr>
        <w:t xml:space="preserve"> no</w:t>
      </w:r>
      <w:r w:rsidRPr="00267E08">
        <w:rPr>
          <w:rFonts w:ascii="Trebuchet MS" w:hAnsi="Trebuchet MS"/>
        </w:rPr>
        <w:t xml:space="preserve">t </w:t>
      </w:r>
      <w:r w:rsidR="00B92941" w:rsidRPr="00267E08">
        <w:rPr>
          <w:rFonts w:ascii="Trebuchet MS" w:hAnsi="Trebuchet MS"/>
        </w:rPr>
        <w:t>claim benefits or use other public services</w:t>
      </w:r>
      <w:r w:rsidRPr="00267E08">
        <w:rPr>
          <w:rFonts w:ascii="Trebuchet MS" w:hAnsi="Trebuchet MS"/>
        </w:rPr>
        <w:t>;</w:t>
      </w:r>
    </w:p>
    <w:p w14:paraId="6CB8BA27" w14:textId="16102EA2" w:rsidR="00C94B6A" w:rsidRPr="00267E08" w:rsidRDefault="00F31C25" w:rsidP="00267E08">
      <w:pPr>
        <w:pStyle w:val="ListParagraph"/>
        <w:numPr>
          <w:ilvl w:val="0"/>
          <w:numId w:val="44"/>
        </w:numPr>
        <w:spacing w:after="0" w:line="240" w:lineRule="auto"/>
        <w:rPr>
          <w:rFonts w:ascii="Trebuchet MS" w:hAnsi="Trebuchet MS"/>
        </w:rPr>
      </w:pPr>
      <w:r w:rsidRPr="00267E08">
        <w:rPr>
          <w:rFonts w:ascii="Trebuchet MS" w:hAnsi="Trebuchet MS"/>
        </w:rPr>
        <w:t xml:space="preserve">has been </w:t>
      </w:r>
      <w:r w:rsidR="00B92941" w:rsidRPr="00267E08">
        <w:rPr>
          <w:rFonts w:ascii="Trebuchet MS" w:hAnsi="Trebuchet MS"/>
        </w:rPr>
        <w:t>given permission to enter or remain in the UK because someon</w:t>
      </w:r>
      <w:r w:rsidRPr="00267E08">
        <w:rPr>
          <w:rFonts w:ascii="Trebuchet MS" w:hAnsi="Trebuchet MS"/>
        </w:rPr>
        <w:t>e formally agreed to support</w:t>
      </w:r>
      <w:r w:rsidR="00B53A96" w:rsidRPr="00267E08">
        <w:rPr>
          <w:rFonts w:ascii="Trebuchet MS" w:hAnsi="Trebuchet MS"/>
        </w:rPr>
        <w:t xml:space="preserve"> them</w:t>
      </w:r>
      <w:r w:rsidR="00B92941" w:rsidRPr="00267E08">
        <w:rPr>
          <w:rFonts w:ascii="Trebuchet MS" w:hAnsi="Trebuchet MS"/>
        </w:rPr>
        <w:t>.</w:t>
      </w:r>
    </w:p>
    <w:p w14:paraId="05D9C7C9" w14:textId="77777777" w:rsidR="00267E08" w:rsidRPr="00B83568" w:rsidRDefault="00267E08" w:rsidP="00267E08">
      <w:pPr>
        <w:pStyle w:val="ListParagraph"/>
        <w:spacing w:after="0" w:line="240" w:lineRule="auto"/>
        <w:ind w:left="1080"/>
        <w:rPr>
          <w:rFonts w:ascii="Trebuchet MS" w:hAnsi="Trebuchet MS"/>
        </w:rPr>
      </w:pPr>
    </w:p>
    <w:p w14:paraId="2C2661C6" w14:textId="0250F7CD" w:rsidR="00267E08" w:rsidRDefault="00E44BC4" w:rsidP="00267E08">
      <w:pPr>
        <w:pStyle w:val="TOCHeading"/>
        <w:spacing w:before="0" w:line="240" w:lineRule="auto"/>
        <w:rPr>
          <w:rFonts w:ascii="Trebuchet MS" w:hAnsi="Trebuchet MS"/>
          <w:b/>
          <w:bCs/>
          <w:color w:val="21003E"/>
          <w:sz w:val="32"/>
        </w:rPr>
      </w:pPr>
      <w:bookmarkStart w:id="31" w:name="_Toc92984877"/>
      <w:r w:rsidRPr="00267E08">
        <w:rPr>
          <w:rFonts w:ascii="Trebuchet MS" w:hAnsi="Trebuchet MS"/>
          <w:b/>
          <w:bCs/>
          <w:color w:val="21003E"/>
          <w:sz w:val="32"/>
        </w:rPr>
        <w:t>Students</w:t>
      </w:r>
      <w:bookmarkStart w:id="32" w:name="_Hlk61961785"/>
      <w:bookmarkEnd w:id="31"/>
      <w:r w:rsidR="00C85893" w:rsidRPr="00267E08">
        <w:rPr>
          <w:rFonts w:ascii="Trebuchet MS" w:hAnsi="Trebuchet MS"/>
          <w:b/>
          <w:bCs/>
          <w:color w:val="21003E"/>
          <w:sz w:val="32"/>
        </w:rPr>
        <w:t xml:space="preserve"> </w:t>
      </w:r>
    </w:p>
    <w:p w14:paraId="773F2153" w14:textId="77777777" w:rsidR="00267E08" w:rsidRPr="00267E08" w:rsidRDefault="00267E08" w:rsidP="00267E08">
      <w:pPr>
        <w:spacing w:after="0" w:line="240" w:lineRule="auto"/>
        <w:rPr>
          <w:lang w:val="en-US"/>
        </w:rPr>
      </w:pPr>
    </w:p>
    <w:bookmarkEnd w:id="32"/>
    <w:p w14:paraId="412EB288" w14:textId="104381FD" w:rsidR="005454B0" w:rsidRDefault="00E44BC4"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A property that is wholly occupied by full-time students</w:t>
      </w:r>
      <w:r w:rsidR="005F6A23" w:rsidRPr="00B83568">
        <w:rPr>
          <w:rFonts w:ascii="Trebuchet MS" w:hAnsi="Trebuchet MS"/>
        </w:rPr>
        <w:t>, for example a hall of residence,</w:t>
      </w:r>
      <w:r w:rsidRPr="00B83568">
        <w:rPr>
          <w:rFonts w:ascii="Trebuchet MS" w:hAnsi="Trebuchet MS"/>
        </w:rPr>
        <w:t xml:space="preserve"> is exempt from council tax</w:t>
      </w:r>
      <w:r w:rsidR="00743246" w:rsidRPr="00B83568">
        <w:rPr>
          <w:rFonts w:ascii="Trebuchet MS" w:hAnsi="Trebuchet MS"/>
        </w:rPr>
        <w:t xml:space="preserve">. </w:t>
      </w:r>
      <w:r w:rsidR="002D1D77" w:rsidRPr="00B83568">
        <w:rPr>
          <w:rFonts w:ascii="Trebuchet MS" w:hAnsi="Trebuchet MS"/>
        </w:rPr>
        <w:t xml:space="preserve">Most students are not eligible for </w:t>
      </w:r>
      <w:r w:rsidR="007174FC" w:rsidRPr="00B83568">
        <w:rPr>
          <w:rFonts w:ascii="Trebuchet MS" w:hAnsi="Trebuchet MS"/>
        </w:rPr>
        <w:t>council tax reduction</w:t>
      </w:r>
      <w:r w:rsidR="002D1D77" w:rsidRPr="00B83568">
        <w:rPr>
          <w:rFonts w:ascii="Trebuchet MS" w:hAnsi="Trebuchet MS"/>
        </w:rPr>
        <w:t xml:space="preserve"> but some students who are liable for council tax can get support in specified circumstances. </w:t>
      </w:r>
      <w:r w:rsidR="004C4423" w:rsidRPr="00B83568">
        <w:rPr>
          <w:rFonts w:ascii="Trebuchet MS" w:hAnsi="Trebuchet MS"/>
        </w:rPr>
        <w:t>(</w:t>
      </w:r>
      <w:r w:rsidR="002D1D77" w:rsidRPr="00B83568">
        <w:rPr>
          <w:rFonts w:ascii="Trebuchet MS" w:hAnsi="Trebuchet MS"/>
        </w:rPr>
        <w:t>See Annex 8 for a full account</w:t>
      </w:r>
      <w:r w:rsidR="00722D06" w:rsidRPr="00B83568">
        <w:rPr>
          <w:rFonts w:ascii="Trebuchet MS" w:hAnsi="Trebuchet MS"/>
        </w:rPr>
        <w:t xml:space="preserve">, including </w:t>
      </w:r>
      <w:r w:rsidR="00DE7BD4" w:rsidRPr="00B83568">
        <w:rPr>
          <w:rFonts w:ascii="Trebuchet MS" w:hAnsi="Trebuchet MS"/>
        </w:rPr>
        <w:t xml:space="preserve">the </w:t>
      </w:r>
      <w:r w:rsidR="00722D06" w:rsidRPr="00B83568">
        <w:rPr>
          <w:rFonts w:ascii="Trebuchet MS" w:hAnsi="Trebuchet MS"/>
        </w:rPr>
        <w:t>treatment of student income</w:t>
      </w:r>
      <w:r w:rsidR="002D1D77" w:rsidRPr="00B83568">
        <w:rPr>
          <w:rFonts w:ascii="Trebuchet MS" w:hAnsi="Trebuchet MS"/>
        </w:rPr>
        <w:t>.</w:t>
      </w:r>
      <w:r w:rsidR="004C4423" w:rsidRPr="00B83568">
        <w:rPr>
          <w:rFonts w:ascii="Trebuchet MS" w:hAnsi="Trebuchet MS"/>
        </w:rPr>
        <w:t>)</w:t>
      </w:r>
    </w:p>
    <w:p w14:paraId="023FC1BF" w14:textId="77777777" w:rsidR="00C46BA3" w:rsidRPr="00B83568" w:rsidRDefault="00C46BA3" w:rsidP="00C46BA3">
      <w:pPr>
        <w:pStyle w:val="ListParagraph"/>
        <w:spacing w:after="0" w:line="240" w:lineRule="auto"/>
        <w:rPr>
          <w:rFonts w:ascii="Trebuchet MS" w:hAnsi="Trebuchet MS"/>
        </w:rPr>
      </w:pPr>
    </w:p>
    <w:p w14:paraId="5D5083F8" w14:textId="146AADE8" w:rsidR="00513AD3" w:rsidRDefault="00DB6189" w:rsidP="00267E08">
      <w:pPr>
        <w:pStyle w:val="TOCHeading"/>
        <w:spacing w:before="0" w:line="240" w:lineRule="auto"/>
        <w:rPr>
          <w:rFonts w:ascii="Trebuchet MS" w:hAnsi="Trebuchet MS"/>
          <w:b/>
          <w:bCs/>
          <w:color w:val="21003E"/>
          <w:sz w:val="32"/>
        </w:rPr>
      </w:pPr>
      <w:bookmarkStart w:id="33" w:name="_Toc92984878"/>
      <w:r w:rsidRPr="00267E08">
        <w:rPr>
          <w:rFonts w:ascii="Trebuchet MS" w:hAnsi="Trebuchet MS"/>
          <w:b/>
          <w:bCs/>
          <w:color w:val="21003E"/>
          <w:sz w:val="32"/>
        </w:rPr>
        <w:t>Effective dates</w:t>
      </w:r>
      <w:bookmarkEnd w:id="33"/>
      <w:r w:rsidR="001D3F52" w:rsidRPr="00267E08">
        <w:rPr>
          <w:rFonts w:ascii="Trebuchet MS" w:hAnsi="Trebuchet MS"/>
          <w:b/>
          <w:bCs/>
          <w:color w:val="21003E"/>
          <w:sz w:val="32"/>
        </w:rPr>
        <w:t xml:space="preserve"> </w:t>
      </w:r>
    </w:p>
    <w:p w14:paraId="5B9E52EE" w14:textId="77777777" w:rsidR="00267E08" w:rsidRPr="00267E08" w:rsidRDefault="00267E08" w:rsidP="00267E08">
      <w:pPr>
        <w:spacing w:after="0" w:line="240" w:lineRule="auto"/>
        <w:rPr>
          <w:lang w:val="en-US"/>
        </w:rPr>
      </w:pPr>
    </w:p>
    <w:p w14:paraId="5B0407CA" w14:textId="12C01B0C" w:rsidR="00DB6189" w:rsidRPr="00267E08" w:rsidRDefault="00DB6189" w:rsidP="00267E08">
      <w:pPr>
        <w:pStyle w:val="TOCHeading"/>
        <w:spacing w:before="0" w:line="240" w:lineRule="auto"/>
        <w:rPr>
          <w:rFonts w:ascii="Trebuchet MS" w:hAnsi="Trebuchet MS"/>
          <w:color w:val="21003E"/>
          <w:szCs w:val="24"/>
        </w:rPr>
      </w:pPr>
      <w:bookmarkStart w:id="34" w:name="_Toc92984879"/>
      <w:r w:rsidRPr="00267E08">
        <w:rPr>
          <w:rFonts w:ascii="Trebuchet MS" w:hAnsi="Trebuchet MS"/>
          <w:color w:val="21003E"/>
          <w:szCs w:val="24"/>
        </w:rPr>
        <w:t>Date entitlement begins</w:t>
      </w:r>
      <w:bookmarkEnd w:id="34"/>
      <w:r w:rsidR="001E0AC1" w:rsidRPr="00267E08">
        <w:rPr>
          <w:rFonts w:ascii="Trebuchet MS" w:hAnsi="Trebuchet MS"/>
          <w:color w:val="21003E"/>
          <w:szCs w:val="24"/>
        </w:rPr>
        <w:t xml:space="preserve"> </w:t>
      </w:r>
    </w:p>
    <w:p w14:paraId="6EDA5F04" w14:textId="77777777" w:rsidR="00267E08" w:rsidRPr="00267E08" w:rsidRDefault="00267E08" w:rsidP="00267E08">
      <w:pPr>
        <w:spacing w:after="0" w:line="240" w:lineRule="auto"/>
      </w:pPr>
    </w:p>
    <w:p w14:paraId="44ABB264" w14:textId="62923CAD" w:rsidR="00DB6189" w:rsidRDefault="00DB6189"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An applicant’s entitlement to </w:t>
      </w:r>
      <w:r w:rsidR="007174FC" w:rsidRPr="00B83568">
        <w:rPr>
          <w:rFonts w:ascii="Trebuchet MS" w:hAnsi="Trebuchet MS"/>
        </w:rPr>
        <w:t>council tax reduction</w:t>
      </w:r>
      <w:r w:rsidRPr="00B83568">
        <w:rPr>
          <w:rFonts w:ascii="Trebuchet MS" w:hAnsi="Trebuchet MS"/>
        </w:rPr>
        <w:t xml:space="preserve"> </w:t>
      </w:r>
      <w:r w:rsidR="00B42CEB" w:rsidRPr="00B83568">
        <w:rPr>
          <w:rFonts w:ascii="Trebuchet MS" w:hAnsi="Trebuchet MS"/>
        </w:rPr>
        <w:t xml:space="preserve">normally </w:t>
      </w:r>
      <w:r w:rsidRPr="00B83568">
        <w:rPr>
          <w:rFonts w:ascii="Trebuchet MS" w:hAnsi="Trebuchet MS"/>
        </w:rPr>
        <w:t xml:space="preserve">begins from the start of the </w:t>
      </w:r>
      <w:r w:rsidR="00EB4565" w:rsidRPr="00B83568">
        <w:rPr>
          <w:rFonts w:ascii="Trebuchet MS" w:hAnsi="Trebuchet MS"/>
        </w:rPr>
        <w:t>reduction</w:t>
      </w:r>
      <w:r w:rsidRPr="00B83568">
        <w:rPr>
          <w:rFonts w:ascii="Trebuchet MS" w:hAnsi="Trebuchet MS"/>
        </w:rPr>
        <w:t xml:space="preserve"> week (Monday to Sunday) which follows the date of application.</w:t>
      </w:r>
      <w:r w:rsidR="000B5FEE" w:rsidRPr="00B83568">
        <w:rPr>
          <w:rFonts w:ascii="Trebuchet MS" w:hAnsi="Trebuchet MS"/>
        </w:rPr>
        <w:t xml:space="preserve"> However, if an applicant</w:t>
      </w:r>
      <w:r w:rsidRPr="00B83568">
        <w:rPr>
          <w:rFonts w:ascii="Trebuchet MS" w:hAnsi="Trebuchet MS"/>
        </w:rPr>
        <w:t xml:space="preserve"> becomes liable for </w:t>
      </w:r>
      <w:r w:rsidR="00363A30" w:rsidRPr="00B83568">
        <w:rPr>
          <w:rFonts w:ascii="Trebuchet MS" w:hAnsi="Trebuchet MS"/>
        </w:rPr>
        <w:t xml:space="preserve">council tax </w:t>
      </w:r>
      <w:r w:rsidR="00AC0515" w:rsidRPr="00B83568">
        <w:rPr>
          <w:rFonts w:ascii="Trebuchet MS" w:hAnsi="Trebuchet MS"/>
        </w:rPr>
        <w:t xml:space="preserve">for </w:t>
      </w:r>
      <w:r w:rsidRPr="00B83568">
        <w:rPr>
          <w:rFonts w:ascii="Trebuchet MS" w:hAnsi="Trebuchet MS"/>
        </w:rPr>
        <w:t xml:space="preserve">the first time </w:t>
      </w:r>
      <w:r w:rsidR="000B5FEE" w:rsidRPr="00B83568">
        <w:rPr>
          <w:rFonts w:ascii="Trebuchet MS" w:hAnsi="Trebuchet MS"/>
        </w:rPr>
        <w:t xml:space="preserve">in </w:t>
      </w:r>
      <w:r w:rsidR="005E4B59" w:rsidRPr="00B83568">
        <w:rPr>
          <w:rFonts w:ascii="Trebuchet MS" w:hAnsi="Trebuchet MS"/>
        </w:rPr>
        <w:t>South Derbyshire</w:t>
      </w:r>
      <w:r w:rsidR="000B5FEE" w:rsidRPr="00B83568">
        <w:rPr>
          <w:rFonts w:ascii="Trebuchet MS" w:hAnsi="Trebuchet MS"/>
        </w:rPr>
        <w:t xml:space="preserve"> and </w:t>
      </w:r>
      <w:r w:rsidR="00F16719" w:rsidRPr="00B83568">
        <w:rPr>
          <w:rFonts w:ascii="Trebuchet MS" w:hAnsi="Trebuchet MS"/>
        </w:rPr>
        <w:t xml:space="preserve">they are </w:t>
      </w:r>
      <w:r w:rsidR="000B5FEE" w:rsidRPr="00B83568">
        <w:rPr>
          <w:rFonts w:ascii="Trebuchet MS" w:hAnsi="Trebuchet MS"/>
        </w:rPr>
        <w:t xml:space="preserve">entitled to </w:t>
      </w:r>
      <w:r w:rsidR="007174FC" w:rsidRPr="00B83568">
        <w:rPr>
          <w:rFonts w:ascii="Trebuchet MS" w:hAnsi="Trebuchet MS"/>
        </w:rPr>
        <w:t>council tax reduction</w:t>
      </w:r>
      <w:r w:rsidR="000B5FEE" w:rsidRPr="00B83568">
        <w:rPr>
          <w:rFonts w:ascii="Trebuchet MS" w:hAnsi="Trebuchet MS"/>
        </w:rPr>
        <w:t>,</w:t>
      </w:r>
      <w:r w:rsidRPr="00B83568">
        <w:rPr>
          <w:rFonts w:ascii="Trebuchet MS" w:hAnsi="Trebuchet MS"/>
        </w:rPr>
        <w:t xml:space="preserve"> </w:t>
      </w:r>
      <w:r w:rsidR="002156C5" w:rsidRPr="00B83568">
        <w:rPr>
          <w:rFonts w:ascii="Trebuchet MS" w:hAnsi="Trebuchet MS"/>
        </w:rPr>
        <w:t>their</w:t>
      </w:r>
      <w:r w:rsidR="000B5FEE" w:rsidRPr="00B83568">
        <w:rPr>
          <w:rFonts w:ascii="Trebuchet MS" w:hAnsi="Trebuchet MS"/>
        </w:rPr>
        <w:t xml:space="preserve"> entitlement begins </w:t>
      </w:r>
      <w:r w:rsidRPr="00B83568">
        <w:rPr>
          <w:rFonts w:ascii="Trebuchet MS" w:hAnsi="Trebuchet MS"/>
        </w:rPr>
        <w:t xml:space="preserve">from the </w:t>
      </w:r>
      <w:r w:rsidR="00E1323F" w:rsidRPr="00B83568">
        <w:rPr>
          <w:rFonts w:ascii="Trebuchet MS" w:hAnsi="Trebuchet MS"/>
        </w:rPr>
        <w:t>first day</w:t>
      </w:r>
      <w:r w:rsidR="00335C24" w:rsidRPr="00B83568">
        <w:rPr>
          <w:rFonts w:ascii="Trebuchet MS" w:hAnsi="Trebuchet MS"/>
        </w:rPr>
        <w:t xml:space="preserve"> that they are </w:t>
      </w:r>
      <w:r w:rsidR="00DA2B0B" w:rsidRPr="00B83568">
        <w:rPr>
          <w:rFonts w:ascii="Trebuchet MS" w:hAnsi="Trebuchet MS"/>
        </w:rPr>
        <w:t xml:space="preserve">legally </w:t>
      </w:r>
      <w:r w:rsidR="00335C24" w:rsidRPr="00B83568">
        <w:rPr>
          <w:rFonts w:ascii="Trebuchet MS" w:hAnsi="Trebuchet MS"/>
        </w:rPr>
        <w:t>liable to pay c</w:t>
      </w:r>
      <w:r w:rsidR="002B673E" w:rsidRPr="00B83568">
        <w:rPr>
          <w:rFonts w:ascii="Trebuchet MS" w:hAnsi="Trebuchet MS"/>
        </w:rPr>
        <w:t xml:space="preserve">ouncil tax, </w:t>
      </w:r>
      <w:r w:rsidR="00DC02C6" w:rsidRPr="00B83568">
        <w:rPr>
          <w:rFonts w:ascii="Trebuchet MS" w:hAnsi="Trebuchet MS"/>
        </w:rPr>
        <w:t>providing</w:t>
      </w:r>
      <w:r w:rsidR="002B673E" w:rsidRPr="00B83568">
        <w:rPr>
          <w:rFonts w:ascii="Trebuchet MS" w:hAnsi="Trebuchet MS"/>
        </w:rPr>
        <w:t xml:space="preserve"> they apply</w:t>
      </w:r>
      <w:r w:rsidR="00E1323F" w:rsidRPr="00B83568">
        <w:rPr>
          <w:rFonts w:ascii="Trebuchet MS" w:hAnsi="Trebuchet MS"/>
        </w:rPr>
        <w:t xml:space="preserve"> in th</w:t>
      </w:r>
      <w:r w:rsidR="00F3571B" w:rsidRPr="00B83568">
        <w:rPr>
          <w:rFonts w:ascii="Trebuchet MS" w:hAnsi="Trebuchet MS"/>
        </w:rPr>
        <w:t>at</w:t>
      </w:r>
      <w:r w:rsidR="00E1323F" w:rsidRPr="00B83568">
        <w:rPr>
          <w:rFonts w:ascii="Trebuchet MS" w:hAnsi="Trebuchet MS"/>
        </w:rPr>
        <w:t xml:space="preserve"> </w:t>
      </w:r>
      <w:r w:rsidR="00EA75A4" w:rsidRPr="00B83568">
        <w:rPr>
          <w:rFonts w:ascii="Trebuchet MS" w:hAnsi="Trebuchet MS"/>
        </w:rPr>
        <w:t>reduction</w:t>
      </w:r>
      <w:r w:rsidRPr="00B83568">
        <w:rPr>
          <w:rFonts w:ascii="Trebuchet MS" w:hAnsi="Trebuchet MS"/>
        </w:rPr>
        <w:t xml:space="preserve"> week</w:t>
      </w:r>
      <w:r w:rsidR="00F3571B" w:rsidRPr="00B83568">
        <w:rPr>
          <w:rFonts w:ascii="Trebuchet MS" w:hAnsi="Trebuchet MS"/>
        </w:rPr>
        <w:t>.</w:t>
      </w:r>
      <w:r w:rsidRPr="00B83568">
        <w:rPr>
          <w:rFonts w:ascii="Trebuchet MS" w:hAnsi="Trebuchet MS"/>
        </w:rPr>
        <w:t xml:space="preserve"> </w:t>
      </w:r>
    </w:p>
    <w:p w14:paraId="1F2E9277" w14:textId="77777777" w:rsidR="00267E08" w:rsidRPr="00B83568" w:rsidRDefault="00267E08" w:rsidP="00267E08">
      <w:pPr>
        <w:pStyle w:val="ListParagraph"/>
        <w:spacing w:after="0" w:line="240" w:lineRule="auto"/>
        <w:rPr>
          <w:rFonts w:ascii="Trebuchet MS" w:hAnsi="Trebuchet MS"/>
        </w:rPr>
      </w:pPr>
    </w:p>
    <w:p w14:paraId="4A2E6B64" w14:textId="6C7C5A47" w:rsidR="00267E08" w:rsidRPr="00267E08" w:rsidRDefault="00DB6189" w:rsidP="00267E08">
      <w:pPr>
        <w:pStyle w:val="TOCHeading"/>
        <w:spacing w:before="0" w:line="240" w:lineRule="auto"/>
        <w:rPr>
          <w:rFonts w:ascii="Trebuchet MS" w:hAnsi="Trebuchet MS"/>
          <w:color w:val="21003E"/>
          <w:szCs w:val="24"/>
        </w:rPr>
      </w:pPr>
      <w:bookmarkStart w:id="35" w:name="_Toc92984880"/>
      <w:r w:rsidRPr="00267E08">
        <w:rPr>
          <w:rFonts w:ascii="Trebuchet MS" w:hAnsi="Trebuchet MS"/>
          <w:color w:val="21003E"/>
          <w:szCs w:val="24"/>
        </w:rPr>
        <w:t>Date from which changes in circumstances take effect</w:t>
      </w:r>
      <w:bookmarkEnd w:id="35"/>
    </w:p>
    <w:p w14:paraId="79A03938" w14:textId="77777777" w:rsidR="00267E08" w:rsidRPr="00267E08" w:rsidRDefault="00267E08" w:rsidP="00267E08">
      <w:pPr>
        <w:spacing w:after="0" w:line="240" w:lineRule="auto"/>
      </w:pPr>
    </w:p>
    <w:p w14:paraId="0ECB5EB7" w14:textId="77777777" w:rsidR="00DB6189" w:rsidRPr="00B83568" w:rsidRDefault="00DB6189"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Changes in circumstances also take effect from the Monday following t</w:t>
      </w:r>
      <w:r w:rsidR="001E0AC1" w:rsidRPr="00B83568">
        <w:rPr>
          <w:rFonts w:ascii="Trebuchet MS" w:hAnsi="Trebuchet MS"/>
        </w:rPr>
        <w:t>he date of change, apart from</w:t>
      </w:r>
      <w:r w:rsidRPr="00B83568">
        <w:rPr>
          <w:rFonts w:ascii="Trebuchet MS" w:hAnsi="Trebuchet MS"/>
        </w:rPr>
        <w:t xml:space="preserve"> these exceptions:</w:t>
      </w:r>
    </w:p>
    <w:p w14:paraId="186E387E" w14:textId="7C8A7FDC" w:rsidR="00616772" w:rsidRPr="00B83568" w:rsidRDefault="001E0AC1" w:rsidP="00267E08">
      <w:pPr>
        <w:pStyle w:val="ListParagraph"/>
        <w:numPr>
          <w:ilvl w:val="0"/>
          <w:numId w:val="9"/>
        </w:numPr>
        <w:spacing w:after="0" w:line="240" w:lineRule="auto"/>
        <w:rPr>
          <w:rFonts w:ascii="Trebuchet MS" w:hAnsi="Trebuchet MS"/>
        </w:rPr>
      </w:pPr>
      <w:r w:rsidRPr="00B83568">
        <w:rPr>
          <w:rFonts w:ascii="Trebuchet MS" w:hAnsi="Trebuchet MS"/>
        </w:rPr>
        <w:t>c</w:t>
      </w:r>
      <w:r w:rsidR="00DB6189" w:rsidRPr="00B83568">
        <w:rPr>
          <w:rFonts w:ascii="Trebuchet MS" w:hAnsi="Trebuchet MS"/>
        </w:rPr>
        <w:t xml:space="preserve">hanges in </w:t>
      </w:r>
      <w:r w:rsidR="00754EB0" w:rsidRPr="00B83568">
        <w:rPr>
          <w:rFonts w:ascii="Trebuchet MS" w:hAnsi="Trebuchet MS"/>
        </w:rPr>
        <w:t xml:space="preserve">an </w:t>
      </w:r>
      <w:r w:rsidR="00DB6189" w:rsidRPr="00B83568">
        <w:rPr>
          <w:rFonts w:ascii="Trebuchet MS" w:hAnsi="Trebuchet MS"/>
        </w:rPr>
        <w:t>applicant’s income arising from legislative changes affecting rates of income tax, personal tax reliefs, National Insurance contributions, and tax credit rates are ignored for a period of up to 30 weeks</w:t>
      </w:r>
      <w:r w:rsidR="002B3213" w:rsidRPr="00B83568">
        <w:rPr>
          <w:rFonts w:ascii="Trebuchet MS" w:hAnsi="Trebuchet MS"/>
        </w:rPr>
        <w:t>;</w:t>
      </w:r>
    </w:p>
    <w:p w14:paraId="1BBCC81C" w14:textId="77777777" w:rsidR="00A76DD9" w:rsidRPr="00B83568" w:rsidRDefault="00A76DD9" w:rsidP="00267E08">
      <w:pPr>
        <w:pStyle w:val="ListParagraph"/>
        <w:numPr>
          <w:ilvl w:val="0"/>
          <w:numId w:val="9"/>
        </w:numPr>
        <w:spacing w:after="0" w:line="240" w:lineRule="auto"/>
        <w:rPr>
          <w:rFonts w:ascii="Trebuchet MS" w:hAnsi="Trebuchet MS"/>
        </w:rPr>
      </w:pPr>
      <w:r w:rsidRPr="00B83568">
        <w:rPr>
          <w:rFonts w:ascii="Trebuchet MS" w:hAnsi="Trebuchet MS"/>
        </w:rPr>
        <w:t xml:space="preserve">where entitlement to a benefit ceases, including a Universal Credit award, the change takes effect from the first day of the reduction week following the day immediately after the benefit ceases; </w:t>
      </w:r>
    </w:p>
    <w:p w14:paraId="5012E974" w14:textId="77777777" w:rsidR="00DB6189" w:rsidRPr="00B83568" w:rsidRDefault="001E0AC1" w:rsidP="00267E08">
      <w:pPr>
        <w:pStyle w:val="ListParagraph"/>
        <w:numPr>
          <w:ilvl w:val="0"/>
          <w:numId w:val="9"/>
        </w:numPr>
        <w:spacing w:after="0" w:line="240" w:lineRule="auto"/>
        <w:rPr>
          <w:rFonts w:ascii="Trebuchet MS" w:hAnsi="Trebuchet MS"/>
        </w:rPr>
      </w:pPr>
      <w:r w:rsidRPr="00B83568">
        <w:rPr>
          <w:rFonts w:ascii="Trebuchet MS" w:hAnsi="Trebuchet MS"/>
        </w:rPr>
        <w:t>a</w:t>
      </w:r>
      <w:r w:rsidR="00DB6189" w:rsidRPr="00B83568">
        <w:rPr>
          <w:rFonts w:ascii="Trebuchet MS" w:hAnsi="Trebuchet MS"/>
        </w:rPr>
        <w:t xml:space="preserve"> change in the amount of council tax payable takes effect from the date of change;</w:t>
      </w:r>
    </w:p>
    <w:p w14:paraId="0092E495" w14:textId="77777777" w:rsidR="00DB6189" w:rsidRPr="00B83568" w:rsidRDefault="001E0AC1" w:rsidP="00267E08">
      <w:pPr>
        <w:pStyle w:val="ListParagraph"/>
        <w:numPr>
          <w:ilvl w:val="0"/>
          <w:numId w:val="9"/>
        </w:numPr>
        <w:spacing w:after="0" w:line="240" w:lineRule="auto"/>
        <w:rPr>
          <w:rFonts w:ascii="Trebuchet MS" w:hAnsi="Trebuchet MS"/>
        </w:rPr>
      </w:pPr>
      <w:r w:rsidRPr="00B83568">
        <w:rPr>
          <w:rFonts w:ascii="Trebuchet MS" w:hAnsi="Trebuchet MS"/>
        </w:rPr>
        <w:t>a</w:t>
      </w:r>
      <w:r w:rsidR="00DB6189" w:rsidRPr="00B83568">
        <w:rPr>
          <w:rFonts w:ascii="Trebuchet MS" w:hAnsi="Trebuchet MS"/>
        </w:rPr>
        <w:t xml:space="preserve"> change in the amount a person is liable to pay by way of council tax (for example changes to a discount) also takes effect from the date of change;</w:t>
      </w:r>
    </w:p>
    <w:p w14:paraId="1E57C8A6" w14:textId="77777777" w:rsidR="00DB6189" w:rsidRPr="00B83568" w:rsidRDefault="001E0AC1" w:rsidP="00267E08">
      <w:pPr>
        <w:pStyle w:val="ListParagraph"/>
        <w:numPr>
          <w:ilvl w:val="0"/>
          <w:numId w:val="9"/>
        </w:numPr>
        <w:spacing w:after="0" w:line="240" w:lineRule="auto"/>
        <w:rPr>
          <w:rFonts w:ascii="Trebuchet MS" w:hAnsi="Trebuchet MS"/>
        </w:rPr>
      </w:pPr>
      <w:r w:rsidRPr="00B83568">
        <w:rPr>
          <w:rFonts w:ascii="Trebuchet MS" w:hAnsi="Trebuchet MS"/>
        </w:rPr>
        <w:t>i</w:t>
      </w:r>
      <w:r w:rsidR="00DB6189" w:rsidRPr="00B83568">
        <w:rPr>
          <w:rFonts w:ascii="Trebuchet MS" w:hAnsi="Trebuchet MS"/>
        </w:rPr>
        <w:t>f the change applies to an applicant who now has a partner, or a partner has died, or they have separated, it takes effect from the date of the change;</w:t>
      </w:r>
    </w:p>
    <w:p w14:paraId="11DA98FD" w14:textId="0868462C" w:rsidR="001B032E" w:rsidRPr="00B83568" w:rsidRDefault="003D43B8" w:rsidP="00267E08">
      <w:pPr>
        <w:pStyle w:val="ListParagraph"/>
        <w:numPr>
          <w:ilvl w:val="0"/>
          <w:numId w:val="9"/>
        </w:numPr>
        <w:spacing w:after="0" w:line="240" w:lineRule="auto"/>
        <w:rPr>
          <w:rFonts w:ascii="Trebuchet MS" w:hAnsi="Trebuchet MS"/>
        </w:rPr>
      </w:pPr>
      <w:r w:rsidRPr="00B83568">
        <w:rPr>
          <w:rFonts w:ascii="Trebuchet MS" w:hAnsi="Trebuchet MS"/>
        </w:rPr>
        <w:t xml:space="preserve">backdated payments of income are generally taken into account over an appropriate period as </w:t>
      </w:r>
      <w:r w:rsidR="001E0AC1" w:rsidRPr="00B83568">
        <w:rPr>
          <w:rFonts w:ascii="Trebuchet MS" w:hAnsi="Trebuchet MS"/>
        </w:rPr>
        <w:t>i</w:t>
      </w:r>
      <w:r w:rsidR="00DB6189" w:rsidRPr="00B83568">
        <w:rPr>
          <w:rFonts w:ascii="Trebuchet MS" w:hAnsi="Trebuchet MS"/>
        </w:rPr>
        <w:t>f</w:t>
      </w:r>
      <w:r w:rsidRPr="00B83568">
        <w:rPr>
          <w:rFonts w:ascii="Trebuchet MS" w:hAnsi="Trebuchet MS"/>
        </w:rPr>
        <w:t xml:space="preserve"> they had been paid on time.</w:t>
      </w:r>
    </w:p>
    <w:p w14:paraId="3AD9FB61" w14:textId="77777777" w:rsidR="000F10ED" w:rsidRPr="00B83568" w:rsidRDefault="000F10ED" w:rsidP="00267E08">
      <w:pPr>
        <w:pStyle w:val="NoSpacing"/>
        <w:rPr>
          <w:rFonts w:ascii="Trebuchet MS" w:hAnsi="Trebuchet MS"/>
        </w:rPr>
      </w:pPr>
    </w:p>
    <w:p w14:paraId="431C274C" w14:textId="3C779343" w:rsidR="0060420D" w:rsidRPr="00B83568" w:rsidRDefault="00506A83"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Where a non-dependant joins a </w:t>
      </w:r>
      <w:r w:rsidR="009D0A60" w:rsidRPr="00B83568">
        <w:rPr>
          <w:rFonts w:ascii="Trebuchet MS" w:hAnsi="Trebuchet MS"/>
        </w:rPr>
        <w:t>pensioner household, or where the non-dependant’s earnings increase</w:t>
      </w:r>
      <w:r w:rsidR="009E65D4" w:rsidRPr="00B83568">
        <w:rPr>
          <w:rFonts w:ascii="Trebuchet MS" w:hAnsi="Trebuchet MS"/>
        </w:rPr>
        <w:t>,</w:t>
      </w:r>
      <w:r w:rsidR="001C7D90" w:rsidRPr="00B83568">
        <w:rPr>
          <w:rFonts w:ascii="Trebuchet MS" w:hAnsi="Trebuchet MS"/>
        </w:rPr>
        <w:t xml:space="preserve"> the change </w:t>
      </w:r>
      <w:r w:rsidR="0095555F" w:rsidRPr="00B83568">
        <w:rPr>
          <w:rFonts w:ascii="Trebuchet MS" w:hAnsi="Trebuchet MS"/>
        </w:rPr>
        <w:t>to that pensioner’s council t</w:t>
      </w:r>
      <w:r w:rsidR="003E2C4D" w:rsidRPr="00B83568">
        <w:rPr>
          <w:rFonts w:ascii="Trebuchet MS" w:hAnsi="Trebuchet MS"/>
        </w:rPr>
        <w:t xml:space="preserve">ax reduction </w:t>
      </w:r>
      <w:r w:rsidR="001C7D90" w:rsidRPr="00B83568">
        <w:rPr>
          <w:rFonts w:ascii="Trebuchet MS" w:hAnsi="Trebuchet MS"/>
        </w:rPr>
        <w:t>takes effect 26 we</w:t>
      </w:r>
      <w:r w:rsidR="0095555F" w:rsidRPr="00B83568">
        <w:rPr>
          <w:rFonts w:ascii="Trebuchet MS" w:hAnsi="Trebuchet MS"/>
        </w:rPr>
        <w:t>e</w:t>
      </w:r>
      <w:r w:rsidR="001C7D90" w:rsidRPr="00B83568">
        <w:rPr>
          <w:rFonts w:ascii="Trebuchet MS" w:hAnsi="Trebuchet MS"/>
        </w:rPr>
        <w:t xml:space="preserve">ks </w:t>
      </w:r>
      <w:r w:rsidR="00834A48" w:rsidRPr="00B83568">
        <w:rPr>
          <w:rFonts w:ascii="Trebuchet MS" w:hAnsi="Trebuchet MS"/>
        </w:rPr>
        <w:t xml:space="preserve">after </w:t>
      </w:r>
      <w:r w:rsidR="007A784A" w:rsidRPr="00B83568">
        <w:rPr>
          <w:rFonts w:ascii="Trebuchet MS" w:hAnsi="Trebuchet MS"/>
        </w:rPr>
        <w:t>the date on which the change took place</w:t>
      </w:r>
      <w:r w:rsidR="00EB2C0C" w:rsidRPr="00B83568">
        <w:rPr>
          <w:rFonts w:ascii="Trebuchet MS" w:hAnsi="Trebuchet MS"/>
        </w:rPr>
        <w:t>.</w:t>
      </w:r>
    </w:p>
    <w:p w14:paraId="2A1C7078" w14:textId="77777777" w:rsidR="0060420D" w:rsidRPr="00B83568" w:rsidRDefault="0060420D" w:rsidP="00267E08">
      <w:pPr>
        <w:pStyle w:val="ListParagraph"/>
        <w:spacing w:after="0" w:line="240" w:lineRule="auto"/>
        <w:rPr>
          <w:rFonts w:ascii="Trebuchet MS" w:hAnsi="Trebuchet MS"/>
        </w:rPr>
      </w:pPr>
    </w:p>
    <w:p w14:paraId="2C9F4217" w14:textId="645D18EE" w:rsidR="00267E08" w:rsidRPr="00267E08" w:rsidRDefault="00B80A18"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Where an applicant receives an increase</w:t>
      </w:r>
      <w:r w:rsidR="00A64F05" w:rsidRPr="00B83568">
        <w:rPr>
          <w:rFonts w:ascii="Trebuchet MS" w:hAnsi="Trebuchet MS"/>
        </w:rPr>
        <w:t xml:space="preserve"> </w:t>
      </w:r>
      <w:r w:rsidRPr="00B83568">
        <w:rPr>
          <w:rFonts w:ascii="Trebuchet MS" w:hAnsi="Trebuchet MS"/>
        </w:rPr>
        <w:t>in State Pension Credit and</w:t>
      </w:r>
      <w:r w:rsidR="00A64F05" w:rsidRPr="00B83568">
        <w:rPr>
          <w:rFonts w:ascii="Trebuchet MS" w:hAnsi="Trebuchet MS"/>
        </w:rPr>
        <w:t>,</w:t>
      </w:r>
      <w:r w:rsidRPr="00B83568">
        <w:rPr>
          <w:rFonts w:ascii="Trebuchet MS" w:hAnsi="Trebuchet MS"/>
        </w:rPr>
        <w:t xml:space="preserve"> as a result</w:t>
      </w:r>
      <w:r w:rsidR="00A64F05" w:rsidRPr="00B83568">
        <w:rPr>
          <w:rFonts w:ascii="Trebuchet MS" w:hAnsi="Trebuchet MS"/>
        </w:rPr>
        <w:t>,</w:t>
      </w:r>
      <w:r w:rsidRPr="00B83568">
        <w:rPr>
          <w:rFonts w:ascii="Trebuchet MS" w:hAnsi="Trebuchet MS"/>
        </w:rPr>
        <w:t xml:space="preserve"> </w:t>
      </w:r>
      <w:r w:rsidR="002B7C76" w:rsidRPr="00B83568">
        <w:rPr>
          <w:rFonts w:ascii="Trebuchet MS" w:hAnsi="Trebuchet MS"/>
        </w:rPr>
        <w:t>their</w:t>
      </w:r>
      <w:r w:rsidRPr="00B83568">
        <w:rPr>
          <w:rFonts w:ascii="Trebuchet MS" w:hAnsi="Trebuchet MS"/>
        </w:rPr>
        <w:t xml:space="preserve"> award of council tax reduction increases, the change usually takes effect from the week th</w:t>
      </w:r>
      <w:r w:rsidR="002467B1" w:rsidRPr="00B83568">
        <w:rPr>
          <w:rFonts w:ascii="Trebuchet MS" w:hAnsi="Trebuchet MS"/>
        </w:rPr>
        <w:t>e</w:t>
      </w:r>
      <w:r w:rsidRPr="00B83568">
        <w:rPr>
          <w:rFonts w:ascii="Trebuchet MS" w:hAnsi="Trebuchet MS"/>
        </w:rPr>
        <w:t xml:space="preserve"> amount of State Pens</w:t>
      </w:r>
      <w:r w:rsidR="00AC79D8" w:rsidRPr="00B83568">
        <w:rPr>
          <w:rFonts w:ascii="Trebuchet MS" w:hAnsi="Trebuchet MS"/>
        </w:rPr>
        <w:t>i</w:t>
      </w:r>
      <w:r w:rsidRPr="00B83568">
        <w:rPr>
          <w:rFonts w:ascii="Trebuchet MS" w:hAnsi="Trebuchet MS"/>
        </w:rPr>
        <w:t xml:space="preserve">on Credit alters. However, where an </w:t>
      </w:r>
      <w:r w:rsidRPr="00B83568">
        <w:rPr>
          <w:rFonts w:ascii="Trebuchet MS" w:hAnsi="Trebuchet MS"/>
        </w:rPr>
        <w:lastRenderedPageBreak/>
        <w:t>award of council tax reduction decreases</w:t>
      </w:r>
      <w:r w:rsidR="002467B1" w:rsidRPr="00B83568">
        <w:rPr>
          <w:rFonts w:ascii="Trebuchet MS" w:hAnsi="Trebuchet MS"/>
        </w:rPr>
        <w:t>,</w:t>
      </w:r>
      <w:r w:rsidRPr="00B83568">
        <w:rPr>
          <w:rFonts w:ascii="Trebuchet MS" w:hAnsi="Trebuchet MS"/>
        </w:rPr>
        <w:t xml:space="preserve"> the change either take</w:t>
      </w:r>
      <w:r w:rsidR="002467B1" w:rsidRPr="00B83568">
        <w:rPr>
          <w:rFonts w:ascii="Trebuchet MS" w:hAnsi="Trebuchet MS"/>
        </w:rPr>
        <w:t xml:space="preserve">s </w:t>
      </w:r>
      <w:r w:rsidRPr="00B83568">
        <w:rPr>
          <w:rFonts w:ascii="Trebuchet MS" w:hAnsi="Trebuchet MS"/>
        </w:rPr>
        <w:t>effect from</w:t>
      </w:r>
      <w:r w:rsidR="00A64F05" w:rsidRPr="00B83568">
        <w:rPr>
          <w:rFonts w:ascii="Trebuchet MS" w:hAnsi="Trebuchet MS"/>
        </w:rPr>
        <w:t xml:space="preserve"> the week the authority is </w:t>
      </w:r>
      <w:r w:rsidR="002467B1" w:rsidRPr="00B83568">
        <w:rPr>
          <w:rFonts w:ascii="Trebuchet MS" w:hAnsi="Trebuchet MS"/>
        </w:rPr>
        <w:t>notified</w:t>
      </w:r>
      <w:r w:rsidR="00A64F05" w:rsidRPr="00B83568">
        <w:rPr>
          <w:rFonts w:ascii="Trebuchet MS" w:hAnsi="Trebuchet MS"/>
        </w:rPr>
        <w:t xml:space="preserve"> </w:t>
      </w:r>
      <w:r w:rsidR="002467B1" w:rsidRPr="00B83568">
        <w:rPr>
          <w:rFonts w:ascii="Trebuchet MS" w:hAnsi="Trebuchet MS"/>
        </w:rPr>
        <w:t>of</w:t>
      </w:r>
      <w:r w:rsidR="00A64F05" w:rsidRPr="00B83568">
        <w:rPr>
          <w:rFonts w:ascii="Trebuchet MS" w:hAnsi="Trebuchet MS"/>
        </w:rPr>
        <w:t xml:space="preserve"> the change </w:t>
      </w:r>
      <w:r w:rsidR="00F7379B" w:rsidRPr="00B83568">
        <w:rPr>
          <w:rFonts w:ascii="Trebuchet MS" w:hAnsi="Trebuchet MS"/>
        </w:rPr>
        <w:t xml:space="preserve">in State Pension Credit </w:t>
      </w:r>
      <w:r w:rsidR="00A64F05" w:rsidRPr="00B83568">
        <w:rPr>
          <w:rFonts w:ascii="Trebuchet MS" w:hAnsi="Trebuchet MS"/>
        </w:rPr>
        <w:t>or the date on which State Pension Credit changes if this later.</w:t>
      </w:r>
    </w:p>
    <w:p w14:paraId="3E0A4FAC" w14:textId="77777777" w:rsidR="00267E08" w:rsidRPr="00267E08" w:rsidRDefault="00267E08" w:rsidP="00267E08">
      <w:pPr>
        <w:spacing w:after="0" w:line="240" w:lineRule="auto"/>
        <w:rPr>
          <w:rFonts w:ascii="Trebuchet MS" w:hAnsi="Trebuchet MS"/>
        </w:rPr>
      </w:pPr>
    </w:p>
    <w:p w14:paraId="56306016" w14:textId="77777777" w:rsidR="00267E08" w:rsidRDefault="00267E08">
      <w:pPr>
        <w:rPr>
          <w:rFonts w:ascii="Trebuchet MS" w:eastAsiaTheme="majorEastAsia" w:hAnsi="Trebuchet MS" w:cstheme="majorBidi"/>
          <w:b/>
          <w:bCs/>
          <w:color w:val="21003E"/>
          <w:sz w:val="32"/>
          <w:szCs w:val="32"/>
          <w:lang w:val="en-US"/>
        </w:rPr>
      </w:pPr>
      <w:bookmarkStart w:id="36" w:name="_Toc92984881"/>
      <w:r>
        <w:rPr>
          <w:rFonts w:ascii="Trebuchet MS" w:hAnsi="Trebuchet MS"/>
          <w:b/>
          <w:bCs/>
          <w:color w:val="21003E"/>
          <w:sz w:val="32"/>
        </w:rPr>
        <w:br w:type="page"/>
      </w:r>
    </w:p>
    <w:p w14:paraId="3DE65B6C" w14:textId="176343E5" w:rsidR="009B6F5B" w:rsidRPr="00267E08" w:rsidRDefault="00846294" w:rsidP="00267E08">
      <w:pPr>
        <w:pStyle w:val="TOCHeading"/>
        <w:spacing w:before="0" w:line="240" w:lineRule="auto"/>
        <w:rPr>
          <w:rFonts w:ascii="Trebuchet MS" w:hAnsi="Trebuchet MS"/>
          <w:b/>
          <w:bCs/>
          <w:color w:val="21003E"/>
          <w:sz w:val="32"/>
        </w:rPr>
      </w:pPr>
      <w:r w:rsidRPr="00267E08">
        <w:rPr>
          <w:rFonts w:ascii="Trebuchet MS" w:hAnsi="Trebuchet MS"/>
          <w:b/>
          <w:bCs/>
          <w:color w:val="21003E"/>
          <w:sz w:val="32"/>
        </w:rPr>
        <w:lastRenderedPageBreak/>
        <w:t>A</w:t>
      </w:r>
      <w:r w:rsidR="00DB6189" w:rsidRPr="00267E08">
        <w:rPr>
          <w:rFonts w:ascii="Trebuchet MS" w:hAnsi="Trebuchet MS"/>
          <w:b/>
          <w:bCs/>
          <w:color w:val="21003E"/>
          <w:sz w:val="32"/>
        </w:rPr>
        <w:t>pplication procedure /</w:t>
      </w:r>
      <w:r w:rsidR="00267E08">
        <w:rPr>
          <w:rFonts w:ascii="Trebuchet MS" w:hAnsi="Trebuchet MS"/>
          <w:b/>
          <w:bCs/>
          <w:color w:val="21003E"/>
          <w:sz w:val="32"/>
        </w:rPr>
        <w:t xml:space="preserve"> </w:t>
      </w:r>
      <w:r w:rsidR="00DB6189" w:rsidRPr="00267E08">
        <w:rPr>
          <w:rFonts w:ascii="Trebuchet MS" w:hAnsi="Trebuchet MS"/>
          <w:b/>
          <w:bCs/>
          <w:color w:val="21003E"/>
          <w:sz w:val="32"/>
        </w:rPr>
        <w:t>online applications</w:t>
      </w:r>
      <w:bookmarkEnd w:id="36"/>
    </w:p>
    <w:p w14:paraId="32BE31A4" w14:textId="77777777" w:rsidR="00267E08" w:rsidRPr="00267E08" w:rsidRDefault="00267E08" w:rsidP="00267E08">
      <w:pPr>
        <w:spacing w:after="0" w:line="240" w:lineRule="auto"/>
      </w:pPr>
    </w:p>
    <w:p w14:paraId="2D6EDB64" w14:textId="454A6CA7" w:rsidR="00281688" w:rsidRPr="00B83568" w:rsidRDefault="00DB6189"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Only one partner in a couple (or a polygamous marriage) can apply for </w:t>
      </w:r>
      <w:r w:rsidR="007174FC" w:rsidRPr="00B83568">
        <w:rPr>
          <w:rFonts w:ascii="Trebuchet MS" w:hAnsi="Trebuchet MS"/>
        </w:rPr>
        <w:t>council tax reduction</w:t>
      </w:r>
      <w:r w:rsidRPr="00B83568">
        <w:rPr>
          <w:rFonts w:ascii="Trebuchet MS" w:hAnsi="Trebuchet MS"/>
        </w:rPr>
        <w:t xml:space="preserve"> in respect of the same dwelling. If the partners cannot agree who should apply, the Council </w:t>
      </w:r>
      <w:r w:rsidR="002B3213" w:rsidRPr="00B83568">
        <w:rPr>
          <w:rFonts w:ascii="Trebuchet MS" w:hAnsi="Trebuchet MS"/>
        </w:rPr>
        <w:t>will decide</w:t>
      </w:r>
      <w:r w:rsidRPr="00B83568">
        <w:rPr>
          <w:rFonts w:ascii="Trebuchet MS" w:hAnsi="Trebuchet MS"/>
        </w:rPr>
        <w:t xml:space="preserve"> for them.</w:t>
      </w:r>
    </w:p>
    <w:p w14:paraId="10E366D2" w14:textId="77777777" w:rsidR="000B0C06" w:rsidRPr="00B83568" w:rsidRDefault="000B0C06" w:rsidP="00267E08">
      <w:pPr>
        <w:pStyle w:val="ListParagraph"/>
        <w:spacing w:after="0" w:line="240" w:lineRule="auto"/>
        <w:rPr>
          <w:rFonts w:ascii="Trebuchet MS" w:hAnsi="Trebuchet MS"/>
        </w:rPr>
      </w:pPr>
    </w:p>
    <w:p w14:paraId="7EEC3172" w14:textId="0BDAC6E0" w:rsidR="00DB6189" w:rsidRPr="00B83568" w:rsidRDefault="00DB6189"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Where a person who is liable to pay council tax is unable to act for </w:t>
      </w:r>
      <w:r w:rsidR="002B7C76" w:rsidRPr="00B83568">
        <w:rPr>
          <w:rFonts w:ascii="Trebuchet MS" w:hAnsi="Trebuchet MS"/>
        </w:rPr>
        <w:t>the</w:t>
      </w:r>
      <w:r w:rsidR="00593549" w:rsidRPr="00B83568">
        <w:rPr>
          <w:rFonts w:ascii="Trebuchet MS" w:hAnsi="Trebuchet MS"/>
        </w:rPr>
        <w:t>mselves</w:t>
      </w:r>
      <w:r w:rsidR="00157D83" w:rsidRPr="00B83568">
        <w:rPr>
          <w:rFonts w:ascii="Trebuchet MS" w:hAnsi="Trebuchet MS"/>
        </w:rPr>
        <w:t>,</w:t>
      </w:r>
      <w:r w:rsidRPr="00B83568">
        <w:rPr>
          <w:rFonts w:ascii="Trebuchet MS" w:hAnsi="Trebuchet MS"/>
        </w:rPr>
        <w:t xml:space="preserve"> and someone has been appointed to act on their behalf (for example an attorney)</w:t>
      </w:r>
      <w:r w:rsidR="00157D83" w:rsidRPr="00B83568">
        <w:rPr>
          <w:rFonts w:ascii="Trebuchet MS" w:hAnsi="Trebuchet MS"/>
        </w:rPr>
        <w:t>,</w:t>
      </w:r>
      <w:r w:rsidRPr="00B83568">
        <w:rPr>
          <w:rFonts w:ascii="Trebuchet MS" w:hAnsi="Trebuchet MS"/>
        </w:rPr>
        <w:t xml:space="preserve"> the person appointed can make an application on behalf of that person. Where there is no-one to act on the person’s behalf, the </w:t>
      </w:r>
      <w:r w:rsidR="001B4CEF" w:rsidRPr="00B83568">
        <w:rPr>
          <w:rFonts w:ascii="Trebuchet MS" w:hAnsi="Trebuchet MS"/>
        </w:rPr>
        <w:t>Council</w:t>
      </w:r>
      <w:r w:rsidRPr="00B83568">
        <w:rPr>
          <w:rFonts w:ascii="Trebuchet MS" w:hAnsi="Trebuchet MS"/>
        </w:rPr>
        <w:t xml:space="preserve"> may appoint someone to act. An appointee must be aged over 18 and must apply for the appointment in writing</w:t>
      </w:r>
      <w:r w:rsidR="00A75508" w:rsidRPr="00B83568">
        <w:rPr>
          <w:rFonts w:ascii="Trebuchet MS" w:hAnsi="Trebuchet MS"/>
        </w:rPr>
        <w:t xml:space="preserve"> or online</w:t>
      </w:r>
      <w:r w:rsidRPr="00B83568">
        <w:rPr>
          <w:rFonts w:ascii="Trebuchet MS" w:hAnsi="Trebuchet MS"/>
        </w:rPr>
        <w:t xml:space="preserve">. The </w:t>
      </w:r>
      <w:r w:rsidR="0040112F" w:rsidRPr="00B83568">
        <w:rPr>
          <w:rFonts w:ascii="Trebuchet MS" w:hAnsi="Trebuchet MS"/>
        </w:rPr>
        <w:t>C</w:t>
      </w:r>
      <w:r w:rsidRPr="00B83568">
        <w:rPr>
          <w:rFonts w:ascii="Trebuchet MS" w:hAnsi="Trebuchet MS"/>
        </w:rPr>
        <w:t xml:space="preserve">ouncil may accept as an appointee someone who has already been appointed by the Department for Work and Pensions to act in respect of a social security benefit. The </w:t>
      </w:r>
      <w:r w:rsidR="0040112F" w:rsidRPr="00B83568">
        <w:rPr>
          <w:rFonts w:ascii="Trebuchet MS" w:hAnsi="Trebuchet MS"/>
        </w:rPr>
        <w:t>C</w:t>
      </w:r>
      <w:r w:rsidRPr="00B83568">
        <w:rPr>
          <w:rFonts w:ascii="Trebuchet MS" w:hAnsi="Trebuchet MS"/>
        </w:rPr>
        <w:t>ouncil has the power to revoke the appointment at any time and the appointee may resign on giving 4 weeks’ notice.</w:t>
      </w:r>
      <w:r w:rsidR="00E22D64" w:rsidRPr="00B83568">
        <w:rPr>
          <w:rFonts w:ascii="Trebuchet MS" w:hAnsi="Trebuchet MS"/>
        </w:rPr>
        <w:t xml:space="preserve"> </w:t>
      </w:r>
      <w:r w:rsidRPr="00B83568">
        <w:rPr>
          <w:rFonts w:ascii="Trebuchet MS" w:hAnsi="Trebuchet MS"/>
        </w:rPr>
        <w:t>If, subsequently</w:t>
      </w:r>
      <w:r w:rsidR="00604DA7" w:rsidRPr="00B83568">
        <w:rPr>
          <w:rFonts w:ascii="Trebuchet MS" w:hAnsi="Trebuchet MS"/>
        </w:rPr>
        <w:t>,</w:t>
      </w:r>
      <w:r w:rsidRPr="00B83568">
        <w:rPr>
          <w:rFonts w:ascii="Trebuchet MS" w:hAnsi="Trebuchet MS"/>
        </w:rPr>
        <w:t xml:space="preserve"> another person is authorised to act on the applicant’s behalf (for example, an attorney) the former </w:t>
      </w:r>
      <w:proofErr w:type="spellStart"/>
      <w:r w:rsidRPr="00B83568">
        <w:rPr>
          <w:rFonts w:ascii="Trebuchet MS" w:hAnsi="Trebuchet MS"/>
        </w:rPr>
        <w:t>appointeeship</w:t>
      </w:r>
      <w:proofErr w:type="spellEnd"/>
      <w:r w:rsidRPr="00B83568">
        <w:rPr>
          <w:rFonts w:ascii="Trebuchet MS" w:hAnsi="Trebuchet MS"/>
        </w:rPr>
        <w:t xml:space="preserve"> ceases. The appointee must take full responsibility for all aspects of the application and </w:t>
      </w:r>
      <w:r w:rsidR="00BB5077" w:rsidRPr="00B83568">
        <w:rPr>
          <w:rFonts w:ascii="Trebuchet MS" w:hAnsi="Trebuchet MS"/>
        </w:rPr>
        <w:t xml:space="preserve">is made fully aware by the Council </w:t>
      </w:r>
      <w:r w:rsidRPr="00B83568">
        <w:rPr>
          <w:rFonts w:ascii="Trebuchet MS" w:hAnsi="Trebuchet MS"/>
        </w:rPr>
        <w:t>of the duties involved, including the consequences of failing to comply with those duties.</w:t>
      </w:r>
    </w:p>
    <w:p w14:paraId="4631D43B" w14:textId="77777777" w:rsidR="002C6F61" w:rsidRPr="00B83568" w:rsidRDefault="002C6F61" w:rsidP="00267E08">
      <w:pPr>
        <w:pStyle w:val="ListParagraph"/>
        <w:spacing w:after="0" w:line="240" w:lineRule="auto"/>
        <w:rPr>
          <w:rFonts w:ascii="Trebuchet MS" w:hAnsi="Trebuchet MS"/>
        </w:rPr>
      </w:pPr>
    </w:p>
    <w:p w14:paraId="00A7B1FB" w14:textId="18E3192A" w:rsidR="00DB6189" w:rsidRDefault="00DB6189" w:rsidP="00267E08">
      <w:pPr>
        <w:pStyle w:val="ListParagraph"/>
        <w:numPr>
          <w:ilvl w:val="0"/>
          <w:numId w:val="45"/>
        </w:numPr>
        <w:spacing w:after="0" w:line="240" w:lineRule="auto"/>
        <w:ind w:hanging="720"/>
        <w:rPr>
          <w:rFonts w:ascii="Trebuchet MS" w:hAnsi="Trebuchet MS"/>
        </w:rPr>
      </w:pPr>
      <w:bookmarkStart w:id="37" w:name="_Hlk66895369"/>
      <w:r w:rsidRPr="00B83568">
        <w:rPr>
          <w:rFonts w:ascii="Trebuchet MS" w:hAnsi="Trebuchet MS"/>
        </w:rPr>
        <w:t>An application may be made:</w:t>
      </w:r>
    </w:p>
    <w:p w14:paraId="5B492CAF" w14:textId="77777777" w:rsidR="00267E08" w:rsidRPr="00267E08" w:rsidRDefault="00267E08" w:rsidP="00267E08">
      <w:pPr>
        <w:spacing w:after="0" w:line="240" w:lineRule="auto"/>
        <w:rPr>
          <w:rFonts w:ascii="Trebuchet MS" w:hAnsi="Trebuchet MS"/>
        </w:rPr>
      </w:pPr>
    </w:p>
    <w:p w14:paraId="3C6395CB" w14:textId="77777777" w:rsidR="00DB6189" w:rsidRPr="00B83568" w:rsidRDefault="00DB6189" w:rsidP="00267E08">
      <w:pPr>
        <w:pStyle w:val="ListParagraph"/>
        <w:numPr>
          <w:ilvl w:val="0"/>
          <w:numId w:val="10"/>
        </w:numPr>
        <w:spacing w:after="0" w:line="240" w:lineRule="auto"/>
        <w:rPr>
          <w:rFonts w:ascii="Trebuchet MS" w:hAnsi="Trebuchet MS"/>
        </w:rPr>
      </w:pPr>
      <w:r w:rsidRPr="00B83568">
        <w:rPr>
          <w:rFonts w:ascii="Trebuchet MS" w:hAnsi="Trebuchet MS"/>
        </w:rPr>
        <w:t>in writing; or</w:t>
      </w:r>
    </w:p>
    <w:p w14:paraId="1E8F130D" w14:textId="6D71F82E" w:rsidR="00880BB4" w:rsidRPr="00B83568" w:rsidRDefault="00DB6189" w:rsidP="00267E08">
      <w:pPr>
        <w:pStyle w:val="ListParagraph"/>
        <w:numPr>
          <w:ilvl w:val="0"/>
          <w:numId w:val="10"/>
        </w:numPr>
        <w:spacing w:after="0" w:line="240" w:lineRule="auto"/>
        <w:rPr>
          <w:rFonts w:ascii="Trebuchet MS" w:hAnsi="Trebuchet MS"/>
        </w:rPr>
      </w:pPr>
      <w:r w:rsidRPr="00B83568">
        <w:rPr>
          <w:rFonts w:ascii="Trebuchet MS" w:hAnsi="Trebuchet MS"/>
        </w:rPr>
        <w:t>online</w:t>
      </w:r>
      <w:r w:rsidR="00F71D2A" w:rsidRPr="00B83568">
        <w:rPr>
          <w:rFonts w:ascii="Trebuchet MS" w:hAnsi="Trebuchet MS"/>
        </w:rPr>
        <w:t>.</w:t>
      </w:r>
    </w:p>
    <w:bookmarkEnd w:id="37"/>
    <w:p w14:paraId="052B565F" w14:textId="77777777" w:rsidR="008F5EBA" w:rsidRPr="00B83568" w:rsidRDefault="008F5EBA" w:rsidP="00267E08">
      <w:pPr>
        <w:pStyle w:val="ListParagraph"/>
        <w:spacing w:after="0" w:line="240" w:lineRule="auto"/>
        <w:rPr>
          <w:rFonts w:ascii="Trebuchet MS" w:hAnsi="Trebuchet MS"/>
        </w:rPr>
      </w:pPr>
    </w:p>
    <w:p w14:paraId="1111A4FE" w14:textId="549F7A80" w:rsidR="00DB6189" w:rsidRPr="00B83568" w:rsidRDefault="00872813"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A</w:t>
      </w:r>
      <w:r w:rsidR="00DB6189" w:rsidRPr="00B83568">
        <w:rPr>
          <w:rFonts w:ascii="Trebuchet MS" w:hAnsi="Trebuchet MS"/>
        </w:rPr>
        <w:t xml:space="preserve">n application made in writing </w:t>
      </w:r>
      <w:r w:rsidR="00554784" w:rsidRPr="00B83568">
        <w:rPr>
          <w:rFonts w:ascii="Trebuchet MS" w:hAnsi="Trebuchet MS"/>
        </w:rPr>
        <w:t>must</w:t>
      </w:r>
      <w:r w:rsidR="00DB6189" w:rsidRPr="00B83568">
        <w:rPr>
          <w:rFonts w:ascii="Trebuchet MS" w:hAnsi="Trebuchet MS"/>
        </w:rPr>
        <w:t xml:space="preserve"> be made to the Council office on a form provided by the Council free of charge. Where an application is made on the correct form but is not properly completed, the Council may ask the applicant to complete the form correctly. Where an application is made in writing but not on the correct form, the Council may either supply the applicant with the correct form or ask for further information and evidence. </w:t>
      </w:r>
      <w:r w:rsidR="007D67B8" w:rsidRPr="00B83568">
        <w:rPr>
          <w:rFonts w:ascii="Trebuchet MS" w:hAnsi="Trebuchet MS"/>
        </w:rPr>
        <w:t xml:space="preserve">An applicant </w:t>
      </w:r>
      <w:r w:rsidR="00895169" w:rsidRPr="00B83568">
        <w:rPr>
          <w:rFonts w:ascii="Trebuchet MS" w:hAnsi="Trebuchet MS"/>
        </w:rPr>
        <w:t>may amend or withdraw an application</w:t>
      </w:r>
      <w:r w:rsidR="00950CC5" w:rsidRPr="00B83568">
        <w:rPr>
          <w:rFonts w:ascii="Trebuchet MS" w:hAnsi="Trebuchet MS"/>
        </w:rPr>
        <w:t>, in writing,</w:t>
      </w:r>
      <w:r w:rsidR="00895169" w:rsidRPr="00B83568">
        <w:rPr>
          <w:rFonts w:ascii="Trebuchet MS" w:hAnsi="Trebuchet MS"/>
        </w:rPr>
        <w:t xml:space="preserve"> at any time before </w:t>
      </w:r>
      <w:r w:rsidR="00811E98" w:rsidRPr="00B83568">
        <w:rPr>
          <w:rFonts w:ascii="Trebuchet MS" w:hAnsi="Trebuchet MS"/>
        </w:rPr>
        <w:t>a decision has been made</w:t>
      </w:r>
      <w:r w:rsidR="00001A2C" w:rsidRPr="00B83568">
        <w:rPr>
          <w:rFonts w:ascii="Trebuchet MS" w:hAnsi="Trebuchet MS"/>
        </w:rPr>
        <w:t>.</w:t>
      </w:r>
      <w:r w:rsidR="00811E98" w:rsidRPr="00B83568">
        <w:rPr>
          <w:rFonts w:ascii="Trebuchet MS" w:hAnsi="Trebuchet MS"/>
        </w:rPr>
        <w:t xml:space="preserve"> </w:t>
      </w:r>
    </w:p>
    <w:p w14:paraId="6CF35307" w14:textId="77777777" w:rsidR="002C6F61" w:rsidRPr="00B83568" w:rsidRDefault="002C6F61" w:rsidP="00267E08">
      <w:pPr>
        <w:spacing w:after="0" w:line="240" w:lineRule="auto"/>
        <w:rPr>
          <w:rFonts w:ascii="Trebuchet MS" w:hAnsi="Trebuchet MS"/>
          <w:color w:val="FF0000"/>
        </w:rPr>
      </w:pPr>
    </w:p>
    <w:p w14:paraId="48C29094" w14:textId="718054DE" w:rsidR="00E35202" w:rsidRPr="00B83568" w:rsidRDefault="00872813"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Notwithstanding</w:t>
      </w:r>
      <w:r w:rsidRPr="00F63C9C">
        <w:rPr>
          <w:rFonts w:ascii="Trebuchet MS" w:hAnsi="Trebuchet MS"/>
        </w:rPr>
        <w:t xml:space="preserve"> paragraph </w:t>
      </w:r>
      <w:r w:rsidR="006B5BCA" w:rsidRPr="00F63C9C">
        <w:rPr>
          <w:rFonts w:ascii="Trebuchet MS" w:hAnsi="Trebuchet MS"/>
        </w:rPr>
        <w:t>8</w:t>
      </w:r>
      <w:r w:rsidR="005C4276" w:rsidRPr="00F63C9C">
        <w:rPr>
          <w:rFonts w:ascii="Trebuchet MS" w:hAnsi="Trebuchet MS"/>
        </w:rPr>
        <w:t>3</w:t>
      </w:r>
      <w:r w:rsidRPr="00F63C9C">
        <w:rPr>
          <w:rFonts w:ascii="Trebuchet MS" w:hAnsi="Trebuchet MS"/>
        </w:rPr>
        <w:t xml:space="preserve"> ab</w:t>
      </w:r>
      <w:r w:rsidRPr="00B83568">
        <w:rPr>
          <w:rFonts w:ascii="Trebuchet MS" w:hAnsi="Trebuchet MS"/>
        </w:rPr>
        <w:t xml:space="preserve">ove, </w:t>
      </w:r>
      <w:r w:rsidR="00E35202" w:rsidRPr="00B83568">
        <w:rPr>
          <w:rFonts w:ascii="Trebuchet MS" w:hAnsi="Trebuchet MS"/>
        </w:rPr>
        <w:t>Universal Credit award notices received from the Department for Work and Pensions are automatically treated as an application for council tax reduction. In certain circumstances, for example where a Universal Credit notification does not include details of housing costs or details of other adults in the property are not included, it may be necessary for the applicant to complete a supplementary form.</w:t>
      </w:r>
    </w:p>
    <w:p w14:paraId="348110DE" w14:textId="77777777" w:rsidR="00E35202" w:rsidRPr="00B83568" w:rsidRDefault="00E35202" w:rsidP="00267E08">
      <w:pPr>
        <w:pStyle w:val="NoSpacing"/>
        <w:rPr>
          <w:rFonts w:ascii="Trebuchet MS" w:hAnsi="Trebuchet MS"/>
        </w:rPr>
      </w:pPr>
    </w:p>
    <w:p w14:paraId="4DC51A92" w14:textId="1BA47CE4" w:rsidR="002B3213" w:rsidRDefault="00DB6189"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If an application is made online </w:t>
      </w:r>
      <w:r w:rsidR="00EE203D" w:rsidRPr="00B83568">
        <w:rPr>
          <w:rFonts w:ascii="Trebuchet MS" w:hAnsi="Trebuchet MS"/>
        </w:rPr>
        <w:t>an</w:t>
      </w:r>
      <w:r w:rsidRPr="00B83568">
        <w:rPr>
          <w:rFonts w:ascii="Trebuchet MS" w:hAnsi="Trebuchet MS"/>
        </w:rPr>
        <w:t xml:space="preserve">d the Council considers that all the required information has not been provided, the Council will give the applicant the opportunity to provide the required information. </w:t>
      </w:r>
    </w:p>
    <w:p w14:paraId="10580714" w14:textId="77777777" w:rsidR="00267E08" w:rsidRPr="00267E08" w:rsidRDefault="00267E08" w:rsidP="00267E08">
      <w:pPr>
        <w:spacing w:after="0" w:line="240" w:lineRule="auto"/>
        <w:rPr>
          <w:rFonts w:ascii="Trebuchet MS" w:hAnsi="Trebuchet MS"/>
        </w:rPr>
      </w:pPr>
    </w:p>
    <w:p w14:paraId="16F71573" w14:textId="20A6A251" w:rsidR="00DB6189" w:rsidRDefault="00DB6189" w:rsidP="00267E08">
      <w:pPr>
        <w:pStyle w:val="TOCHeading"/>
        <w:spacing w:before="0" w:line="240" w:lineRule="auto"/>
        <w:rPr>
          <w:rFonts w:ascii="Trebuchet MS" w:hAnsi="Trebuchet MS"/>
          <w:color w:val="21003E"/>
          <w:szCs w:val="24"/>
        </w:rPr>
      </w:pPr>
      <w:bookmarkStart w:id="38" w:name="_Toc92984882"/>
      <w:r w:rsidRPr="00267E08">
        <w:rPr>
          <w:rFonts w:ascii="Trebuchet MS" w:hAnsi="Trebuchet MS"/>
          <w:color w:val="21003E"/>
          <w:szCs w:val="24"/>
        </w:rPr>
        <w:t>Date on which an application is made</w:t>
      </w:r>
      <w:bookmarkEnd w:id="38"/>
    </w:p>
    <w:p w14:paraId="33ADBE17" w14:textId="77777777" w:rsidR="00267E08" w:rsidRPr="00267E08" w:rsidRDefault="00267E08" w:rsidP="00267E08">
      <w:pPr>
        <w:spacing w:after="0" w:line="240" w:lineRule="auto"/>
        <w:rPr>
          <w:lang w:val="en-US"/>
        </w:rPr>
      </w:pPr>
    </w:p>
    <w:p w14:paraId="1FFE9C18" w14:textId="057CD6EF" w:rsidR="00DB6189" w:rsidRPr="00B83568" w:rsidRDefault="00DB6189"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The date to be taken as the date on which the application is made is normally the date the application is received by the </w:t>
      </w:r>
      <w:r w:rsidR="00BB5077" w:rsidRPr="00B83568">
        <w:rPr>
          <w:rFonts w:ascii="Trebuchet MS" w:hAnsi="Trebuchet MS"/>
        </w:rPr>
        <w:t>C</w:t>
      </w:r>
      <w:r w:rsidRPr="00B83568">
        <w:rPr>
          <w:rFonts w:ascii="Trebuchet MS" w:hAnsi="Trebuchet MS"/>
        </w:rPr>
        <w:t xml:space="preserve">ouncil, or the date the applicant first notified the </w:t>
      </w:r>
      <w:r w:rsidR="00BB5077" w:rsidRPr="00B83568">
        <w:rPr>
          <w:rFonts w:ascii="Trebuchet MS" w:hAnsi="Trebuchet MS"/>
        </w:rPr>
        <w:t>C</w:t>
      </w:r>
      <w:r w:rsidRPr="00B83568">
        <w:rPr>
          <w:rFonts w:ascii="Trebuchet MS" w:hAnsi="Trebuchet MS"/>
        </w:rPr>
        <w:t xml:space="preserve">ouncil of </w:t>
      </w:r>
      <w:r w:rsidR="002652B2" w:rsidRPr="00B83568">
        <w:rPr>
          <w:rFonts w:ascii="Trebuchet MS" w:hAnsi="Trebuchet MS"/>
        </w:rPr>
        <w:t xml:space="preserve">their </w:t>
      </w:r>
      <w:r w:rsidRPr="00B83568">
        <w:rPr>
          <w:rFonts w:ascii="Trebuchet MS" w:hAnsi="Trebuchet MS"/>
        </w:rPr>
        <w:t>intention to apply, if this is followed up within one month by a properly completed application. There are some exceptions to this general rule:</w:t>
      </w:r>
    </w:p>
    <w:p w14:paraId="214E4D18" w14:textId="77777777" w:rsidR="00ED7472" w:rsidRPr="00B83568" w:rsidRDefault="00ED7472" w:rsidP="00267E08">
      <w:pPr>
        <w:pStyle w:val="ListParagraph"/>
        <w:spacing w:after="0" w:line="240" w:lineRule="auto"/>
        <w:rPr>
          <w:rFonts w:ascii="Trebuchet MS" w:hAnsi="Trebuchet MS"/>
        </w:rPr>
      </w:pPr>
    </w:p>
    <w:p w14:paraId="05B70ADB" w14:textId="7575444B" w:rsidR="00DB6189" w:rsidRPr="00B83568" w:rsidRDefault="00BB5077" w:rsidP="00267E08">
      <w:pPr>
        <w:pStyle w:val="ListParagraph"/>
        <w:numPr>
          <w:ilvl w:val="0"/>
          <w:numId w:val="11"/>
        </w:numPr>
        <w:spacing w:after="0" w:line="240" w:lineRule="auto"/>
        <w:rPr>
          <w:rFonts w:ascii="Trebuchet MS" w:hAnsi="Trebuchet MS"/>
        </w:rPr>
      </w:pPr>
      <w:r w:rsidRPr="00B83568">
        <w:rPr>
          <w:rFonts w:ascii="Trebuchet MS" w:hAnsi="Trebuchet MS"/>
        </w:rPr>
        <w:lastRenderedPageBreak/>
        <w:t>i</w:t>
      </w:r>
      <w:r w:rsidR="00DB6189" w:rsidRPr="00B83568">
        <w:rPr>
          <w:rFonts w:ascii="Trebuchet MS" w:hAnsi="Trebuchet MS"/>
        </w:rPr>
        <w:t xml:space="preserve">f an applicant has been awarded </w:t>
      </w:r>
      <w:r w:rsidR="00980018" w:rsidRPr="00B83568">
        <w:rPr>
          <w:rFonts w:ascii="Trebuchet MS" w:hAnsi="Trebuchet MS"/>
        </w:rPr>
        <w:t xml:space="preserve">State Pension Credit which includes a guarantee credit, </w:t>
      </w:r>
      <w:r w:rsidR="00DB6189" w:rsidRPr="00B83568">
        <w:rPr>
          <w:rFonts w:ascii="Trebuchet MS" w:hAnsi="Trebuchet MS"/>
        </w:rPr>
        <w:t xml:space="preserve">Income Support, income-based Jobseeker’s Allowance, income-related Employment and Support Allowance, or Universal Credit and the </w:t>
      </w:r>
      <w:r w:rsidR="007174FC" w:rsidRPr="00B83568">
        <w:rPr>
          <w:rFonts w:ascii="Trebuchet MS" w:hAnsi="Trebuchet MS"/>
        </w:rPr>
        <w:t>Council tax reduction</w:t>
      </w:r>
      <w:r w:rsidR="00DB6189" w:rsidRPr="00B83568">
        <w:rPr>
          <w:rFonts w:ascii="Trebuchet MS" w:hAnsi="Trebuchet MS"/>
        </w:rPr>
        <w:t xml:space="preserve"> application is received within one month of the claim for any of the above</w:t>
      </w:r>
      <w:r w:rsidR="00970821" w:rsidRPr="00B83568">
        <w:rPr>
          <w:rFonts w:ascii="Trebuchet MS" w:hAnsi="Trebuchet MS"/>
        </w:rPr>
        <w:t>-</w:t>
      </w:r>
      <w:r w:rsidR="00DB6189" w:rsidRPr="00B83568">
        <w:rPr>
          <w:rFonts w:ascii="Trebuchet MS" w:hAnsi="Trebuchet MS"/>
        </w:rPr>
        <w:t xml:space="preserve">listed benefits, the date of application for </w:t>
      </w:r>
      <w:r w:rsidR="007174FC" w:rsidRPr="00B83568">
        <w:rPr>
          <w:rFonts w:ascii="Trebuchet MS" w:hAnsi="Trebuchet MS"/>
        </w:rPr>
        <w:t>council tax reduction</w:t>
      </w:r>
      <w:r w:rsidR="00DB6189" w:rsidRPr="00B83568">
        <w:rPr>
          <w:rFonts w:ascii="Trebuchet MS" w:hAnsi="Trebuchet MS"/>
        </w:rPr>
        <w:t xml:space="preserve"> is the first day of entitlement to one of those benefits;</w:t>
      </w:r>
    </w:p>
    <w:p w14:paraId="5A2827A2" w14:textId="1506F187" w:rsidR="00DB6189" w:rsidRPr="00B83568" w:rsidRDefault="00BB5077" w:rsidP="00267E08">
      <w:pPr>
        <w:pStyle w:val="ListParagraph"/>
        <w:numPr>
          <w:ilvl w:val="0"/>
          <w:numId w:val="11"/>
        </w:numPr>
        <w:spacing w:after="0" w:line="240" w:lineRule="auto"/>
        <w:rPr>
          <w:rFonts w:ascii="Trebuchet MS" w:hAnsi="Trebuchet MS"/>
        </w:rPr>
      </w:pPr>
      <w:r w:rsidRPr="00B83568">
        <w:rPr>
          <w:rFonts w:ascii="Trebuchet MS" w:hAnsi="Trebuchet MS"/>
        </w:rPr>
        <w:t>i</w:t>
      </w:r>
      <w:r w:rsidR="00DB6189" w:rsidRPr="00B83568">
        <w:rPr>
          <w:rFonts w:ascii="Trebuchet MS" w:hAnsi="Trebuchet MS"/>
        </w:rPr>
        <w:t xml:space="preserve">f an applicant or </w:t>
      </w:r>
      <w:r w:rsidR="00D04EB1" w:rsidRPr="00B83568">
        <w:rPr>
          <w:rFonts w:ascii="Trebuchet MS" w:hAnsi="Trebuchet MS"/>
        </w:rPr>
        <w:t>their</w:t>
      </w:r>
      <w:r w:rsidR="00DB6189" w:rsidRPr="00B83568">
        <w:rPr>
          <w:rFonts w:ascii="Trebuchet MS" w:hAnsi="Trebuchet MS"/>
        </w:rPr>
        <w:t xml:space="preserve"> partner is in receipt of one of the above</w:t>
      </w:r>
      <w:r w:rsidR="00970821" w:rsidRPr="00B83568">
        <w:rPr>
          <w:rFonts w:ascii="Trebuchet MS" w:hAnsi="Trebuchet MS"/>
        </w:rPr>
        <w:t>-</w:t>
      </w:r>
      <w:r w:rsidR="00DB6189" w:rsidRPr="00B83568">
        <w:rPr>
          <w:rFonts w:ascii="Trebuchet MS" w:hAnsi="Trebuchet MS"/>
        </w:rPr>
        <w:t xml:space="preserve">listed benefits when </w:t>
      </w:r>
      <w:r w:rsidR="006217C4" w:rsidRPr="00B83568">
        <w:rPr>
          <w:rFonts w:ascii="Trebuchet MS" w:hAnsi="Trebuchet MS"/>
        </w:rPr>
        <w:t>they</w:t>
      </w:r>
      <w:r w:rsidR="00DB6189" w:rsidRPr="00B83568">
        <w:rPr>
          <w:rFonts w:ascii="Trebuchet MS" w:hAnsi="Trebuchet MS"/>
        </w:rPr>
        <w:t xml:space="preserve"> become liable for council tax for the first time, and the </w:t>
      </w:r>
      <w:r w:rsidR="007174FC" w:rsidRPr="00B83568">
        <w:rPr>
          <w:rFonts w:ascii="Trebuchet MS" w:hAnsi="Trebuchet MS"/>
        </w:rPr>
        <w:t>council tax reduction</w:t>
      </w:r>
      <w:r w:rsidR="00DB6189" w:rsidRPr="00B83568">
        <w:rPr>
          <w:rFonts w:ascii="Trebuchet MS" w:hAnsi="Trebuchet MS"/>
        </w:rPr>
        <w:t xml:space="preserve"> </w:t>
      </w:r>
      <w:r w:rsidR="00800B10" w:rsidRPr="00B83568">
        <w:rPr>
          <w:rFonts w:ascii="Trebuchet MS" w:hAnsi="Trebuchet MS"/>
        </w:rPr>
        <w:t>application</w:t>
      </w:r>
      <w:r w:rsidR="00DB6189" w:rsidRPr="00B83568">
        <w:rPr>
          <w:rFonts w:ascii="Trebuchet MS" w:hAnsi="Trebuchet MS"/>
        </w:rPr>
        <w:t xml:space="preserve"> is received within one month of becoming liable, the date of application for </w:t>
      </w:r>
      <w:r w:rsidR="007174FC" w:rsidRPr="00B83568">
        <w:rPr>
          <w:rFonts w:ascii="Trebuchet MS" w:hAnsi="Trebuchet MS"/>
        </w:rPr>
        <w:t>council tax reduction</w:t>
      </w:r>
      <w:r w:rsidR="00DB6189" w:rsidRPr="00B83568">
        <w:rPr>
          <w:rFonts w:ascii="Trebuchet MS" w:hAnsi="Trebuchet MS"/>
        </w:rPr>
        <w:t xml:space="preserve"> is the date </w:t>
      </w:r>
      <w:r w:rsidR="006217C4" w:rsidRPr="00B83568">
        <w:rPr>
          <w:rFonts w:ascii="Trebuchet MS" w:hAnsi="Trebuchet MS"/>
        </w:rPr>
        <w:t>t</w:t>
      </w:r>
      <w:r w:rsidR="00DB6189" w:rsidRPr="00B83568">
        <w:rPr>
          <w:rFonts w:ascii="Trebuchet MS" w:hAnsi="Trebuchet MS"/>
        </w:rPr>
        <w:t>he</w:t>
      </w:r>
      <w:r w:rsidR="006217C4" w:rsidRPr="00B83568">
        <w:rPr>
          <w:rFonts w:ascii="Trebuchet MS" w:hAnsi="Trebuchet MS"/>
        </w:rPr>
        <w:t>y</w:t>
      </w:r>
      <w:r w:rsidR="00DB6189" w:rsidRPr="00B83568">
        <w:rPr>
          <w:rFonts w:ascii="Trebuchet MS" w:hAnsi="Trebuchet MS"/>
        </w:rPr>
        <w:t xml:space="preserve"> became liable;</w:t>
      </w:r>
    </w:p>
    <w:p w14:paraId="518554E8" w14:textId="17A07882" w:rsidR="00DB6189" w:rsidRPr="00B83568" w:rsidRDefault="00DB6189" w:rsidP="00267E08">
      <w:pPr>
        <w:pStyle w:val="ListParagraph"/>
        <w:numPr>
          <w:ilvl w:val="0"/>
          <w:numId w:val="11"/>
        </w:numPr>
        <w:spacing w:after="0" w:line="240" w:lineRule="auto"/>
        <w:rPr>
          <w:rFonts w:ascii="Trebuchet MS" w:hAnsi="Trebuchet MS"/>
        </w:rPr>
      </w:pPr>
      <w:r w:rsidRPr="00B83568">
        <w:rPr>
          <w:rFonts w:ascii="Trebuchet MS" w:hAnsi="Trebuchet MS"/>
        </w:rPr>
        <w:t xml:space="preserve">where a couple’s relationship comes to an end either due to the separation or death of one of them and the former partner was entitled to </w:t>
      </w:r>
      <w:r w:rsidR="007174FC" w:rsidRPr="00B83568">
        <w:rPr>
          <w:rFonts w:ascii="Trebuchet MS" w:hAnsi="Trebuchet MS"/>
        </w:rPr>
        <w:t>council tax reduction</w:t>
      </w:r>
      <w:r w:rsidRPr="00B83568">
        <w:rPr>
          <w:rFonts w:ascii="Trebuchet MS" w:hAnsi="Trebuchet MS"/>
        </w:rPr>
        <w:t xml:space="preserve"> and the application is made within one month of the death or separation, the date of application for </w:t>
      </w:r>
      <w:r w:rsidR="007174FC" w:rsidRPr="00B83568">
        <w:rPr>
          <w:rFonts w:ascii="Trebuchet MS" w:hAnsi="Trebuchet MS"/>
        </w:rPr>
        <w:t>council tax reduction</w:t>
      </w:r>
      <w:r w:rsidRPr="00B83568">
        <w:rPr>
          <w:rFonts w:ascii="Trebuchet MS" w:hAnsi="Trebuchet MS"/>
        </w:rPr>
        <w:t xml:space="preserve"> is the date of death or separation;</w:t>
      </w:r>
    </w:p>
    <w:p w14:paraId="03172712" w14:textId="5BD5569E" w:rsidR="00DB6189" w:rsidRDefault="00D70EE3" w:rsidP="00267E08">
      <w:pPr>
        <w:pStyle w:val="ListParagraph"/>
        <w:numPr>
          <w:ilvl w:val="0"/>
          <w:numId w:val="11"/>
        </w:numPr>
        <w:spacing w:after="0" w:line="240" w:lineRule="auto"/>
        <w:rPr>
          <w:rFonts w:ascii="Trebuchet MS" w:hAnsi="Trebuchet MS"/>
        </w:rPr>
      </w:pPr>
      <w:r w:rsidRPr="00B83568">
        <w:rPr>
          <w:rFonts w:ascii="Trebuchet MS" w:hAnsi="Trebuchet MS"/>
        </w:rPr>
        <w:t>w</w:t>
      </w:r>
      <w:r w:rsidR="00DB6189" w:rsidRPr="00B83568">
        <w:rPr>
          <w:rFonts w:ascii="Trebuchet MS" w:hAnsi="Trebuchet MS"/>
        </w:rPr>
        <w:t xml:space="preserve">here an application is not properly completed and is corrected within one month (or longer if the Council considers reasonable) the date of application is the date on which the first contact is made. If the incomplete application is not corrected within one month or other reasonable period, the date of application for </w:t>
      </w:r>
      <w:r w:rsidR="007174FC" w:rsidRPr="00B83568">
        <w:rPr>
          <w:rFonts w:ascii="Trebuchet MS" w:hAnsi="Trebuchet MS"/>
        </w:rPr>
        <w:t>council tax reduction</w:t>
      </w:r>
      <w:r w:rsidR="00DB6189" w:rsidRPr="00B83568">
        <w:rPr>
          <w:rFonts w:ascii="Trebuchet MS" w:hAnsi="Trebuchet MS"/>
        </w:rPr>
        <w:t xml:space="preserve"> is the date when sufficient information becomes available to decide the application.</w:t>
      </w:r>
    </w:p>
    <w:p w14:paraId="2268E456" w14:textId="77777777" w:rsidR="004F3D56" w:rsidRPr="00B83568" w:rsidRDefault="004F3D56" w:rsidP="004F3D56">
      <w:pPr>
        <w:pStyle w:val="ListParagraph"/>
        <w:spacing w:after="0" w:line="240" w:lineRule="auto"/>
        <w:ind w:left="1080"/>
        <w:rPr>
          <w:rFonts w:ascii="Trebuchet MS" w:hAnsi="Trebuchet MS"/>
        </w:rPr>
      </w:pPr>
    </w:p>
    <w:p w14:paraId="2A428866" w14:textId="648BAC6B" w:rsidR="00DB6189" w:rsidRDefault="00DB6189" w:rsidP="00267E08">
      <w:pPr>
        <w:pStyle w:val="TOCHeading"/>
        <w:spacing w:before="0" w:line="240" w:lineRule="auto"/>
        <w:rPr>
          <w:rFonts w:ascii="Trebuchet MS" w:hAnsi="Trebuchet MS"/>
          <w:color w:val="21003E"/>
          <w:szCs w:val="24"/>
        </w:rPr>
      </w:pPr>
      <w:bookmarkStart w:id="39" w:name="_Toc92984883"/>
      <w:r w:rsidRPr="00267E08">
        <w:rPr>
          <w:rFonts w:ascii="Trebuchet MS" w:hAnsi="Trebuchet MS"/>
          <w:color w:val="21003E"/>
          <w:szCs w:val="24"/>
        </w:rPr>
        <w:t>Advance applications</w:t>
      </w:r>
      <w:bookmarkEnd w:id="39"/>
    </w:p>
    <w:p w14:paraId="5D627783" w14:textId="77777777" w:rsidR="00267E08" w:rsidRPr="00267E08" w:rsidRDefault="00267E08" w:rsidP="00267E08">
      <w:pPr>
        <w:spacing w:after="0" w:line="240" w:lineRule="auto"/>
        <w:rPr>
          <w:lang w:val="en-US"/>
        </w:rPr>
      </w:pPr>
    </w:p>
    <w:p w14:paraId="55778700" w14:textId="3DEB66B3" w:rsidR="00DB6189" w:rsidRPr="00B83568" w:rsidRDefault="00DB6189"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An applicant may </w:t>
      </w:r>
      <w:r w:rsidR="00CD37CC" w:rsidRPr="00B83568">
        <w:rPr>
          <w:rFonts w:ascii="Trebuchet MS" w:hAnsi="Trebuchet MS"/>
        </w:rPr>
        <w:t>apply</w:t>
      </w:r>
      <w:r w:rsidRPr="00B83568">
        <w:rPr>
          <w:rFonts w:ascii="Trebuchet MS" w:hAnsi="Trebuchet MS"/>
        </w:rPr>
        <w:t xml:space="preserve"> up to 8 weeks in advance if </w:t>
      </w:r>
      <w:r w:rsidR="00D1502A" w:rsidRPr="00B83568">
        <w:rPr>
          <w:rFonts w:ascii="Trebuchet MS" w:hAnsi="Trebuchet MS"/>
        </w:rPr>
        <w:t>they</w:t>
      </w:r>
      <w:r w:rsidRPr="00B83568">
        <w:rPr>
          <w:rFonts w:ascii="Trebuchet MS" w:hAnsi="Trebuchet MS"/>
        </w:rPr>
        <w:t xml:space="preserve"> anticipat</w:t>
      </w:r>
      <w:r w:rsidR="00D1502A" w:rsidRPr="00B83568">
        <w:rPr>
          <w:rFonts w:ascii="Trebuchet MS" w:hAnsi="Trebuchet MS"/>
        </w:rPr>
        <w:t>e</w:t>
      </w:r>
      <w:r w:rsidRPr="00B83568">
        <w:rPr>
          <w:rFonts w:ascii="Trebuchet MS" w:hAnsi="Trebuchet MS"/>
        </w:rPr>
        <w:t xml:space="preserve"> that </w:t>
      </w:r>
      <w:r w:rsidR="00D1502A" w:rsidRPr="00B83568">
        <w:rPr>
          <w:rFonts w:ascii="Trebuchet MS" w:hAnsi="Trebuchet MS"/>
        </w:rPr>
        <w:t>they</w:t>
      </w:r>
      <w:r w:rsidRPr="00B83568">
        <w:rPr>
          <w:rFonts w:ascii="Trebuchet MS" w:hAnsi="Trebuchet MS"/>
        </w:rPr>
        <w:t xml:space="preserve"> will become liable </w:t>
      </w:r>
      <w:r w:rsidR="00FA6841" w:rsidRPr="00B83568">
        <w:rPr>
          <w:rFonts w:ascii="Trebuchet MS" w:hAnsi="Trebuchet MS"/>
        </w:rPr>
        <w:t xml:space="preserve">to pay </w:t>
      </w:r>
      <w:r w:rsidRPr="00B83568">
        <w:rPr>
          <w:rFonts w:ascii="Trebuchet MS" w:hAnsi="Trebuchet MS"/>
        </w:rPr>
        <w:t>council tax during that period. The application is treated as made on the day on which liability for council tax begins.</w:t>
      </w:r>
    </w:p>
    <w:p w14:paraId="6582E297" w14:textId="77777777" w:rsidR="002C6F61" w:rsidRPr="00B83568" w:rsidRDefault="002C6F61" w:rsidP="00267E08">
      <w:pPr>
        <w:pStyle w:val="ListParagraph"/>
        <w:spacing w:after="0" w:line="240" w:lineRule="auto"/>
        <w:rPr>
          <w:rFonts w:ascii="Trebuchet MS" w:hAnsi="Trebuchet MS"/>
        </w:rPr>
      </w:pPr>
    </w:p>
    <w:p w14:paraId="693BA1A8" w14:textId="224DC1F1" w:rsidR="00496B34" w:rsidRDefault="00DB6189" w:rsidP="004F3D56">
      <w:pPr>
        <w:pStyle w:val="ListParagraph"/>
        <w:numPr>
          <w:ilvl w:val="0"/>
          <w:numId w:val="45"/>
        </w:numPr>
        <w:spacing w:after="0" w:line="240" w:lineRule="auto"/>
        <w:ind w:hanging="720"/>
        <w:rPr>
          <w:rFonts w:ascii="Trebuchet MS" w:hAnsi="Trebuchet MS"/>
        </w:rPr>
      </w:pPr>
      <w:r w:rsidRPr="00B83568">
        <w:rPr>
          <w:rFonts w:ascii="Trebuchet MS" w:hAnsi="Trebuchet MS"/>
        </w:rPr>
        <w:t>Other than where an applicant is a person</w:t>
      </w:r>
      <w:r w:rsidR="007900C1" w:rsidRPr="00B83568">
        <w:rPr>
          <w:rFonts w:ascii="Trebuchet MS" w:hAnsi="Trebuchet MS"/>
        </w:rPr>
        <w:t xml:space="preserve"> treated as not being in Great Britain,</w:t>
      </w:r>
      <w:r w:rsidRPr="00B83568">
        <w:rPr>
          <w:rFonts w:ascii="Trebuchet MS" w:hAnsi="Trebuchet MS"/>
        </w:rPr>
        <w:t xml:space="preserve"> the Council may treat an advance application as made in the </w:t>
      </w:r>
      <w:r w:rsidR="00D41A91" w:rsidRPr="00B83568">
        <w:rPr>
          <w:rFonts w:ascii="Trebuchet MS" w:hAnsi="Trebuchet MS"/>
        </w:rPr>
        <w:t>reduction</w:t>
      </w:r>
      <w:r w:rsidRPr="00B83568">
        <w:rPr>
          <w:rFonts w:ascii="Trebuchet MS" w:hAnsi="Trebuchet MS"/>
        </w:rPr>
        <w:t xml:space="preserve"> week before the first week of entitlement to </w:t>
      </w:r>
      <w:r w:rsidR="007174FC" w:rsidRPr="00B83568">
        <w:rPr>
          <w:rFonts w:ascii="Trebuchet MS" w:hAnsi="Trebuchet MS"/>
        </w:rPr>
        <w:t>council tax reduction</w:t>
      </w:r>
      <w:r w:rsidRPr="00B83568">
        <w:rPr>
          <w:rFonts w:ascii="Trebuchet MS" w:hAnsi="Trebuchet MS"/>
        </w:rPr>
        <w:t xml:space="preserve">. This applies where an applicant is not entitled to </w:t>
      </w:r>
      <w:r w:rsidR="007174FC" w:rsidRPr="00B83568">
        <w:rPr>
          <w:rFonts w:ascii="Trebuchet MS" w:hAnsi="Trebuchet MS"/>
        </w:rPr>
        <w:t>council tax reduction</w:t>
      </w:r>
      <w:r w:rsidRPr="00B83568">
        <w:rPr>
          <w:rFonts w:ascii="Trebuchet MS" w:hAnsi="Trebuchet MS"/>
        </w:rPr>
        <w:t xml:space="preserve"> in the week after the actual date of application, but the Council considers that </w:t>
      </w:r>
      <w:r w:rsidR="000A0180" w:rsidRPr="00B83568">
        <w:rPr>
          <w:rFonts w:ascii="Trebuchet MS" w:hAnsi="Trebuchet MS"/>
        </w:rPr>
        <w:t>t</w:t>
      </w:r>
      <w:r w:rsidRPr="00B83568">
        <w:rPr>
          <w:rFonts w:ascii="Trebuchet MS" w:hAnsi="Trebuchet MS"/>
        </w:rPr>
        <w:t>he</w:t>
      </w:r>
      <w:r w:rsidR="000A0180" w:rsidRPr="00B83568">
        <w:rPr>
          <w:rFonts w:ascii="Trebuchet MS" w:hAnsi="Trebuchet MS"/>
        </w:rPr>
        <w:t>y</w:t>
      </w:r>
      <w:r w:rsidRPr="00B83568">
        <w:rPr>
          <w:rFonts w:ascii="Trebuchet MS" w:hAnsi="Trebuchet MS"/>
        </w:rPr>
        <w:t xml:space="preserve"> will become entitled within the next 13 weeks (17 weeks for a pensioner) unless there is a change in circ</w:t>
      </w:r>
      <w:r w:rsidR="00496B34" w:rsidRPr="00B83568">
        <w:rPr>
          <w:rFonts w:ascii="Trebuchet MS" w:hAnsi="Trebuchet MS"/>
        </w:rPr>
        <w:t>umstances.</w:t>
      </w:r>
    </w:p>
    <w:p w14:paraId="1C1602A2" w14:textId="77777777" w:rsidR="004F3D56" w:rsidRPr="004F3D56" w:rsidRDefault="004F3D56" w:rsidP="004F3D56">
      <w:pPr>
        <w:spacing w:after="0" w:line="240" w:lineRule="auto"/>
        <w:rPr>
          <w:rFonts w:ascii="Trebuchet MS" w:hAnsi="Trebuchet MS"/>
        </w:rPr>
      </w:pPr>
    </w:p>
    <w:p w14:paraId="2FB58BF7" w14:textId="559C3FC4" w:rsidR="00496B34" w:rsidRDefault="00496B34" w:rsidP="004F3D56">
      <w:pPr>
        <w:pStyle w:val="TOCHeading"/>
        <w:spacing w:before="0" w:line="240" w:lineRule="auto"/>
        <w:rPr>
          <w:rFonts w:ascii="Trebuchet MS" w:hAnsi="Trebuchet MS"/>
          <w:color w:val="21003E"/>
          <w:szCs w:val="24"/>
        </w:rPr>
      </w:pPr>
      <w:bookmarkStart w:id="40" w:name="_Toc92984884"/>
      <w:r w:rsidRPr="00267E08">
        <w:rPr>
          <w:rFonts w:ascii="Trebuchet MS" w:hAnsi="Trebuchet MS"/>
          <w:color w:val="21003E"/>
          <w:szCs w:val="24"/>
        </w:rPr>
        <w:t>Date applications are treated as made and backdating</w:t>
      </w:r>
      <w:bookmarkEnd w:id="40"/>
    </w:p>
    <w:p w14:paraId="6647288E" w14:textId="77777777" w:rsidR="00267E08" w:rsidRPr="00267E08" w:rsidRDefault="00267E08" w:rsidP="004F3D56">
      <w:pPr>
        <w:spacing w:after="0" w:line="240" w:lineRule="auto"/>
        <w:rPr>
          <w:lang w:val="en-US"/>
        </w:rPr>
      </w:pPr>
    </w:p>
    <w:p w14:paraId="544BD12E" w14:textId="05478930" w:rsidR="00F8793B" w:rsidRPr="00B83568" w:rsidRDefault="00496B34" w:rsidP="004F3D56">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Where a pensioner applies and qualifies for </w:t>
      </w:r>
      <w:r w:rsidR="007174FC" w:rsidRPr="00B83568">
        <w:rPr>
          <w:rFonts w:ascii="Trebuchet MS" w:hAnsi="Trebuchet MS"/>
        </w:rPr>
        <w:t>council tax reduction</w:t>
      </w:r>
      <w:r w:rsidRPr="00B83568">
        <w:rPr>
          <w:rFonts w:ascii="Trebuchet MS" w:hAnsi="Trebuchet MS"/>
        </w:rPr>
        <w:t xml:space="preserve">, </w:t>
      </w:r>
      <w:r w:rsidR="000A0180" w:rsidRPr="00B83568">
        <w:rPr>
          <w:rFonts w:ascii="Trebuchet MS" w:hAnsi="Trebuchet MS"/>
        </w:rPr>
        <w:t>their</w:t>
      </w:r>
      <w:r w:rsidRPr="00B83568">
        <w:rPr>
          <w:rFonts w:ascii="Trebuchet MS" w:hAnsi="Trebuchet MS"/>
        </w:rPr>
        <w:t xml:space="preserve"> application is treated as made 3 months before it was actually made (effectively all applications from pensioners are automatically backdated for a period of 3 months). Where an applicant applies for </w:t>
      </w:r>
      <w:r w:rsidR="007174FC" w:rsidRPr="00B83568">
        <w:rPr>
          <w:rFonts w:ascii="Trebuchet MS" w:hAnsi="Trebuchet MS"/>
        </w:rPr>
        <w:t>council tax reduction</w:t>
      </w:r>
      <w:r w:rsidRPr="00B83568">
        <w:rPr>
          <w:rFonts w:ascii="Trebuchet MS" w:hAnsi="Trebuchet MS"/>
        </w:rPr>
        <w:t xml:space="preserve"> within one month of being awarded State Pension Credit including the guarantee credit, the </w:t>
      </w:r>
      <w:r w:rsidR="001B3802" w:rsidRPr="00B83568">
        <w:rPr>
          <w:rFonts w:ascii="Trebuchet MS" w:hAnsi="Trebuchet MS"/>
        </w:rPr>
        <w:t>three-month</w:t>
      </w:r>
      <w:r w:rsidRPr="00B83568">
        <w:rPr>
          <w:rFonts w:ascii="Trebuchet MS" w:hAnsi="Trebuchet MS"/>
        </w:rPr>
        <w:t xml:space="preserve"> period cannot go back any earlier than the date of </w:t>
      </w:r>
      <w:r w:rsidR="00A37D5E" w:rsidRPr="00B83568">
        <w:rPr>
          <w:rFonts w:ascii="Trebuchet MS" w:hAnsi="Trebuchet MS"/>
        </w:rPr>
        <w:t>their</w:t>
      </w:r>
      <w:r w:rsidRPr="00B83568">
        <w:rPr>
          <w:rFonts w:ascii="Trebuchet MS" w:hAnsi="Trebuchet MS"/>
        </w:rPr>
        <w:t xml:space="preserve"> State Pension Credit claim.</w:t>
      </w:r>
    </w:p>
    <w:p w14:paraId="7A1C11F3" w14:textId="77777777" w:rsidR="00F8793B" w:rsidRPr="00B83568" w:rsidRDefault="00F8793B" w:rsidP="00267E08">
      <w:pPr>
        <w:pStyle w:val="ListParagraph"/>
        <w:spacing w:after="0" w:line="240" w:lineRule="auto"/>
        <w:rPr>
          <w:rFonts w:ascii="Trebuchet MS" w:hAnsi="Trebuchet MS"/>
        </w:rPr>
      </w:pPr>
    </w:p>
    <w:p w14:paraId="1CBDDCDB" w14:textId="3C91FC0A" w:rsidR="00496B34" w:rsidRPr="00B83568" w:rsidRDefault="00496B34"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Where a </w:t>
      </w:r>
      <w:r w:rsidR="00B33593" w:rsidRPr="00B83568">
        <w:rPr>
          <w:rFonts w:ascii="Trebuchet MS" w:hAnsi="Trebuchet MS"/>
        </w:rPr>
        <w:t xml:space="preserve">working-age </w:t>
      </w:r>
      <w:r w:rsidRPr="00B83568">
        <w:rPr>
          <w:rFonts w:ascii="Trebuchet MS" w:hAnsi="Trebuchet MS"/>
        </w:rPr>
        <w:t xml:space="preserve">applicant shows a good reason for not making </w:t>
      </w:r>
      <w:r w:rsidR="00F8793B" w:rsidRPr="00B83568">
        <w:rPr>
          <w:rFonts w:ascii="Trebuchet MS" w:hAnsi="Trebuchet MS"/>
        </w:rPr>
        <w:t>an</w:t>
      </w:r>
      <w:r w:rsidRPr="00B83568">
        <w:rPr>
          <w:rFonts w:ascii="Trebuchet MS" w:hAnsi="Trebuchet MS"/>
        </w:rPr>
        <w:t xml:space="preserve"> application earlier, the application can be backdated </w:t>
      </w:r>
      <w:r w:rsidR="00F8793B" w:rsidRPr="00B83568">
        <w:rPr>
          <w:rFonts w:ascii="Trebuchet MS" w:hAnsi="Trebuchet MS"/>
        </w:rPr>
        <w:t xml:space="preserve">to the first date that </w:t>
      </w:r>
      <w:r w:rsidR="0056763B" w:rsidRPr="00B83568">
        <w:rPr>
          <w:rFonts w:ascii="Trebuchet MS" w:hAnsi="Trebuchet MS"/>
        </w:rPr>
        <w:t xml:space="preserve">continuous </w:t>
      </w:r>
      <w:r w:rsidR="00F8793B" w:rsidRPr="00B83568">
        <w:rPr>
          <w:rFonts w:ascii="Trebuchet MS" w:hAnsi="Trebuchet MS"/>
        </w:rPr>
        <w:t xml:space="preserve">good cause </w:t>
      </w:r>
      <w:r w:rsidR="009D7221" w:rsidRPr="00B83568">
        <w:rPr>
          <w:rFonts w:ascii="Trebuchet MS" w:hAnsi="Trebuchet MS"/>
        </w:rPr>
        <w:t xml:space="preserve">for not making an application earlier </w:t>
      </w:r>
      <w:r w:rsidR="00F8793B" w:rsidRPr="00B83568">
        <w:rPr>
          <w:rFonts w:ascii="Trebuchet MS" w:hAnsi="Trebuchet MS"/>
        </w:rPr>
        <w:t xml:space="preserve">has been established, up to a maximum of </w:t>
      </w:r>
      <w:r w:rsidR="00113ACD" w:rsidRPr="00B83568">
        <w:rPr>
          <w:rFonts w:ascii="Trebuchet MS" w:hAnsi="Trebuchet MS"/>
        </w:rPr>
        <w:t xml:space="preserve">6 </w:t>
      </w:r>
      <w:r w:rsidR="00F8793B" w:rsidRPr="00B83568">
        <w:rPr>
          <w:rFonts w:ascii="Trebuchet MS" w:hAnsi="Trebuchet MS"/>
        </w:rPr>
        <w:t>month</w:t>
      </w:r>
      <w:r w:rsidR="00113ACD" w:rsidRPr="00B83568">
        <w:rPr>
          <w:rFonts w:ascii="Trebuchet MS" w:hAnsi="Trebuchet MS"/>
        </w:rPr>
        <w:t>s</w:t>
      </w:r>
      <w:r w:rsidR="00F8793B" w:rsidRPr="00B83568">
        <w:rPr>
          <w:rFonts w:ascii="Trebuchet MS" w:hAnsi="Trebuchet MS"/>
        </w:rPr>
        <w:t xml:space="preserve">. </w:t>
      </w:r>
      <w:r w:rsidR="007179F3" w:rsidRPr="00B83568">
        <w:rPr>
          <w:rFonts w:ascii="Trebuchet MS" w:hAnsi="Trebuchet MS"/>
        </w:rPr>
        <w:t xml:space="preserve">This means that the application is backdated to </w:t>
      </w:r>
      <w:r w:rsidR="00026247" w:rsidRPr="00B83568">
        <w:rPr>
          <w:rFonts w:ascii="Trebuchet MS" w:hAnsi="Trebuchet MS"/>
        </w:rPr>
        <w:t xml:space="preserve">the latest of: a) the first day good cause is established, b) the day </w:t>
      </w:r>
      <w:r w:rsidR="00BC3BB1" w:rsidRPr="00B83568">
        <w:rPr>
          <w:rFonts w:ascii="Trebuchet MS" w:hAnsi="Trebuchet MS"/>
        </w:rPr>
        <w:t>6</w:t>
      </w:r>
      <w:r w:rsidR="00026247" w:rsidRPr="00B83568">
        <w:rPr>
          <w:rFonts w:ascii="Trebuchet MS" w:hAnsi="Trebuchet MS"/>
        </w:rPr>
        <w:t xml:space="preserve"> month</w:t>
      </w:r>
      <w:r w:rsidR="00BC3BB1" w:rsidRPr="00B83568">
        <w:rPr>
          <w:rFonts w:ascii="Trebuchet MS" w:hAnsi="Trebuchet MS"/>
        </w:rPr>
        <w:t>s</w:t>
      </w:r>
      <w:r w:rsidR="00026247" w:rsidRPr="00B83568">
        <w:rPr>
          <w:rFonts w:ascii="Trebuchet MS" w:hAnsi="Trebuchet MS"/>
        </w:rPr>
        <w:t xml:space="preserve"> before the date of application or c) the day </w:t>
      </w:r>
      <w:r w:rsidR="00BC3BB1" w:rsidRPr="00B83568">
        <w:rPr>
          <w:rFonts w:ascii="Trebuchet MS" w:hAnsi="Trebuchet MS"/>
        </w:rPr>
        <w:t>6</w:t>
      </w:r>
      <w:r w:rsidR="00026247" w:rsidRPr="00B83568">
        <w:rPr>
          <w:rFonts w:ascii="Trebuchet MS" w:hAnsi="Trebuchet MS"/>
        </w:rPr>
        <w:t xml:space="preserve"> month</w:t>
      </w:r>
      <w:r w:rsidR="00BC3BB1" w:rsidRPr="00B83568">
        <w:rPr>
          <w:rFonts w:ascii="Trebuchet MS" w:hAnsi="Trebuchet MS"/>
        </w:rPr>
        <w:t>s</w:t>
      </w:r>
      <w:r w:rsidR="00026247" w:rsidRPr="00B83568">
        <w:rPr>
          <w:rFonts w:ascii="Trebuchet MS" w:hAnsi="Trebuchet MS"/>
        </w:rPr>
        <w:t xml:space="preserve"> before the date the request for backdating was made.  </w:t>
      </w:r>
    </w:p>
    <w:p w14:paraId="18A2C366" w14:textId="349216B9" w:rsidR="00DB6189" w:rsidRDefault="00DB6189" w:rsidP="00267E08">
      <w:pPr>
        <w:pStyle w:val="TOCHeading"/>
        <w:spacing w:before="0" w:line="240" w:lineRule="auto"/>
        <w:rPr>
          <w:rFonts w:ascii="Trebuchet MS" w:hAnsi="Trebuchet MS"/>
          <w:color w:val="21003E"/>
          <w:szCs w:val="24"/>
        </w:rPr>
      </w:pPr>
      <w:bookmarkStart w:id="41" w:name="_Toc92984885"/>
      <w:r w:rsidRPr="00267E08">
        <w:rPr>
          <w:rFonts w:ascii="Trebuchet MS" w:hAnsi="Trebuchet MS"/>
          <w:color w:val="21003E"/>
          <w:szCs w:val="24"/>
        </w:rPr>
        <w:lastRenderedPageBreak/>
        <w:t>Evidence and information</w:t>
      </w:r>
      <w:bookmarkEnd w:id="41"/>
    </w:p>
    <w:p w14:paraId="637E7878" w14:textId="77777777" w:rsidR="00267E08" w:rsidRPr="00267E08" w:rsidRDefault="00267E08" w:rsidP="00267E08">
      <w:pPr>
        <w:spacing w:after="0" w:line="240" w:lineRule="auto"/>
        <w:rPr>
          <w:lang w:val="en-US"/>
        </w:rPr>
      </w:pPr>
    </w:p>
    <w:p w14:paraId="372ECDD6" w14:textId="4B072DF4" w:rsidR="001934B3" w:rsidRPr="00B83568" w:rsidRDefault="001934B3" w:rsidP="00267E08">
      <w:pPr>
        <w:pStyle w:val="ListParagraph"/>
        <w:numPr>
          <w:ilvl w:val="0"/>
          <w:numId w:val="45"/>
        </w:numPr>
        <w:spacing w:after="0" w:line="240" w:lineRule="auto"/>
        <w:ind w:hanging="720"/>
        <w:rPr>
          <w:rFonts w:ascii="Trebuchet MS" w:hAnsi="Trebuchet MS"/>
          <w:color w:val="FF0000"/>
        </w:rPr>
      </w:pPr>
      <w:r w:rsidRPr="00B83568">
        <w:rPr>
          <w:rFonts w:ascii="Trebuchet MS" w:hAnsi="Trebuchet MS"/>
        </w:rPr>
        <w:t>Where appropriate, t</w:t>
      </w:r>
      <w:r w:rsidR="00DB6189" w:rsidRPr="00B83568">
        <w:rPr>
          <w:rFonts w:ascii="Trebuchet MS" w:hAnsi="Trebuchet MS"/>
        </w:rPr>
        <w:t>he Council c</w:t>
      </w:r>
      <w:r w:rsidR="00BB5077" w:rsidRPr="00B83568">
        <w:rPr>
          <w:rFonts w:ascii="Trebuchet MS" w:hAnsi="Trebuchet MS"/>
        </w:rPr>
        <w:t xml:space="preserve">an accept evidence </w:t>
      </w:r>
      <w:r w:rsidR="0078613E" w:rsidRPr="00B83568">
        <w:rPr>
          <w:rFonts w:ascii="Trebuchet MS" w:hAnsi="Trebuchet MS"/>
        </w:rPr>
        <w:t xml:space="preserve">or information </w:t>
      </w:r>
      <w:r w:rsidR="00BB5077" w:rsidRPr="00B83568">
        <w:rPr>
          <w:rFonts w:ascii="Trebuchet MS" w:hAnsi="Trebuchet MS"/>
        </w:rPr>
        <w:t>submitted on</w:t>
      </w:r>
      <w:r w:rsidR="00DB6189" w:rsidRPr="00B83568">
        <w:rPr>
          <w:rFonts w:ascii="Trebuchet MS" w:hAnsi="Trebuchet MS"/>
        </w:rPr>
        <w:t>line</w:t>
      </w:r>
      <w:r w:rsidR="00E81539" w:rsidRPr="00B83568">
        <w:rPr>
          <w:rFonts w:ascii="Trebuchet MS" w:hAnsi="Trebuchet MS"/>
        </w:rPr>
        <w:t>,</w:t>
      </w:r>
      <w:r w:rsidR="00DB6189" w:rsidRPr="00B83568">
        <w:rPr>
          <w:rFonts w:ascii="Trebuchet MS" w:hAnsi="Trebuchet MS"/>
        </w:rPr>
        <w:t xml:space="preserve"> by telephone</w:t>
      </w:r>
      <w:r w:rsidR="00E81539" w:rsidRPr="00B83568">
        <w:rPr>
          <w:rFonts w:ascii="Trebuchet MS" w:hAnsi="Trebuchet MS"/>
        </w:rPr>
        <w:t xml:space="preserve"> </w:t>
      </w:r>
      <w:r w:rsidR="008053C0" w:rsidRPr="00B83568">
        <w:rPr>
          <w:rFonts w:ascii="Trebuchet MS" w:hAnsi="Trebuchet MS"/>
        </w:rPr>
        <w:t>or</w:t>
      </w:r>
      <w:r w:rsidR="00E81539" w:rsidRPr="00B83568">
        <w:rPr>
          <w:rFonts w:ascii="Trebuchet MS" w:hAnsi="Trebuchet MS"/>
        </w:rPr>
        <w:t xml:space="preserve"> by other means </w:t>
      </w:r>
      <w:r w:rsidR="008053C0" w:rsidRPr="00B83568">
        <w:rPr>
          <w:rFonts w:ascii="Trebuchet MS" w:hAnsi="Trebuchet MS"/>
        </w:rPr>
        <w:t xml:space="preserve">as </w:t>
      </w:r>
      <w:r w:rsidR="00891C23" w:rsidRPr="00B83568">
        <w:rPr>
          <w:rFonts w:ascii="Trebuchet MS" w:hAnsi="Trebuchet MS"/>
        </w:rPr>
        <w:t xml:space="preserve">determined </w:t>
      </w:r>
      <w:r w:rsidR="008053C0" w:rsidRPr="00B83568">
        <w:rPr>
          <w:rFonts w:ascii="Trebuchet MS" w:hAnsi="Trebuchet MS"/>
        </w:rPr>
        <w:t xml:space="preserve">by the Council, </w:t>
      </w:r>
      <w:r w:rsidR="00DB6189" w:rsidRPr="00B83568">
        <w:rPr>
          <w:rFonts w:ascii="Trebuchet MS" w:hAnsi="Trebuchet MS"/>
        </w:rPr>
        <w:t>to support an</w:t>
      </w:r>
      <w:r w:rsidRPr="00B83568">
        <w:rPr>
          <w:rFonts w:ascii="Trebuchet MS" w:hAnsi="Trebuchet MS"/>
        </w:rPr>
        <w:t xml:space="preserve"> application. </w:t>
      </w:r>
    </w:p>
    <w:p w14:paraId="199B63E9" w14:textId="77777777" w:rsidR="002C6F61" w:rsidRPr="00B83568" w:rsidRDefault="002C6F61" w:rsidP="00267E08">
      <w:pPr>
        <w:pStyle w:val="ListParagraph"/>
        <w:spacing w:after="0" w:line="240" w:lineRule="auto"/>
        <w:ind w:hanging="360"/>
        <w:rPr>
          <w:rFonts w:ascii="Trebuchet MS" w:hAnsi="Trebuchet MS"/>
        </w:rPr>
      </w:pPr>
    </w:p>
    <w:p w14:paraId="79549AF6" w14:textId="7E748EB4" w:rsidR="00DB6189" w:rsidRDefault="001934B3"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A</w:t>
      </w:r>
      <w:r w:rsidR="00DB6189" w:rsidRPr="00B83568">
        <w:rPr>
          <w:rFonts w:ascii="Trebuchet MS" w:hAnsi="Trebuchet MS"/>
        </w:rPr>
        <w:t xml:space="preserve">n applicant to </w:t>
      </w:r>
      <w:r w:rsidR="007174FC" w:rsidRPr="00B83568">
        <w:rPr>
          <w:rFonts w:ascii="Trebuchet MS" w:hAnsi="Trebuchet MS"/>
        </w:rPr>
        <w:t>council tax reduction</w:t>
      </w:r>
      <w:r w:rsidR="00DB6189" w:rsidRPr="00B83568">
        <w:rPr>
          <w:rFonts w:ascii="Trebuchet MS" w:hAnsi="Trebuchet MS"/>
        </w:rPr>
        <w:t xml:space="preserve"> must provide a </w:t>
      </w:r>
      <w:r w:rsidR="009F5D55" w:rsidRPr="00B83568">
        <w:rPr>
          <w:rFonts w:ascii="Trebuchet MS" w:hAnsi="Trebuchet MS"/>
        </w:rPr>
        <w:t>N</w:t>
      </w:r>
      <w:r w:rsidR="00DB6189" w:rsidRPr="00B83568">
        <w:rPr>
          <w:rFonts w:ascii="Trebuchet MS" w:hAnsi="Trebuchet MS"/>
        </w:rPr>
        <w:t xml:space="preserve">ational </w:t>
      </w:r>
      <w:r w:rsidR="009F5D55" w:rsidRPr="00B83568">
        <w:rPr>
          <w:rFonts w:ascii="Trebuchet MS" w:hAnsi="Trebuchet MS"/>
        </w:rPr>
        <w:t>I</w:t>
      </w:r>
      <w:r w:rsidR="00DB6189" w:rsidRPr="00B83568">
        <w:rPr>
          <w:rFonts w:ascii="Trebuchet MS" w:hAnsi="Trebuchet MS"/>
        </w:rPr>
        <w:t xml:space="preserve">nsurance number for </w:t>
      </w:r>
      <w:r w:rsidR="00A37D5E" w:rsidRPr="00B83568">
        <w:rPr>
          <w:rFonts w:ascii="Trebuchet MS" w:hAnsi="Trebuchet MS"/>
        </w:rPr>
        <w:t>themselves</w:t>
      </w:r>
      <w:r w:rsidR="00DB6189" w:rsidRPr="00B83568">
        <w:rPr>
          <w:rFonts w:ascii="Trebuchet MS" w:hAnsi="Trebuchet MS"/>
        </w:rPr>
        <w:t xml:space="preserve"> and if appropriate, others for whom </w:t>
      </w:r>
      <w:r w:rsidR="005479E9" w:rsidRPr="00B83568">
        <w:rPr>
          <w:rFonts w:ascii="Trebuchet MS" w:hAnsi="Trebuchet MS"/>
        </w:rPr>
        <w:t>they are</w:t>
      </w:r>
      <w:r w:rsidR="00DB6189" w:rsidRPr="00B83568">
        <w:rPr>
          <w:rFonts w:ascii="Trebuchet MS" w:hAnsi="Trebuchet MS"/>
        </w:rPr>
        <w:t xml:space="preserve"> applying, or evidence that </w:t>
      </w:r>
      <w:r w:rsidR="005479E9" w:rsidRPr="00B83568">
        <w:rPr>
          <w:rFonts w:ascii="Trebuchet MS" w:hAnsi="Trebuchet MS"/>
        </w:rPr>
        <w:t>they have</w:t>
      </w:r>
      <w:r w:rsidR="00DB6189" w:rsidRPr="00B83568">
        <w:rPr>
          <w:rFonts w:ascii="Trebuchet MS" w:hAnsi="Trebuchet MS"/>
        </w:rPr>
        <w:t xml:space="preserve"> applied for a </w:t>
      </w:r>
      <w:r w:rsidR="009F5D55" w:rsidRPr="00B83568">
        <w:rPr>
          <w:rFonts w:ascii="Trebuchet MS" w:hAnsi="Trebuchet MS"/>
        </w:rPr>
        <w:t>N</w:t>
      </w:r>
      <w:r w:rsidR="00DB6189" w:rsidRPr="00B83568">
        <w:rPr>
          <w:rFonts w:ascii="Trebuchet MS" w:hAnsi="Trebuchet MS"/>
        </w:rPr>
        <w:t xml:space="preserve">ational </w:t>
      </w:r>
      <w:r w:rsidR="009F5D55" w:rsidRPr="00B83568">
        <w:rPr>
          <w:rFonts w:ascii="Trebuchet MS" w:hAnsi="Trebuchet MS"/>
        </w:rPr>
        <w:t>I</w:t>
      </w:r>
      <w:r w:rsidR="00DB6189" w:rsidRPr="00B83568">
        <w:rPr>
          <w:rFonts w:ascii="Trebuchet MS" w:hAnsi="Trebuchet MS"/>
        </w:rPr>
        <w:t>nsurance number. This requirement does not apply to:</w:t>
      </w:r>
    </w:p>
    <w:p w14:paraId="589381F4" w14:textId="77777777" w:rsidR="004F3D56" w:rsidRPr="004F3D56" w:rsidRDefault="004F3D56" w:rsidP="004F3D56">
      <w:pPr>
        <w:spacing w:after="0" w:line="240" w:lineRule="auto"/>
        <w:rPr>
          <w:rFonts w:ascii="Trebuchet MS" w:hAnsi="Trebuchet MS"/>
        </w:rPr>
      </w:pPr>
    </w:p>
    <w:p w14:paraId="3DC9CDD9" w14:textId="762426A9" w:rsidR="00DB6189" w:rsidRPr="00B83568" w:rsidRDefault="002977D5" w:rsidP="00267E08">
      <w:pPr>
        <w:pStyle w:val="ListParagraph"/>
        <w:numPr>
          <w:ilvl w:val="0"/>
          <w:numId w:val="12"/>
        </w:numPr>
        <w:spacing w:after="0" w:line="240" w:lineRule="auto"/>
        <w:rPr>
          <w:rFonts w:ascii="Trebuchet MS" w:hAnsi="Trebuchet MS"/>
        </w:rPr>
      </w:pPr>
      <w:r w:rsidRPr="00B83568">
        <w:rPr>
          <w:rFonts w:ascii="Trebuchet MS" w:hAnsi="Trebuchet MS"/>
        </w:rPr>
        <w:t xml:space="preserve">a </w:t>
      </w:r>
      <w:r w:rsidR="00DB6189" w:rsidRPr="00B83568">
        <w:rPr>
          <w:rFonts w:ascii="Trebuchet MS" w:hAnsi="Trebuchet MS"/>
        </w:rPr>
        <w:t>child or young person</w:t>
      </w:r>
      <w:r w:rsidR="00361F7F" w:rsidRPr="00B83568">
        <w:rPr>
          <w:rFonts w:ascii="Trebuchet MS" w:hAnsi="Trebuchet MS"/>
        </w:rPr>
        <w:t xml:space="preserve"> in respect of whom an application for a reduction is made</w:t>
      </w:r>
      <w:r w:rsidR="00DB6189" w:rsidRPr="00B83568">
        <w:rPr>
          <w:rFonts w:ascii="Trebuchet MS" w:hAnsi="Trebuchet MS"/>
        </w:rPr>
        <w:t>;</w:t>
      </w:r>
    </w:p>
    <w:p w14:paraId="01EAC8B1" w14:textId="18DCE3E2" w:rsidR="00DB6189" w:rsidRPr="00B83568" w:rsidRDefault="00361F7F" w:rsidP="00267E08">
      <w:pPr>
        <w:pStyle w:val="ListParagraph"/>
        <w:numPr>
          <w:ilvl w:val="0"/>
          <w:numId w:val="12"/>
        </w:numPr>
        <w:spacing w:after="0" w:line="240" w:lineRule="auto"/>
        <w:rPr>
          <w:rFonts w:ascii="Trebuchet MS" w:hAnsi="Trebuchet MS"/>
        </w:rPr>
      </w:pPr>
      <w:r w:rsidRPr="00B83568">
        <w:rPr>
          <w:rFonts w:ascii="Trebuchet MS" w:hAnsi="Trebuchet MS"/>
        </w:rPr>
        <w:t>a</w:t>
      </w:r>
      <w:r w:rsidR="00B939EB" w:rsidRPr="00B83568">
        <w:rPr>
          <w:rFonts w:ascii="Trebuchet MS" w:hAnsi="Trebuchet MS"/>
        </w:rPr>
        <w:t xml:space="preserve">n applicant treated as a </w:t>
      </w:r>
      <w:r w:rsidR="00DB6189" w:rsidRPr="00B83568">
        <w:rPr>
          <w:rFonts w:ascii="Trebuchet MS" w:hAnsi="Trebuchet MS"/>
        </w:rPr>
        <w:t xml:space="preserve">person </w:t>
      </w:r>
      <w:r w:rsidR="001B4A55" w:rsidRPr="00B83568">
        <w:rPr>
          <w:rFonts w:ascii="Trebuchet MS" w:hAnsi="Trebuchet MS"/>
        </w:rPr>
        <w:t>not being</w:t>
      </w:r>
      <w:r w:rsidR="00CB3F6E" w:rsidRPr="00B83568">
        <w:rPr>
          <w:rFonts w:ascii="Trebuchet MS" w:hAnsi="Trebuchet MS"/>
        </w:rPr>
        <w:t xml:space="preserve"> in Great Britain and therefore </w:t>
      </w:r>
      <w:r w:rsidR="0092228A" w:rsidRPr="00B83568">
        <w:rPr>
          <w:rFonts w:ascii="Trebuchet MS" w:hAnsi="Trebuchet MS"/>
        </w:rPr>
        <w:t xml:space="preserve">excluded from </w:t>
      </w:r>
      <w:r w:rsidR="00B939EB" w:rsidRPr="00B83568">
        <w:rPr>
          <w:rFonts w:ascii="Trebuchet MS" w:hAnsi="Trebuchet MS"/>
        </w:rPr>
        <w:t>this scheme</w:t>
      </w:r>
      <w:r w:rsidR="00DB6189" w:rsidRPr="00B83568">
        <w:rPr>
          <w:rFonts w:ascii="Trebuchet MS" w:hAnsi="Trebuchet MS"/>
        </w:rPr>
        <w:t>;</w:t>
      </w:r>
    </w:p>
    <w:p w14:paraId="2721CD06" w14:textId="416686B8" w:rsidR="00DB6189" w:rsidRPr="007C3544" w:rsidRDefault="0092228A" w:rsidP="00267E08">
      <w:pPr>
        <w:pStyle w:val="ListParagraph"/>
        <w:numPr>
          <w:ilvl w:val="0"/>
          <w:numId w:val="12"/>
        </w:numPr>
        <w:spacing w:after="0" w:line="240" w:lineRule="auto"/>
        <w:rPr>
          <w:rFonts w:ascii="Trebuchet MS" w:hAnsi="Trebuchet MS"/>
        </w:rPr>
      </w:pPr>
      <w:r w:rsidRPr="00B83568">
        <w:rPr>
          <w:rFonts w:ascii="Trebuchet MS" w:hAnsi="Trebuchet MS"/>
        </w:rPr>
        <w:t xml:space="preserve">a </w:t>
      </w:r>
      <w:r w:rsidR="00DB6189" w:rsidRPr="00B83568">
        <w:rPr>
          <w:rFonts w:ascii="Trebuchet MS" w:hAnsi="Trebuchet MS"/>
        </w:rPr>
        <w:t>person subject to immigration control</w:t>
      </w:r>
      <w:r w:rsidR="00C71386" w:rsidRPr="00B83568">
        <w:rPr>
          <w:rStyle w:val="FootnoteReference"/>
          <w:rFonts w:ascii="Trebuchet MS" w:hAnsi="Trebuchet MS"/>
        </w:rPr>
        <w:footnoteReference w:id="17"/>
      </w:r>
      <w:r w:rsidR="001F760D" w:rsidRPr="00B83568">
        <w:rPr>
          <w:rFonts w:ascii="Trebuchet MS" w:hAnsi="Trebuchet MS"/>
        </w:rPr>
        <w:t xml:space="preserve"> </w:t>
      </w:r>
      <w:r w:rsidRPr="00B83568">
        <w:rPr>
          <w:rFonts w:ascii="Trebuchet MS" w:hAnsi="Trebuchet MS"/>
        </w:rPr>
        <w:t xml:space="preserve">and therefore </w:t>
      </w:r>
      <w:r w:rsidR="00E03D08" w:rsidRPr="00B83568">
        <w:rPr>
          <w:rFonts w:ascii="Trebuchet MS" w:hAnsi="Trebuchet MS"/>
        </w:rPr>
        <w:t xml:space="preserve">excluded from this </w:t>
      </w:r>
      <w:r w:rsidR="00E03D08" w:rsidRPr="007C3544">
        <w:rPr>
          <w:rFonts w:ascii="Trebuchet MS" w:hAnsi="Trebuchet MS"/>
        </w:rPr>
        <w:t xml:space="preserve">scheme (see paragraph </w:t>
      </w:r>
      <w:r w:rsidR="006B5BCA" w:rsidRPr="007C3544">
        <w:rPr>
          <w:rFonts w:ascii="Trebuchet MS" w:hAnsi="Trebuchet MS"/>
        </w:rPr>
        <w:t>7</w:t>
      </w:r>
      <w:r w:rsidR="00137508" w:rsidRPr="007C3544">
        <w:rPr>
          <w:rFonts w:ascii="Trebuchet MS" w:hAnsi="Trebuchet MS"/>
        </w:rPr>
        <w:t>3</w:t>
      </w:r>
      <w:r w:rsidR="00E03D08" w:rsidRPr="007C3544">
        <w:rPr>
          <w:rFonts w:ascii="Trebuchet MS" w:hAnsi="Trebuchet MS"/>
        </w:rPr>
        <w:t>).</w:t>
      </w:r>
    </w:p>
    <w:p w14:paraId="56C324CA" w14:textId="77777777" w:rsidR="002C6F61" w:rsidRPr="00B83568" w:rsidRDefault="002C6F61" w:rsidP="00267E08">
      <w:pPr>
        <w:pStyle w:val="ListParagraph"/>
        <w:spacing w:after="0" w:line="240" w:lineRule="auto"/>
        <w:ind w:hanging="360"/>
        <w:rPr>
          <w:rFonts w:ascii="Trebuchet MS" w:hAnsi="Trebuchet MS"/>
        </w:rPr>
      </w:pPr>
    </w:p>
    <w:p w14:paraId="17674069" w14:textId="02B580E9" w:rsidR="00DB6189" w:rsidRPr="00B83568" w:rsidRDefault="00DB6189"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An applicant to </w:t>
      </w:r>
      <w:r w:rsidR="007174FC" w:rsidRPr="00B83568">
        <w:rPr>
          <w:rFonts w:ascii="Trebuchet MS" w:hAnsi="Trebuchet MS"/>
        </w:rPr>
        <w:t>council tax reduction</w:t>
      </w:r>
      <w:r w:rsidRPr="00B83568">
        <w:rPr>
          <w:rFonts w:ascii="Trebuchet MS" w:hAnsi="Trebuchet MS"/>
        </w:rPr>
        <w:t xml:space="preserve"> must provide such evidence in sup</w:t>
      </w:r>
      <w:r w:rsidR="00CD31E4" w:rsidRPr="00B83568">
        <w:rPr>
          <w:rFonts w:ascii="Trebuchet MS" w:hAnsi="Trebuchet MS"/>
        </w:rPr>
        <w:t xml:space="preserve">port of </w:t>
      </w:r>
      <w:r w:rsidR="005479E9" w:rsidRPr="00B83568">
        <w:rPr>
          <w:rFonts w:ascii="Trebuchet MS" w:hAnsi="Trebuchet MS"/>
        </w:rPr>
        <w:t>th</w:t>
      </w:r>
      <w:r w:rsidR="00274151" w:rsidRPr="00B83568">
        <w:rPr>
          <w:rFonts w:ascii="Trebuchet MS" w:hAnsi="Trebuchet MS"/>
        </w:rPr>
        <w:t>eir</w:t>
      </w:r>
      <w:r w:rsidR="00CD31E4" w:rsidRPr="00B83568">
        <w:rPr>
          <w:rFonts w:ascii="Trebuchet MS" w:hAnsi="Trebuchet MS"/>
        </w:rPr>
        <w:t xml:space="preserve"> application as the C</w:t>
      </w:r>
      <w:r w:rsidRPr="00B83568">
        <w:rPr>
          <w:rFonts w:ascii="Trebuchet MS" w:hAnsi="Trebuchet MS"/>
        </w:rPr>
        <w:t>ouncil considers reasonable, within one month of being notified of</w:t>
      </w:r>
      <w:r w:rsidR="00274151" w:rsidRPr="00B83568">
        <w:rPr>
          <w:rFonts w:ascii="Trebuchet MS" w:hAnsi="Trebuchet MS"/>
        </w:rPr>
        <w:t xml:space="preserve"> their</w:t>
      </w:r>
      <w:r w:rsidRPr="00B83568">
        <w:rPr>
          <w:rFonts w:ascii="Trebuchet MS" w:hAnsi="Trebuchet MS"/>
        </w:rPr>
        <w:t xml:space="preserve"> duty to do so. This does not apply to an applicant who is a pensioner in respect of specified income which is ignored in the calculation of </w:t>
      </w:r>
      <w:r w:rsidR="007174FC" w:rsidRPr="00B83568">
        <w:rPr>
          <w:rFonts w:ascii="Trebuchet MS" w:hAnsi="Trebuchet MS"/>
        </w:rPr>
        <w:t>council tax reduction</w:t>
      </w:r>
      <w:r w:rsidR="00863C40" w:rsidRPr="00B83568">
        <w:rPr>
          <w:rFonts w:ascii="Trebuchet MS" w:hAnsi="Trebuchet MS"/>
        </w:rPr>
        <w:t xml:space="preserve"> or whose income has been verified by The Pensions Service, where the Council has been notified of that income.</w:t>
      </w:r>
      <w:r w:rsidRPr="00B83568">
        <w:rPr>
          <w:rFonts w:ascii="Trebuchet MS" w:hAnsi="Trebuchet MS"/>
        </w:rPr>
        <w:t xml:space="preserve"> The Council inform</w:t>
      </w:r>
      <w:r w:rsidR="009F5D55" w:rsidRPr="00B83568">
        <w:rPr>
          <w:rFonts w:ascii="Trebuchet MS" w:hAnsi="Trebuchet MS"/>
        </w:rPr>
        <w:t>s</w:t>
      </w:r>
      <w:r w:rsidRPr="00B83568">
        <w:rPr>
          <w:rFonts w:ascii="Trebuchet MS" w:hAnsi="Trebuchet MS"/>
        </w:rPr>
        <w:t xml:space="preserve"> the applicant of </w:t>
      </w:r>
      <w:r w:rsidR="00274151" w:rsidRPr="00B83568">
        <w:rPr>
          <w:rFonts w:ascii="Trebuchet MS" w:hAnsi="Trebuchet MS"/>
        </w:rPr>
        <w:t>their</w:t>
      </w:r>
      <w:r w:rsidRPr="00B83568">
        <w:rPr>
          <w:rFonts w:ascii="Trebuchet MS" w:hAnsi="Trebuchet MS"/>
        </w:rPr>
        <w:t xml:space="preserve"> duty to notify any change of circumstances,</w:t>
      </w:r>
      <w:r w:rsidR="009F5D55" w:rsidRPr="00B83568">
        <w:rPr>
          <w:rFonts w:ascii="Trebuchet MS" w:hAnsi="Trebuchet MS"/>
        </w:rPr>
        <w:t xml:space="preserve"> and if asked by the applicant, which change of circumstances</w:t>
      </w:r>
      <w:r w:rsidRPr="00B83568">
        <w:rPr>
          <w:rFonts w:ascii="Trebuchet MS" w:hAnsi="Trebuchet MS"/>
        </w:rPr>
        <w:t xml:space="preserve"> must be notified.</w:t>
      </w:r>
    </w:p>
    <w:p w14:paraId="6F1ECC9D" w14:textId="77777777" w:rsidR="002C6F61" w:rsidRPr="00B83568" w:rsidRDefault="002C6F61" w:rsidP="00267E08">
      <w:pPr>
        <w:pStyle w:val="ListParagraph"/>
        <w:spacing w:after="0" w:line="240" w:lineRule="auto"/>
        <w:ind w:hanging="360"/>
        <w:rPr>
          <w:rFonts w:ascii="Trebuchet MS" w:hAnsi="Trebuchet MS"/>
        </w:rPr>
      </w:pPr>
    </w:p>
    <w:p w14:paraId="0B9CA663" w14:textId="1CF7EC2E" w:rsidR="002C6F61" w:rsidRPr="00B83568" w:rsidRDefault="00DB6189"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The Council can require an applicant to whom </w:t>
      </w:r>
      <w:r w:rsidR="007174FC" w:rsidRPr="00B83568">
        <w:rPr>
          <w:rFonts w:ascii="Trebuchet MS" w:hAnsi="Trebuchet MS"/>
        </w:rPr>
        <w:t>council tax reduction</w:t>
      </w:r>
      <w:r w:rsidRPr="00B83568">
        <w:rPr>
          <w:rFonts w:ascii="Trebuchet MS" w:hAnsi="Trebuchet MS"/>
        </w:rPr>
        <w:t xml:space="preserve"> has been awarded (or any partner) who is at least the qualifying age for </w:t>
      </w:r>
      <w:r w:rsidR="00E20015" w:rsidRPr="00B83568">
        <w:rPr>
          <w:rFonts w:ascii="Trebuchet MS" w:hAnsi="Trebuchet MS"/>
        </w:rPr>
        <w:t xml:space="preserve">State </w:t>
      </w:r>
      <w:r w:rsidRPr="00B83568">
        <w:rPr>
          <w:rFonts w:ascii="Trebuchet MS" w:hAnsi="Trebuchet MS"/>
        </w:rPr>
        <w:t>Pension Credit, to supply information about pension fund holders and suppliers of pension fund schemes.</w:t>
      </w:r>
    </w:p>
    <w:p w14:paraId="13A7E77A" w14:textId="77777777" w:rsidR="002C6F61" w:rsidRPr="00B83568" w:rsidRDefault="002C6F61" w:rsidP="00267E08">
      <w:pPr>
        <w:spacing w:after="0" w:line="240" w:lineRule="auto"/>
        <w:ind w:hanging="360"/>
        <w:rPr>
          <w:rFonts w:ascii="Trebuchet MS" w:hAnsi="Trebuchet MS"/>
        </w:rPr>
      </w:pPr>
    </w:p>
    <w:p w14:paraId="2B68000C" w14:textId="5B7A09D8" w:rsidR="00DB6189" w:rsidRDefault="00DB6189"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Before a decision has been made on an application, an applicant may amend or withdraw the application by notifying the Council </w:t>
      </w:r>
      <w:r w:rsidR="0091366A" w:rsidRPr="00B83568">
        <w:rPr>
          <w:rFonts w:ascii="Trebuchet MS" w:hAnsi="Trebuchet MS"/>
        </w:rPr>
        <w:t xml:space="preserve">either </w:t>
      </w:r>
      <w:r w:rsidRPr="00B83568">
        <w:rPr>
          <w:rFonts w:ascii="Trebuchet MS" w:hAnsi="Trebuchet MS"/>
        </w:rPr>
        <w:t>in writing</w:t>
      </w:r>
      <w:r w:rsidR="0091366A" w:rsidRPr="00B83568">
        <w:rPr>
          <w:rFonts w:ascii="Trebuchet MS" w:hAnsi="Trebuchet MS"/>
        </w:rPr>
        <w:t>, by electronic communication or by telephone</w:t>
      </w:r>
      <w:r w:rsidRPr="00B83568">
        <w:rPr>
          <w:rFonts w:ascii="Trebuchet MS" w:hAnsi="Trebuchet MS"/>
        </w:rPr>
        <w:t xml:space="preserve">. </w:t>
      </w:r>
    </w:p>
    <w:p w14:paraId="73D897C1" w14:textId="77777777" w:rsidR="004F3D56" w:rsidRPr="004F3D56" w:rsidRDefault="004F3D56" w:rsidP="004F3D56">
      <w:pPr>
        <w:spacing w:after="0" w:line="240" w:lineRule="auto"/>
        <w:rPr>
          <w:rFonts w:ascii="Trebuchet MS" w:hAnsi="Trebuchet MS"/>
        </w:rPr>
      </w:pPr>
    </w:p>
    <w:p w14:paraId="7D1DB1EA" w14:textId="73E6357E" w:rsidR="00A943DE" w:rsidRDefault="00DB6189" w:rsidP="00267E08">
      <w:pPr>
        <w:pStyle w:val="TOCHeading"/>
        <w:spacing w:before="0" w:line="240" w:lineRule="auto"/>
        <w:rPr>
          <w:rFonts w:ascii="Trebuchet MS" w:hAnsi="Trebuchet MS"/>
          <w:color w:val="21003E"/>
          <w:szCs w:val="24"/>
        </w:rPr>
      </w:pPr>
      <w:bookmarkStart w:id="42" w:name="_Toc92984886"/>
      <w:r w:rsidRPr="00267E08">
        <w:rPr>
          <w:rFonts w:ascii="Trebuchet MS" w:hAnsi="Trebuchet MS"/>
          <w:color w:val="21003E"/>
          <w:szCs w:val="24"/>
        </w:rPr>
        <w:t>Duty to notify changes in circumstances</w:t>
      </w:r>
      <w:bookmarkEnd w:id="42"/>
    </w:p>
    <w:p w14:paraId="619F272C" w14:textId="77777777" w:rsidR="00267E08" w:rsidRPr="00267E08" w:rsidRDefault="00267E08" w:rsidP="00267E08">
      <w:pPr>
        <w:spacing w:after="0" w:line="240" w:lineRule="auto"/>
        <w:rPr>
          <w:lang w:val="en-US"/>
        </w:rPr>
      </w:pPr>
    </w:p>
    <w:p w14:paraId="773F52AB" w14:textId="4D1E0B0F" w:rsidR="00DB6189" w:rsidRPr="00B83568" w:rsidRDefault="00A943DE"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A</w:t>
      </w:r>
      <w:r w:rsidR="00DB6189" w:rsidRPr="00B83568">
        <w:rPr>
          <w:rFonts w:ascii="Trebuchet MS" w:hAnsi="Trebuchet MS"/>
        </w:rPr>
        <w:t xml:space="preserve">n applicant, or a person acting on behalf of the applicant, has a duty to report changes in circumstances either before an application has been decided by the Council or after </w:t>
      </w:r>
      <w:r w:rsidR="007174FC" w:rsidRPr="00B83568">
        <w:rPr>
          <w:rFonts w:ascii="Trebuchet MS" w:hAnsi="Trebuchet MS"/>
        </w:rPr>
        <w:t>council tax reduction</w:t>
      </w:r>
      <w:r w:rsidR="00DB6189" w:rsidRPr="00B83568">
        <w:rPr>
          <w:rFonts w:ascii="Trebuchet MS" w:hAnsi="Trebuchet MS"/>
        </w:rPr>
        <w:t xml:space="preserve"> has been awarded. The changes to be reported are those which the applicant might reasonably be expected to know would affect entitlement, and the changes must be notified</w:t>
      </w:r>
      <w:r w:rsidR="009F5D55" w:rsidRPr="00B83568">
        <w:rPr>
          <w:rFonts w:ascii="Trebuchet MS" w:hAnsi="Trebuchet MS"/>
        </w:rPr>
        <w:t xml:space="preserve"> in writing, by telephone or on</w:t>
      </w:r>
      <w:r w:rsidR="00DB6189" w:rsidRPr="00B83568">
        <w:rPr>
          <w:rFonts w:ascii="Trebuchet MS" w:hAnsi="Trebuchet MS"/>
        </w:rPr>
        <w:t xml:space="preserve">line within a period of 21 </w:t>
      </w:r>
      <w:r w:rsidR="00863C40" w:rsidRPr="00B83568">
        <w:rPr>
          <w:rFonts w:ascii="Trebuchet MS" w:hAnsi="Trebuchet MS"/>
        </w:rPr>
        <w:t xml:space="preserve">calendar </w:t>
      </w:r>
      <w:r w:rsidR="00DB6189" w:rsidRPr="00B83568">
        <w:rPr>
          <w:rFonts w:ascii="Trebuchet MS" w:hAnsi="Trebuchet MS"/>
        </w:rPr>
        <w:t>days from the day when the change occurs, or as soon as reasonably practicable afterwards. Some types of change of circumstance do not need to be reported:</w:t>
      </w:r>
    </w:p>
    <w:p w14:paraId="53536347" w14:textId="77777777" w:rsidR="00281688" w:rsidRPr="00B83568" w:rsidRDefault="00281688" w:rsidP="00267E08">
      <w:pPr>
        <w:pStyle w:val="ListParagraph"/>
        <w:spacing w:after="0" w:line="240" w:lineRule="auto"/>
        <w:rPr>
          <w:rFonts w:ascii="Trebuchet MS" w:hAnsi="Trebuchet MS"/>
        </w:rPr>
      </w:pPr>
    </w:p>
    <w:p w14:paraId="4114900E" w14:textId="3A220380" w:rsidR="00DB6189" w:rsidRPr="00B83568" w:rsidRDefault="00DB6189" w:rsidP="00267E08">
      <w:pPr>
        <w:pStyle w:val="ListParagraph"/>
        <w:numPr>
          <w:ilvl w:val="0"/>
          <w:numId w:val="13"/>
        </w:numPr>
        <w:spacing w:after="0" w:line="240" w:lineRule="auto"/>
        <w:rPr>
          <w:rFonts w:ascii="Trebuchet MS" w:hAnsi="Trebuchet MS"/>
        </w:rPr>
      </w:pPr>
      <w:r w:rsidRPr="00B83568">
        <w:rPr>
          <w:rFonts w:ascii="Trebuchet MS" w:hAnsi="Trebuchet MS"/>
        </w:rPr>
        <w:t xml:space="preserve">changes in the amount of council tax payable to the </w:t>
      </w:r>
      <w:r w:rsidR="009313A1" w:rsidRPr="00B83568">
        <w:rPr>
          <w:rFonts w:ascii="Trebuchet MS" w:hAnsi="Trebuchet MS"/>
        </w:rPr>
        <w:t>C</w:t>
      </w:r>
      <w:r w:rsidRPr="00B83568">
        <w:rPr>
          <w:rFonts w:ascii="Trebuchet MS" w:hAnsi="Trebuchet MS"/>
        </w:rPr>
        <w:t>ouncil;</w:t>
      </w:r>
    </w:p>
    <w:p w14:paraId="4CE74D31" w14:textId="519E682D" w:rsidR="00DB6189" w:rsidRPr="00B83568" w:rsidRDefault="00DB6189" w:rsidP="00267E08">
      <w:pPr>
        <w:pStyle w:val="ListParagraph"/>
        <w:numPr>
          <w:ilvl w:val="0"/>
          <w:numId w:val="13"/>
        </w:numPr>
        <w:spacing w:after="0" w:line="240" w:lineRule="auto"/>
        <w:rPr>
          <w:rFonts w:ascii="Trebuchet MS" w:hAnsi="Trebuchet MS"/>
        </w:rPr>
      </w:pPr>
      <w:r w:rsidRPr="00B83568">
        <w:rPr>
          <w:rFonts w:ascii="Trebuchet MS" w:hAnsi="Trebuchet MS"/>
        </w:rPr>
        <w:t xml:space="preserve">changes in the ages of the applicant and </w:t>
      </w:r>
      <w:r w:rsidR="005E6650" w:rsidRPr="00B83568">
        <w:rPr>
          <w:rFonts w:ascii="Trebuchet MS" w:hAnsi="Trebuchet MS"/>
        </w:rPr>
        <w:t>their</w:t>
      </w:r>
      <w:r w:rsidRPr="00B83568">
        <w:rPr>
          <w:rFonts w:ascii="Trebuchet MS" w:hAnsi="Trebuchet MS"/>
        </w:rPr>
        <w:t xml:space="preserve"> family or any non-dependants except where someone ceases to be a child or young person;</w:t>
      </w:r>
    </w:p>
    <w:p w14:paraId="60891E0D" w14:textId="54032FCB" w:rsidR="002C6F61" w:rsidRPr="00B83568" w:rsidRDefault="00DB6189" w:rsidP="00267E08">
      <w:pPr>
        <w:pStyle w:val="ListParagraph"/>
        <w:numPr>
          <w:ilvl w:val="0"/>
          <w:numId w:val="13"/>
        </w:numPr>
        <w:spacing w:after="0" w:line="240" w:lineRule="auto"/>
        <w:rPr>
          <w:rFonts w:ascii="Trebuchet MS" w:hAnsi="Trebuchet MS"/>
        </w:rPr>
      </w:pPr>
      <w:r w:rsidRPr="00B83568">
        <w:rPr>
          <w:rFonts w:ascii="Trebuchet MS" w:hAnsi="Trebuchet MS"/>
        </w:rPr>
        <w:t>changes which affect the amount of Income Support, income-based Jobseeker’s Allowance, income-related Employment Support Allowance</w:t>
      </w:r>
      <w:r w:rsidR="009B5DEC" w:rsidRPr="00B83568">
        <w:rPr>
          <w:rFonts w:ascii="Trebuchet MS" w:hAnsi="Trebuchet MS"/>
        </w:rPr>
        <w:t xml:space="preserve"> or Universal Credit</w:t>
      </w:r>
      <w:r w:rsidRPr="00B83568">
        <w:rPr>
          <w:rFonts w:ascii="Trebuchet MS" w:hAnsi="Trebuchet MS"/>
        </w:rPr>
        <w:t xml:space="preserve"> </w:t>
      </w:r>
      <w:r w:rsidRPr="00B83568">
        <w:rPr>
          <w:rFonts w:ascii="Trebuchet MS" w:hAnsi="Trebuchet MS"/>
        </w:rPr>
        <w:lastRenderedPageBreak/>
        <w:t xml:space="preserve">but not </w:t>
      </w:r>
      <w:r w:rsidR="00E97562" w:rsidRPr="00B83568">
        <w:rPr>
          <w:rFonts w:ascii="Trebuchet MS" w:hAnsi="Trebuchet MS"/>
        </w:rPr>
        <w:t xml:space="preserve">the amount of </w:t>
      </w:r>
      <w:r w:rsidR="007174FC" w:rsidRPr="00B83568">
        <w:rPr>
          <w:rFonts w:ascii="Trebuchet MS" w:hAnsi="Trebuchet MS"/>
        </w:rPr>
        <w:t>council tax reduction</w:t>
      </w:r>
      <w:r w:rsidR="009B5DEC" w:rsidRPr="00B83568">
        <w:rPr>
          <w:rFonts w:ascii="Trebuchet MS" w:hAnsi="Trebuchet MS"/>
        </w:rPr>
        <w:t>,</w:t>
      </w:r>
      <w:r w:rsidRPr="00B83568">
        <w:rPr>
          <w:rFonts w:ascii="Trebuchet MS" w:hAnsi="Trebuchet MS"/>
        </w:rPr>
        <w:t xml:space="preserve"> except where </w:t>
      </w:r>
      <w:r w:rsidR="00803D08" w:rsidRPr="00B83568">
        <w:rPr>
          <w:rFonts w:ascii="Trebuchet MS" w:hAnsi="Trebuchet MS"/>
        </w:rPr>
        <w:t xml:space="preserve">one of </w:t>
      </w:r>
      <w:r w:rsidRPr="00B83568">
        <w:rPr>
          <w:rFonts w:ascii="Trebuchet MS" w:hAnsi="Trebuchet MS"/>
        </w:rPr>
        <w:t>the benefit</w:t>
      </w:r>
      <w:r w:rsidR="00803D08" w:rsidRPr="00B83568">
        <w:rPr>
          <w:rFonts w:ascii="Trebuchet MS" w:hAnsi="Trebuchet MS"/>
        </w:rPr>
        <w:t xml:space="preserve">s listed above </w:t>
      </w:r>
      <w:r w:rsidRPr="00B83568">
        <w:rPr>
          <w:rFonts w:ascii="Trebuchet MS" w:hAnsi="Trebuchet MS"/>
        </w:rPr>
        <w:t>ceases</w:t>
      </w:r>
      <w:r w:rsidR="009B5DEC" w:rsidRPr="00B83568">
        <w:rPr>
          <w:rFonts w:ascii="Trebuchet MS" w:hAnsi="Trebuchet MS"/>
        </w:rPr>
        <w:t>.</w:t>
      </w:r>
    </w:p>
    <w:p w14:paraId="0752BCFB" w14:textId="77777777" w:rsidR="002C6F61" w:rsidRPr="00B83568" w:rsidRDefault="002C6F61" w:rsidP="00267E08">
      <w:pPr>
        <w:pStyle w:val="ListParagraph"/>
        <w:spacing w:after="0" w:line="240" w:lineRule="auto"/>
        <w:ind w:left="1080"/>
        <w:rPr>
          <w:rFonts w:ascii="Trebuchet MS" w:hAnsi="Trebuchet MS"/>
        </w:rPr>
      </w:pPr>
    </w:p>
    <w:p w14:paraId="0C289E03" w14:textId="3A1B4FAE" w:rsidR="00DB6189" w:rsidRDefault="00DB6189"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An applicant who receives State Pension Credit and who has been awarded </w:t>
      </w:r>
      <w:r w:rsidR="007174FC" w:rsidRPr="00B83568">
        <w:rPr>
          <w:rFonts w:ascii="Trebuchet MS" w:hAnsi="Trebuchet MS"/>
        </w:rPr>
        <w:t>council tax reduction</w:t>
      </w:r>
      <w:r w:rsidRPr="00B83568">
        <w:rPr>
          <w:rFonts w:ascii="Trebuchet MS" w:hAnsi="Trebuchet MS"/>
        </w:rPr>
        <w:t xml:space="preserve"> does not need to report changes in circumstances except:</w:t>
      </w:r>
    </w:p>
    <w:p w14:paraId="44CC8633" w14:textId="77777777" w:rsidR="004F3D56" w:rsidRPr="00B83568" w:rsidRDefault="004F3D56" w:rsidP="004F3D56">
      <w:pPr>
        <w:pStyle w:val="ListParagraph"/>
        <w:spacing w:after="0" w:line="240" w:lineRule="auto"/>
        <w:rPr>
          <w:rFonts w:ascii="Trebuchet MS" w:hAnsi="Trebuchet MS"/>
        </w:rPr>
      </w:pPr>
    </w:p>
    <w:p w14:paraId="0D428EBE" w14:textId="77777777" w:rsidR="00DB6189" w:rsidRPr="00B83568" w:rsidRDefault="00DB6189" w:rsidP="00267E08">
      <w:pPr>
        <w:pStyle w:val="ListParagraph"/>
        <w:numPr>
          <w:ilvl w:val="0"/>
          <w:numId w:val="14"/>
        </w:numPr>
        <w:spacing w:after="0" w:line="240" w:lineRule="auto"/>
        <w:rPr>
          <w:rFonts w:ascii="Trebuchet MS" w:hAnsi="Trebuchet MS"/>
        </w:rPr>
      </w:pPr>
      <w:r w:rsidRPr="00B83568">
        <w:rPr>
          <w:rFonts w:ascii="Trebuchet MS" w:hAnsi="Trebuchet MS"/>
        </w:rPr>
        <w:t>any changes relating to a non-dependant’s income or residency;</w:t>
      </w:r>
    </w:p>
    <w:p w14:paraId="4D6AC499" w14:textId="77777777" w:rsidR="00DB6189" w:rsidRPr="00B83568" w:rsidRDefault="00DB6189" w:rsidP="00267E08">
      <w:pPr>
        <w:pStyle w:val="ListParagraph"/>
        <w:numPr>
          <w:ilvl w:val="0"/>
          <w:numId w:val="14"/>
        </w:numPr>
        <w:spacing w:after="0" w:line="240" w:lineRule="auto"/>
        <w:rPr>
          <w:rFonts w:ascii="Trebuchet MS" w:hAnsi="Trebuchet MS"/>
        </w:rPr>
      </w:pPr>
      <w:r w:rsidRPr="00B83568">
        <w:rPr>
          <w:rFonts w:ascii="Trebuchet MS" w:hAnsi="Trebuchet MS"/>
        </w:rPr>
        <w:t xml:space="preserve">any absence from the </w:t>
      </w:r>
      <w:r w:rsidR="00E97562" w:rsidRPr="00B83568">
        <w:rPr>
          <w:rFonts w:ascii="Trebuchet MS" w:hAnsi="Trebuchet MS"/>
        </w:rPr>
        <w:t>home</w:t>
      </w:r>
      <w:r w:rsidRPr="00B83568">
        <w:rPr>
          <w:rFonts w:ascii="Trebuchet MS" w:hAnsi="Trebuchet MS"/>
        </w:rPr>
        <w:t xml:space="preserve"> exceeding or likely to exceed 13 weeks.</w:t>
      </w:r>
    </w:p>
    <w:p w14:paraId="1404F68E" w14:textId="77777777" w:rsidR="002C6F61" w:rsidRPr="00B83568" w:rsidRDefault="002C6F61" w:rsidP="00267E08">
      <w:pPr>
        <w:pStyle w:val="ListParagraph"/>
        <w:spacing w:after="0" w:line="240" w:lineRule="auto"/>
        <w:rPr>
          <w:rFonts w:ascii="Trebuchet MS" w:hAnsi="Trebuchet MS"/>
        </w:rPr>
      </w:pPr>
    </w:p>
    <w:p w14:paraId="1D735851" w14:textId="7D22F53D" w:rsidR="00DB6189" w:rsidRPr="0027349E" w:rsidRDefault="007756D4" w:rsidP="00267E08">
      <w:pPr>
        <w:pStyle w:val="ListParagraph"/>
        <w:numPr>
          <w:ilvl w:val="0"/>
          <w:numId w:val="45"/>
        </w:numPr>
        <w:spacing w:after="0" w:line="240" w:lineRule="auto"/>
        <w:ind w:hanging="720"/>
        <w:rPr>
          <w:rFonts w:ascii="Trebuchet MS" w:hAnsi="Trebuchet MS"/>
        </w:rPr>
      </w:pPr>
      <w:r w:rsidRPr="00B83568">
        <w:rPr>
          <w:rFonts w:ascii="Trebuchet MS" w:hAnsi="Trebuchet MS"/>
        </w:rPr>
        <w:t>W</w:t>
      </w:r>
      <w:r w:rsidR="009B5DEC" w:rsidRPr="00B83568">
        <w:rPr>
          <w:rFonts w:ascii="Trebuchet MS" w:hAnsi="Trebuchet MS"/>
        </w:rPr>
        <w:t>here</w:t>
      </w:r>
      <w:r w:rsidR="00DB6189" w:rsidRPr="00B83568">
        <w:rPr>
          <w:rFonts w:ascii="Trebuchet MS" w:hAnsi="Trebuchet MS"/>
        </w:rPr>
        <w:t xml:space="preserve"> State Pension Credit comprises only of Savings Credit</w:t>
      </w:r>
      <w:r w:rsidR="009B5DEC" w:rsidRPr="00B83568">
        <w:rPr>
          <w:rFonts w:ascii="Trebuchet MS" w:hAnsi="Trebuchet MS"/>
        </w:rPr>
        <w:t>, the applicant does not need to report changes in circumstances except</w:t>
      </w:r>
      <w:r w:rsidR="00C52BD2" w:rsidRPr="00B83568">
        <w:rPr>
          <w:rFonts w:ascii="Trebuchet MS" w:hAnsi="Trebuchet MS"/>
        </w:rPr>
        <w:t xml:space="preserve"> the changes listed in </w:t>
      </w:r>
      <w:r w:rsidR="00C52BD2" w:rsidRPr="0027349E">
        <w:rPr>
          <w:rFonts w:ascii="Trebuchet MS" w:hAnsi="Trebuchet MS"/>
        </w:rPr>
        <w:t xml:space="preserve">paragraph </w:t>
      </w:r>
      <w:r w:rsidR="009326D1" w:rsidRPr="0027349E">
        <w:rPr>
          <w:rFonts w:ascii="Trebuchet MS" w:hAnsi="Trebuchet MS"/>
        </w:rPr>
        <w:t>9</w:t>
      </w:r>
      <w:r w:rsidR="00686251" w:rsidRPr="0027349E">
        <w:rPr>
          <w:rFonts w:ascii="Trebuchet MS" w:hAnsi="Trebuchet MS"/>
        </w:rPr>
        <w:t>8</w:t>
      </w:r>
      <w:r w:rsidR="00C52BD2" w:rsidRPr="0027349E">
        <w:rPr>
          <w:rFonts w:ascii="Trebuchet MS" w:hAnsi="Trebuchet MS"/>
        </w:rPr>
        <w:t xml:space="preserve"> above and in addition</w:t>
      </w:r>
      <w:r w:rsidR="00DB6189" w:rsidRPr="0027349E">
        <w:rPr>
          <w:rFonts w:ascii="Trebuchet MS" w:hAnsi="Trebuchet MS"/>
        </w:rPr>
        <w:t>:</w:t>
      </w:r>
    </w:p>
    <w:p w14:paraId="7A761BCD" w14:textId="77777777" w:rsidR="004F3D56" w:rsidRPr="0027349E" w:rsidRDefault="004F3D56" w:rsidP="004F3D56">
      <w:pPr>
        <w:pStyle w:val="ListParagraph"/>
        <w:spacing w:after="0" w:line="240" w:lineRule="auto"/>
        <w:rPr>
          <w:rFonts w:ascii="Trebuchet MS" w:hAnsi="Trebuchet MS"/>
        </w:rPr>
      </w:pPr>
    </w:p>
    <w:p w14:paraId="6D0FCDC6" w14:textId="2D12D200" w:rsidR="00DB6189" w:rsidRPr="00B83568" w:rsidRDefault="00DB6189" w:rsidP="00267E08">
      <w:pPr>
        <w:pStyle w:val="ListParagraph"/>
        <w:numPr>
          <w:ilvl w:val="0"/>
          <w:numId w:val="15"/>
        </w:numPr>
        <w:spacing w:after="0" w:line="240" w:lineRule="auto"/>
        <w:rPr>
          <w:rFonts w:ascii="Trebuchet MS" w:hAnsi="Trebuchet MS"/>
        </w:rPr>
      </w:pPr>
      <w:r w:rsidRPr="00B83568">
        <w:rPr>
          <w:rFonts w:ascii="Trebuchet MS" w:hAnsi="Trebuchet MS"/>
        </w:rPr>
        <w:t xml:space="preserve">changes affecting a child living with </w:t>
      </w:r>
      <w:r w:rsidR="00923142" w:rsidRPr="00B83568">
        <w:rPr>
          <w:rFonts w:ascii="Trebuchet MS" w:hAnsi="Trebuchet MS"/>
        </w:rPr>
        <w:t>them</w:t>
      </w:r>
      <w:r w:rsidRPr="00B83568">
        <w:rPr>
          <w:rFonts w:ascii="Trebuchet MS" w:hAnsi="Trebuchet MS"/>
        </w:rPr>
        <w:t xml:space="preserve"> </w:t>
      </w:r>
      <w:r w:rsidR="00153BD7" w:rsidRPr="00B83568">
        <w:rPr>
          <w:rFonts w:ascii="Trebuchet MS" w:hAnsi="Trebuchet MS"/>
        </w:rPr>
        <w:t xml:space="preserve">which may result in the amount of </w:t>
      </w:r>
      <w:r w:rsidR="007174FC" w:rsidRPr="00B83568">
        <w:rPr>
          <w:rFonts w:ascii="Trebuchet MS" w:hAnsi="Trebuchet MS"/>
        </w:rPr>
        <w:t>council tax reduction</w:t>
      </w:r>
      <w:r w:rsidR="00153BD7" w:rsidRPr="00B83568">
        <w:rPr>
          <w:rFonts w:ascii="Trebuchet MS" w:hAnsi="Trebuchet MS"/>
        </w:rPr>
        <w:t xml:space="preserve"> (but </w:t>
      </w:r>
      <w:r w:rsidR="00923142" w:rsidRPr="00B83568">
        <w:rPr>
          <w:rFonts w:ascii="Trebuchet MS" w:hAnsi="Trebuchet MS"/>
        </w:rPr>
        <w:t>they do</w:t>
      </w:r>
      <w:r w:rsidR="00153BD7" w:rsidRPr="00B83568">
        <w:rPr>
          <w:rFonts w:ascii="Trebuchet MS" w:hAnsi="Trebuchet MS"/>
        </w:rPr>
        <w:t xml:space="preserve"> not need to report changes in the age of the child)</w:t>
      </w:r>
      <w:r w:rsidRPr="00B83568">
        <w:rPr>
          <w:rFonts w:ascii="Trebuchet MS" w:hAnsi="Trebuchet MS"/>
        </w:rPr>
        <w:t>;</w:t>
      </w:r>
    </w:p>
    <w:p w14:paraId="12562788" w14:textId="77777777" w:rsidR="00DB6189" w:rsidRPr="00B83568" w:rsidRDefault="00DB6189" w:rsidP="00267E08">
      <w:pPr>
        <w:pStyle w:val="ListParagraph"/>
        <w:numPr>
          <w:ilvl w:val="0"/>
          <w:numId w:val="15"/>
        </w:numPr>
        <w:spacing w:after="0" w:line="240" w:lineRule="auto"/>
        <w:rPr>
          <w:rFonts w:ascii="Trebuchet MS" w:hAnsi="Trebuchet MS"/>
        </w:rPr>
      </w:pPr>
      <w:r w:rsidRPr="00B83568">
        <w:rPr>
          <w:rFonts w:ascii="Trebuchet MS" w:hAnsi="Trebuchet MS"/>
        </w:rPr>
        <w:t>a change in an applicant’s capital which takes, or may take, the total to more than £16,000;</w:t>
      </w:r>
    </w:p>
    <w:p w14:paraId="0E3756F7" w14:textId="02F8F764" w:rsidR="00DB6189" w:rsidRDefault="0088090E" w:rsidP="00267E08">
      <w:pPr>
        <w:pStyle w:val="ListParagraph"/>
        <w:numPr>
          <w:ilvl w:val="0"/>
          <w:numId w:val="15"/>
        </w:numPr>
        <w:spacing w:after="0" w:line="240" w:lineRule="auto"/>
        <w:rPr>
          <w:rFonts w:ascii="Trebuchet MS" w:hAnsi="Trebuchet MS"/>
        </w:rPr>
      </w:pPr>
      <w:r w:rsidRPr="00B83568">
        <w:rPr>
          <w:rFonts w:ascii="Trebuchet MS" w:hAnsi="Trebuchet MS"/>
        </w:rPr>
        <w:t>certain changes in the income or capital of a non-dependant or partner</w:t>
      </w:r>
      <w:r w:rsidR="00153BD7" w:rsidRPr="00B83568">
        <w:rPr>
          <w:rFonts w:ascii="Trebuchet MS" w:hAnsi="Trebuchet MS"/>
        </w:rPr>
        <w:t>.</w:t>
      </w:r>
      <w:r w:rsidRPr="00B83568">
        <w:rPr>
          <w:rStyle w:val="FootnoteReference"/>
          <w:rFonts w:ascii="Trebuchet MS" w:hAnsi="Trebuchet MS"/>
        </w:rPr>
        <w:footnoteReference w:id="18"/>
      </w:r>
    </w:p>
    <w:p w14:paraId="24377A17" w14:textId="77777777" w:rsidR="004F3D56" w:rsidRPr="00B83568" w:rsidRDefault="004F3D56" w:rsidP="004F3D56">
      <w:pPr>
        <w:pStyle w:val="ListParagraph"/>
        <w:spacing w:after="0" w:line="240" w:lineRule="auto"/>
        <w:ind w:left="1080"/>
        <w:rPr>
          <w:rFonts w:ascii="Trebuchet MS" w:hAnsi="Trebuchet MS"/>
        </w:rPr>
      </w:pPr>
    </w:p>
    <w:p w14:paraId="44FFF750" w14:textId="14E7FE97" w:rsidR="004F3D56" w:rsidRDefault="00DB6189" w:rsidP="004F3D56">
      <w:pPr>
        <w:pStyle w:val="TOCHeading"/>
        <w:spacing w:before="0" w:line="240" w:lineRule="auto"/>
        <w:rPr>
          <w:rFonts w:ascii="Trebuchet MS" w:hAnsi="Trebuchet MS"/>
          <w:b/>
          <w:bCs/>
          <w:color w:val="21003E"/>
          <w:sz w:val="32"/>
        </w:rPr>
      </w:pPr>
      <w:bookmarkStart w:id="43" w:name="_Toc92984887"/>
      <w:r w:rsidRPr="004F3D56">
        <w:rPr>
          <w:rFonts w:ascii="Trebuchet MS" w:hAnsi="Trebuchet MS"/>
          <w:b/>
          <w:bCs/>
          <w:color w:val="21003E"/>
          <w:sz w:val="32"/>
        </w:rPr>
        <w:t>Decisions and awards</w:t>
      </w:r>
      <w:bookmarkEnd w:id="43"/>
      <w:r w:rsidR="00651C3F" w:rsidRPr="004F3D56">
        <w:rPr>
          <w:rFonts w:ascii="Trebuchet MS" w:hAnsi="Trebuchet MS"/>
          <w:b/>
          <w:bCs/>
          <w:color w:val="21003E"/>
          <w:sz w:val="32"/>
        </w:rPr>
        <w:t xml:space="preserve"> </w:t>
      </w:r>
    </w:p>
    <w:p w14:paraId="231E9CE2" w14:textId="77777777" w:rsidR="004F3D56" w:rsidRPr="004F3D56" w:rsidRDefault="004F3D56" w:rsidP="004F3D56">
      <w:pPr>
        <w:spacing w:after="0" w:line="240" w:lineRule="auto"/>
        <w:rPr>
          <w:lang w:val="en-US"/>
        </w:rPr>
      </w:pPr>
    </w:p>
    <w:p w14:paraId="09B4F5A6" w14:textId="7B0080B2" w:rsidR="00DB6189" w:rsidRPr="00B83568" w:rsidRDefault="00DB6189" w:rsidP="004F3D56">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Once the Council is satisfied that an application for </w:t>
      </w:r>
      <w:r w:rsidR="007174FC" w:rsidRPr="00B83568">
        <w:rPr>
          <w:rFonts w:ascii="Trebuchet MS" w:hAnsi="Trebuchet MS"/>
        </w:rPr>
        <w:t>council tax reduction</w:t>
      </w:r>
      <w:r w:rsidRPr="00B83568">
        <w:rPr>
          <w:rFonts w:ascii="Trebuchet MS" w:hAnsi="Trebuchet MS"/>
        </w:rPr>
        <w:t xml:space="preserve"> has been completed in the proper manner together with all the required evidence and information, it</w:t>
      </w:r>
      <w:r w:rsidR="00A943DE" w:rsidRPr="00B83568">
        <w:rPr>
          <w:rFonts w:ascii="Trebuchet MS" w:hAnsi="Trebuchet MS"/>
        </w:rPr>
        <w:t xml:space="preserve"> will make</w:t>
      </w:r>
      <w:r w:rsidR="0077146D" w:rsidRPr="00B83568">
        <w:rPr>
          <w:rFonts w:ascii="Trebuchet MS" w:hAnsi="Trebuchet MS"/>
        </w:rPr>
        <w:t xml:space="preserve"> the decision</w:t>
      </w:r>
      <w:r w:rsidRPr="00B83568">
        <w:rPr>
          <w:rFonts w:ascii="Trebuchet MS" w:hAnsi="Trebuchet MS"/>
        </w:rPr>
        <w:t xml:space="preserve"> within 14 days or as soon as practicable thereafter.</w:t>
      </w:r>
    </w:p>
    <w:p w14:paraId="7E40898A" w14:textId="77777777" w:rsidR="002C6F61" w:rsidRPr="00B83568" w:rsidRDefault="002C6F61" w:rsidP="004F3D56">
      <w:pPr>
        <w:pStyle w:val="ListParagraph"/>
        <w:spacing w:after="0" w:line="240" w:lineRule="auto"/>
        <w:ind w:hanging="720"/>
        <w:rPr>
          <w:rFonts w:ascii="Trebuchet MS" w:hAnsi="Trebuchet MS"/>
        </w:rPr>
      </w:pPr>
    </w:p>
    <w:p w14:paraId="2EB1E87D" w14:textId="20322C90" w:rsidR="004F3D56" w:rsidRPr="00CC5063" w:rsidRDefault="00DB6189" w:rsidP="004F3D56">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Having made the decision on an application, the Council </w:t>
      </w:r>
      <w:r w:rsidR="00017884" w:rsidRPr="00B83568">
        <w:rPr>
          <w:rFonts w:ascii="Trebuchet MS" w:hAnsi="Trebuchet MS"/>
        </w:rPr>
        <w:t xml:space="preserve">will </w:t>
      </w:r>
      <w:r w:rsidRPr="00B83568">
        <w:rPr>
          <w:rFonts w:ascii="Trebuchet MS" w:hAnsi="Trebuchet MS"/>
        </w:rPr>
        <w:t>notif</w:t>
      </w:r>
      <w:r w:rsidR="00017884" w:rsidRPr="00B83568">
        <w:rPr>
          <w:rFonts w:ascii="Trebuchet MS" w:hAnsi="Trebuchet MS"/>
        </w:rPr>
        <w:t>y</w:t>
      </w:r>
      <w:r w:rsidRPr="00B83568">
        <w:rPr>
          <w:rFonts w:ascii="Trebuchet MS" w:hAnsi="Trebuchet MS"/>
        </w:rPr>
        <w:t xml:space="preserve"> the applicant, or a person appointed to act on behalf of the applicant, immediately, and within 14 days in the case of </w:t>
      </w:r>
      <w:r w:rsidRPr="004F3D56">
        <w:rPr>
          <w:rFonts w:ascii="Trebuchet MS" w:hAnsi="Trebuchet MS"/>
        </w:rPr>
        <w:t xml:space="preserve">any other decision. </w:t>
      </w:r>
      <w:r w:rsidRPr="00CC5063">
        <w:rPr>
          <w:rFonts w:ascii="Trebuchet MS" w:hAnsi="Trebuchet MS"/>
        </w:rPr>
        <w:t xml:space="preserve">The notification of a decision on an application is normally in the form of </w:t>
      </w:r>
      <w:r w:rsidR="00CB2C46" w:rsidRPr="00CC5063">
        <w:rPr>
          <w:rFonts w:ascii="Trebuchet MS" w:hAnsi="Trebuchet MS"/>
        </w:rPr>
        <w:t xml:space="preserve">a </w:t>
      </w:r>
      <w:r w:rsidR="00BA77D8" w:rsidRPr="00CC5063">
        <w:rPr>
          <w:rFonts w:ascii="Trebuchet MS" w:hAnsi="Trebuchet MS"/>
        </w:rPr>
        <w:t>no</w:t>
      </w:r>
      <w:r w:rsidR="00CB2C46" w:rsidRPr="00CC5063">
        <w:rPr>
          <w:rFonts w:ascii="Trebuchet MS" w:hAnsi="Trebuchet MS"/>
        </w:rPr>
        <w:t xml:space="preserve">tification letter together with </w:t>
      </w:r>
      <w:r w:rsidRPr="00CC5063">
        <w:rPr>
          <w:rFonts w:ascii="Trebuchet MS" w:hAnsi="Trebuchet MS"/>
        </w:rPr>
        <w:t>a rev</w:t>
      </w:r>
      <w:r w:rsidR="00017884" w:rsidRPr="00CC5063">
        <w:rPr>
          <w:rFonts w:ascii="Trebuchet MS" w:hAnsi="Trebuchet MS"/>
        </w:rPr>
        <w:t>ised council tax bill which</w:t>
      </w:r>
      <w:r w:rsidRPr="00CC5063">
        <w:rPr>
          <w:rFonts w:ascii="Trebuchet MS" w:hAnsi="Trebuchet MS"/>
        </w:rPr>
        <w:t xml:space="preserve"> include</w:t>
      </w:r>
      <w:r w:rsidR="00017884" w:rsidRPr="00CC5063">
        <w:rPr>
          <w:rFonts w:ascii="Trebuchet MS" w:hAnsi="Trebuchet MS"/>
        </w:rPr>
        <w:t>s</w:t>
      </w:r>
      <w:r w:rsidRPr="00CC5063">
        <w:rPr>
          <w:rFonts w:ascii="Trebuchet MS" w:hAnsi="Trebuchet MS"/>
        </w:rPr>
        <w:t>:</w:t>
      </w:r>
      <w:r w:rsidR="009B5A59" w:rsidRPr="00CC5063">
        <w:rPr>
          <w:rFonts w:ascii="Trebuchet MS" w:hAnsi="Trebuchet MS"/>
        </w:rPr>
        <w:t xml:space="preserve"> </w:t>
      </w:r>
    </w:p>
    <w:p w14:paraId="3FE455B2" w14:textId="77777777" w:rsidR="004F3D56" w:rsidRPr="004F3D56" w:rsidRDefault="004F3D56" w:rsidP="004F3D56">
      <w:pPr>
        <w:spacing w:after="0" w:line="240" w:lineRule="auto"/>
        <w:rPr>
          <w:rFonts w:ascii="Trebuchet MS" w:hAnsi="Trebuchet MS"/>
          <w:color w:val="FF0000"/>
        </w:rPr>
      </w:pPr>
    </w:p>
    <w:p w14:paraId="7056FA4E" w14:textId="77777777" w:rsidR="00DB6189" w:rsidRPr="00B83568" w:rsidRDefault="00DB6189" w:rsidP="004F3D56">
      <w:pPr>
        <w:pStyle w:val="ListParagraph"/>
        <w:numPr>
          <w:ilvl w:val="0"/>
          <w:numId w:val="16"/>
        </w:numPr>
        <w:spacing w:after="0" w:line="240" w:lineRule="auto"/>
        <w:rPr>
          <w:rFonts w:ascii="Trebuchet MS" w:hAnsi="Trebuchet MS"/>
        </w:rPr>
      </w:pPr>
      <w:r w:rsidRPr="00B83568">
        <w:rPr>
          <w:rFonts w:ascii="Trebuchet MS" w:hAnsi="Trebuchet MS"/>
        </w:rPr>
        <w:t>a reminder about the duty to report changes in circumstances and an explanation of the consequences of failing to do so;</w:t>
      </w:r>
    </w:p>
    <w:p w14:paraId="53CD6517" w14:textId="4B66509A" w:rsidR="00DB6189" w:rsidRPr="00B83568" w:rsidRDefault="00DB6189" w:rsidP="004F3D56">
      <w:pPr>
        <w:pStyle w:val="ListParagraph"/>
        <w:numPr>
          <w:ilvl w:val="0"/>
          <w:numId w:val="16"/>
        </w:numPr>
        <w:spacing w:after="0" w:line="240" w:lineRule="auto"/>
        <w:rPr>
          <w:rFonts w:ascii="Trebuchet MS" w:hAnsi="Trebuchet MS"/>
        </w:rPr>
      </w:pPr>
      <w:r w:rsidRPr="00B83568">
        <w:rPr>
          <w:rFonts w:ascii="Trebuchet MS" w:hAnsi="Trebuchet MS"/>
        </w:rPr>
        <w:t xml:space="preserve">examples of changes that might affect entitlement to </w:t>
      </w:r>
      <w:r w:rsidR="007174FC" w:rsidRPr="00B83568">
        <w:rPr>
          <w:rFonts w:ascii="Trebuchet MS" w:hAnsi="Trebuchet MS"/>
        </w:rPr>
        <w:t>council tax reduction</w:t>
      </w:r>
      <w:r w:rsidRPr="00B83568">
        <w:rPr>
          <w:rFonts w:ascii="Trebuchet MS" w:hAnsi="Trebuchet MS"/>
        </w:rPr>
        <w:t xml:space="preserve"> or its amount;</w:t>
      </w:r>
    </w:p>
    <w:p w14:paraId="09AC0CC9" w14:textId="77777777" w:rsidR="00DB6189" w:rsidRPr="00B83568" w:rsidRDefault="00DB6189" w:rsidP="004F3D56">
      <w:pPr>
        <w:pStyle w:val="ListParagraph"/>
        <w:numPr>
          <w:ilvl w:val="0"/>
          <w:numId w:val="16"/>
        </w:numPr>
        <w:spacing w:after="0" w:line="240" w:lineRule="auto"/>
        <w:rPr>
          <w:rFonts w:ascii="Trebuchet MS" w:hAnsi="Trebuchet MS"/>
        </w:rPr>
      </w:pPr>
      <w:r w:rsidRPr="00B83568">
        <w:rPr>
          <w:rFonts w:ascii="Trebuchet MS" w:hAnsi="Trebuchet MS"/>
        </w:rPr>
        <w:t xml:space="preserve">information about the effect of the decision on </w:t>
      </w:r>
      <w:r w:rsidR="0077146D" w:rsidRPr="00B83568">
        <w:rPr>
          <w:rFonts w:ascii="Trebuchet MS" w:hAnsi="Trebuchet MS"/>
        </w:rPr>
        <w:t>the applicant’s</w:t>
      </w:r>
      <w:r w:rsidRPr="00B83568">
        <w:rPr>
          <w:rFonts w:ascii="Trebuchet MS" w:hAnsi="Trebuchet MS"/>
        </w:rPr>
        <w:t xml:space="preserve"> council tax liability;</w:t>
      </w:r>
    </w:p>
    <w:p w14:paraId="28731DF0" w14:textId="5AE26AEC" w:rsidR="00DB6189" w:rsidRPr="00B83568" w:rsidRDefault="00DB6189" w:rsidP="004F3D56">
      <w:pPr>
        <w:pStyle w:val="ListParagraph"/>
        <w:numPr>
          <w:ilvl w:val="0"/>
          <w:numId w:val="16"/>
        </w:numPr>
        <w:spacing w:after="0" w:line="240" w:lineRule="auto"/>
        <w:rPr>
          <w:rFonts w:ascii="Trebuchet MS" w:hAnsi="Trebuchet MS"/>
        </w:rPr>
      </w:pPr>
      <w:r w:rsidRPr="00B83568">
        <w:rPr>
          <w:rFonts w:ascii="Trebuchet MS" w:hAnsi="Trebuchet MS"/>
        </w:rPr>
        <w:t>information about appeal procedures.</w:t>
      </w:r>
    </w:p>
    <w:p w14:paraId="171ABBB4" w14:textId="77777777" w:rsidR="006C24FA" w:rsidRPr="00B83568" w:rsidRDefault="006C24FA" w:rsidP="004F3D56">
      <w:pPr>
        <w:pStyle w:val="ListParagraph"/>
        <w:spacing w:after="0" w:line="240" w:lineRule="auto"/>
        <w:rPr>
          <w:rFonts w:ascii="Trebuchet MS" w:hAnsi="Trebuchet MS"/>
        </w:rPr>
      </w:pPr>
    </w:p>
    <w:p w14:paraId="2475CF04" w14:textId="236FC7A4" w:rsidR="00C43982" w:rsidRDefault="00F03AAA" w:rsidP="004F3D56">
      <w:pPr>
        <w:pStyle w:val="ListParagraph"/>
        <w:numPr>
          <w:ilvl w:val="0"/>
          <w:numId w:val="45"/>
        </w:numPr>
        <w:spacing w:after="0" w:line="240" w:lineRule="auto"/>
        <w:ind w:hanging="720"/>
        <w:rPr>
          <w:rFonts w:ascii="Trebuchet MS" w:hAnsi="Trebuchet MS"/>
        </w:rPr>
      </w:pPr>
      <w:r w:rsidRPr="00B83568">
        <w:rPr>
          <w:rFonts w:ascii="Trebuchet MS" w:hAnsi="Trebuchet MS"/>
        </w:rPr>
        <w:t xml:space="preserve">A new council tax bill will be issued by the </w:t>
      </w:r>
      <w:r w:rsidR="00915846" w:rsidRPr="00B83568">
        <w:rPr>
          <w:rFonts w:ascii="Trebuchet MS" w:hAnsi="Trebuchet MS"/>
        </w:rPr>
        <w:t>C</w:t>
      </w:r>
      <w:r w:rsidRPr="00B83568">
        <w:rPr>
          <w:rFonts w:ascii="Trebuchet MS" w:hAnsi="Trebuchet MS"/>
        </w:rPr>
        <w:t>ouncil</w:t>
      </w:r>
      <w:r w:rsidR="00915846" w:rsidRPr="00B83568">
        <w:rPr>
          <w:rFonts w:ascii="Trebuchet MS" w:hAnsi="Trebuchet MS"/>
        </w:rPr>
        <w:t>. This will include the discount awarded as a council tax reduction and information abo</w:t>
      </w:r>
      <w:r w:rsidR="00312BC3" w:rsidRPr="00B83568">
        <w:rPr>
          <w:rFonts w:ascii="Trebuchet MS" w:hAnsi="Trebuchet MS"/>
        </w:rPr>
        <w:t>ut the appeals process</w:t>
      </w:r>
      <w:r w:rsidR="00637A48">
        <w:rPr>
          <w:rFonts w:ascii="Trebuchet MS" w:hAnsi="Trebuchet MS"/>
        </w:rPr>
        <w:t>.</w:t>
      </w:r>
    </w:p>
    <w:p w14:paraId="573E564B" w14:textId="77777777" w:rsidR="00637A48" w:rsidRDefault="00637A48" w:rsidP="00637A48">
      <w:pPr>
        <w:pStyle w:val="ListParagraph"/>
        <w:spacing w:after="0" w:line="240" w:lineRule="auto"/>
        <w:rPr>
          <w:rFonts w:ascii="Trebuchet MS" w:hAnsi="Trebuchet MS"/>
        </w:rPr>
      </w:pPr>
    </w:p>
    <w:p w14:paraId="58FE9E8A" w14:textId="0D81590F" w:rsidR="00C43982" w:rsidRPr="001E18DD" w:rsidRDefault="00C43982" w:rsidP="00C43982">
      <w:pPr>
        <w:pStyle w:val="ListParagraph"/>
        <w:numPr>
          <w:ilvl w:val="0"/>
          <w:numId w:val="45"/>
        </w:numPr>
        <w:spacing w:after="0" w:line="240" w:lineRule="auto"/>
        <w:ind w:hanging="720"/>
        <w:rPr>
          <w:rFonts w:ascii="Trebuchet MS" w:hAnsi="Trebuchet MS"/>
        </w:rPr>
      </w:pPr>
      <w:r w:rsidRPr="001E18DD">
        <w:rPr>
          <w:rFonts w:ascii="Trebuchet MS" w:hAnsi="Trebuchet MS"/>
        </w:rPr>
        <w:t>An applicant who receives the Council’s notification of a decision may, within one month of the date of the notification of that decision, request in writing that the Council provides a written statement setting out the reasons for its decision. The Council will send this explanation to the applicant within 14 days or soon as reasonably practicable afterwards.</w:t>
      </w:r>
    </w:p>
    <w:p w14:paraId="0C15D679" w14:textId="77777777" w:rsidR="00341DF7" w:rsidRPr="004F3D56" w:rsidRDefault="00F14152" w:rsidP="004F3D56">
      <w:pPr>
        <w:pStyle w:val="TOCHeading"/>
        <w:spacing w:before="0" w:line="240" w:lineRule="auto"/>
        <w:rPr>
          <w:rFonts w:ascii="Trebuchet MS" w:hAnsi="Trebuchet MS"/>
          <w:b/>
          <w:bCs/>
          <w:color w:val="21003E"/>
          <w:sz w:val="32"/>
        </w:rPr>
      </w:pPr>
      <w:bookmarkStart w:id="44" w:name="_Toc92984888"/>
      <w:bookmarkStart w:id="45" w:name="_Hlk88997884"/>
      <w:r w:rsidRPr="004F3D56">
        <w:rPr>
          <w:rFonts w:ascii="Trebuchet MS" w:hAnsi="Trebuchet MS"/>
          <w:b/>
          <w:bCs/>
          <w:color w:val="21003E"/>
          <w:sz w:val="32"/>
        </w:rPr>
        <w:lastRenderedPageBreak/>
        <w:t>Use of information</w:t>
      </w:r>
      <w:bookmarkEnd w:id="44"/>
      <w:r w:rsidR="00341DF7" w:rsidRPr="004F3D56">
        <w:rPr>
          <w:rFonts w:ascii="Trebuchet MS" w:hAnsi="Trebuchet MS"/>
          <w:b/>
          <w:bCs/>
          <w:color w:val="21003E"/>
          <w:sz w:val="32"/>
        </w:rPr>
        <w:t xml:space="preserve"> </w:t>
      </w:r>
    </w:p>
    <w:p w14:paraId="551E1FA1" w14:textId="77777777" w:rsidR="004F3D56" w:rsidRPr="004F3D56" w:rsidRDefault="004F3D56" w:rsidP="004F3D56">
      <w:pPr>
        <w:spacing w:after="0" w:line="240" w:lineRule="auto"/>
        <w:rPr>
          <w:rFonts w:ascii="Trebuchet MS" w:hAnsi="Trebuchet MS"/>
          <w:lang w:val="en-US"/>
        </w:rPr>
      </w:pPr>
    </w:p>
    <w:bookmarkEnd w:id="45"/>
    <w:p w14:paraId="766CD1BD" w14:textId="03536134" w:rsidR="00450775" w:rsidRPr="004F3D56" w:rsidRDefault="00450775" w:rsidP="004F3D56">
      <w:pPr>
        <w:pStyle w:val="ListParagraph"/>
        <w:numPr>
          <w:ilvl w:val="0"/>
          <w:numId w:val="45"/>
        </w:numPr>
        <w:spacing w:after="0" w:line="240" w:lineRule="auto"/>
        <w:ind w:hanging="720"/>
        <w:rPr>
          <w:rFonts w:ascii="Trebuchet MS" w:hAnsi="Trebuchet MS"/>
        </w:rPr>
      </w:pPr>
      <w:r w:rsidRPr="004F3D56">
        <w:rPr>
          <w:rFonts w:ascii="Trebuchet MS" w:hAnsi="Trebuchet MS"/>
        </w:rPr>
        <w:t>Where</w:t>
      </w:r>
      <w:r w:rsidR="00DB6189" w:rsidRPr="004F3D56">
        <w:rPr>
          <w:rFonts w:ascii="Trebuchet MS" w:hAnsi="Trebuchet MS"/>
        </w:rPr>
        <w:t xml:space="preserve"> it is lawful to do so, the Council uses information provided by the Department for Work and Pensions and </w:t>
      </w:r>
      <w:r w:rsidR="0006053A" w:rsidRPr="004F3D56">
        <w:rPr>
          <w:rFonts w:ascii="Trebuchet MS" w:hAnsi="Trebuchet MS"/>
        </w:rPr>
        <w:t>H</w:t>
      </w:r>
      <w:r w:rsidR="00DB6189" w:rsidRPr="004F3D56">
        <w:rPr>
          <w:rFonts w:ascii="Trebuchet MS" w:hAnsi="Trebuchet MS"/>
        </w:rPr>
        <w:t xml:space="preserve">er Majesty’s Revenues and Customs in order to calculate entitlement to </w:t>
      </w:r>
      <w:r w:rsidR="007174FC" w:rsidRPr="004F3D56">
        <w:rPr>
          <w:rFonts w:ascii="Trebuchet MS" w:hAnsi="Trebuchet MS"/>
        </w:rPr>
        <w:t>council tax reduction</w:t>
      </w:r>
      <w:r w:rsidR="00DB6189" w:rsidRPr="004F3D56">
        <w:rPr>
          <w:rFonts w:ascii="Trebuchet MS" w:hAnsi="Trebuchet MS"/>
        </w:rPr>
        <w:t>. Similarly, the Council shares information with those departments when it is required to do so.</w:t>
      </w:r>
    </w:p>
    <w:p w14:paraId="18724019" w14:textId="77777777" w:rsidR="00F14152" w:rsidRPr="004F3D56" w:rsidRDefault="00F14152" w:rsidP="004F3D56">
      <w:pPr>
        <w:pStyle w:val="ListParagraph"/>
        <w:spacing w:after="0" w:line="240" w:lineRule="auto"/>
        <w:rPr>
          <w:rFonts w:ascii="Trebuchet MS" w:hAnsi="Trebuchet MS"/>
        </w:rPr>
      </w:pPr>
    </w:p>
    <w:p w14:paraId="47B730CD" w14:textId="50FA24BA" w:rsidR="00DB6189" w:rsidRPr="004F3D56" w:rsidRDefault="00DB6189" w:rsidP="004F3D56">
      <w:pPr>
        <w:pStyle w:val="ListParagraph"/>
        <w:numPr>
          <w:ilvl w:val="0"/>
          <w:numId w:val="45"/>
        </w:numPr>
        <w:spacing w:after="0" w:line="240" w:lineRule="auto"/>
        <w:ind w:hanging="720"/>
        <w:rPr>
          <w:rFonts w:ascii="Trebuchet MS" w:hAnsi="Trebuchet MS"/>
        </w:rPr>
      </w:pPr>
      <w:r w:rsidRPr="004F3D56">
        <w:rPr>
          <w:rFonts w:ascii="Trebuchet MS" w:hAnsi="Trebuchet MS"/>
        </w:rPr>
        <w:t xml:space="preserve">The Council may receive, obtain, verify, record and store information relating to applications for </w:t>
      </w:r>
      <w:r w:rsidR="007174FC" w:rsidRPr="004F3D56">
        <w:rPr>
          <w:rFonts w:ascii="Trebuchet MS" w:hAnsi="Trebuchet MS"/>
        </w:rPr>
        <w:t>council tax reduction</w:t>
      </w:r>
      <w:r w:rsidRPr="004F3D56">
        <w:rPr>
          <w:rFonts w:ascii="Trebuchet MS" w:hAnsi="Trebuchet MS"/>
        </w:rPr>
        <w:t>, from:</w:t>
      </w:r>
    </w:p>
    <w:p w14:paraId="275FC279" w14:textId="77777777" w:rsidR="004F3D56" w:rsidRPr="004F3D56" w:rsidRDefault="004F3D56" w:rsidP="004F3D56">
      <w:pPr>
        <w:spacing w:after="0" w:line="240" w:lineRule="auto"/>
        <w:rPr>
          <w:rFonts w:ascii="Trebuchet MS" w:hAnsi="Trebuchet MS"/>
        </w:rPr>
      </w:pPr>
    </w:p>
    <w:p w14:paraId="59D80D1A" w14:textId="77777777" w:rsidR="00DB6189" w:rsidRPr="004F3D56" w:rsidRDefault="00DB6189" w:rsidP="004F3D56">
      <w:pPr>
        <w:pStyle w:val="ListParagraph"/>
        <w:numPr>
          <w:ilvl w:val="0"/>
          <w:numId w:val="17"/>
        </w:numPr>
        <w:spacing w:after="0" w:line="240" w:lineRule="auto"/>
        <w:rPr>
          <w:rFonts w:ascii="Trebuchet MS" w:hAnsi="Trebuchet MS"/>
        </w:rPr>
      </w:pPr>
      <w:r w:rsidRPr="004F3D56">
        <w:rPr>
          <w:rFonts w:ascii="Trebuchet MS" w:hAnsi="Trebuchet MS"/>
        </w:rPr>
        <w:t>the applicant;</w:t>
      </w:r>
    </w:p>
    <w:p w14:paraId="507B761C" w14:textId="77777777" w:rsidR="00DB6189" w:rsidRPr="004F3D56" w:rsidRDefault="00DB6189" w:rsidP="004F3D56">
      <w:pPr>
        <w:pStyle w:val="ListParagraph"/>
        <w:numPr>
          <w:ilvl w:val="0"/>
          <w:numId w:val="17"/>
        </w:numPr>
        <w:spacing w:after="0" w:line="240" w:lineRule="auto"/>
        <w:rPr>
          <w:rFonts w:ascii="Trebuchet MS" w:hAnsi="Trebuchet MS"/>
        </w:rPr>
      </w:pPr>
      <w:r w:rsidRPr="004F3D56">
        <w:rPr>
          <w:rFonts w:ascii="Trebuchet MS" w:hAnsi="Trebuchet MS"/>
        </w:rPr>
        <w:t>other persons in connection with applications;</w:t>
      </w:r>
    </w:p>
    <w:p w14:paraId="2B6EFDF2" w14:textId="77777777" w:rsidR="00DB6189" w:rsidRPr="004F3D56" w:rsidRDefault="00DB6189" w:rsidP="004F3D56">
      <w:pPr>
        <w:pStyle w:val="ListParagraph"/>
        <w:numPr>
          <w:ilvl w:val="0"/>
          <w:numId w:val="17"/>
        </w:numPr>
        <w:spacing w:after="0" w:line="240" w:lineRule="auto"/>
        <w:rPr>
          <w:rFonts w:ascii="Trebuchet MS" w:hAnsi="Trebuchet MS"/>
        </w:rPr>
      </w:pPr>
      <w:r w:rsidRPr="004F3D56">
        <w:rPr>
          <w:rFonts w:ascii="Trebuchet MS" w:hAnsi="Trebuchet MS"/>
        </w:rPr>
        <w:t>other local authorities;</w:t>
      </w:r>
    </w:p>
    <w:p w14:paraId="5C10E45C" w14:textId="77777777" w:rsidR="00DB6189" w:rsidRPr="004F3D56" w:rsidRDefault="00DB6189" w:rsidP="004F3D56">
      <w:pPr>
        <w:pStyle w:val="ListParagraph"/>
        <w:numPr>
          <w:ilvl w:val="0"/>
          <w:numId w:val="17"/>
        </w:numPr>
        <w:spacing w:after="0" w:line="240" w:lineRule="auto"/>
        <w:rPr>
          <w:rFonts w:ascii="Trebuchet MS" w:hAnsi="Trebuchet MS"/>
        </w:rPr>
      </w:pPr>
      <w:r w:rsidRPr="004F3D56">
        <w:rPr>
          <w:rFonts w:ascii="Trebuchet MS" w:hAnsi="Trebuchet MS"/>
        </w:rPr>
        <w:t>central government departments.</w:t>
      </w:r>
    </w:p>
    <w:p w14:paraId="2F28C0C4" w14:textId="77777777" w:rsidR="00CD0EE5" w:rsidRPr="004F3D56" w:rsidRDefault="00CD0EE5" w:rsidP="004F3D56">
      <w:pPr>
        <w:pStyle w:val="ListParagraph"/>
        <w:spacing w:after="0" w:line="240" w:lineRule="auto"/>
        <w:rPr>
          <w:rFonts w:ascii="Trebuchet MS" w:hAnsi="Trebuchet MS"/>
        </w:rPr>
      </w:pPr>
    </w:p>
    <w:p w14:paraId="22A0E4C7" w14:textId="3BEC93D7" w:rsidR="00D83E69" w:rsidRPr="004F3D56" w:rsidRDefault="00DB6189" w:rsidP="004F3D56">
      <w:pPr>
        <w:pStyle w:val="ListParagraph"/>
        <w:numPr>
          <w:ilvl w:val="0"/>
          <w:numId w:val="45"/>
        </w:numPr>
        <w:spacing w:after="0" w:line="240" w:lineRule="auto"/>
        <w:ind w:hanging="720"/>
        <w:rPr>
          <w:rFonts w:ascii="Trebuchet MS" w:hAnsi="Trebuchet MS"/>
        </w:rPr>
      </w:pPr>
      <w:r w:rsidRPr="004F3D56">
        <w:rPr>
          <w:rFonts w:ascii="Trebuchet MS" w:hAnsi="Trebuchet MS"/>
        </w:rPr>
        <w:t xml:space="preserve">The </w:t>
      </w:r>
      <w:r w:rsidR="0077146D" w:rsidRPr="004F3D56">
        <w:rPr>
          <w:rFonts w:ascii="Trebuchet MS" w:hAnsi="Trebuchet MS"/>
        </w:rPr>
        <w:t>C</w:t>
      </w:r>
      <w:r w:rsidRPr="004F3D56">
        <w:rPr>
          <w:rFonts w:ascii="Trebuchet MS" w:hAnsi="Trebuchet MS"/>
        </w:rPr>
        <w:t xml:space="preserve">ouncil may forward information to anyone in the Council or others authorised to act on behalf of the Council, in processing applications for </w:t>
      </w:r>
      <w:r w:rsidR="007174FC" w:rsidRPr="004F3D56">
        <w:rPr>
          <w:rFonts w:ascii="Trebuchet MS" w:hAnsi="Trebuchet MS"/>
        </w:rPr>
        <w:t>council tax reduction</w:t>
      </w:r>
      <w:r w:rsidRPr="004F3D56">
        <w:rPr>
          <w:rFonts w:ascii="Trebuchet MS" w:hAnsi="Trebuchet MS"/>
        </w:rPr>
        <w:t>.</w:t>
      </w:r>
      <w:r w:rsidR="003A6F6F" w:rsidRPr="004F3D56">
        <w:rPr>
          <w:rFonts w:ascii="Trebuchet MS" w:hAnsi="Trebuchet MS"/>
        </w:rPr>
        <w:t xml:space="preserve"> </w:t>
      </w:r>
      <w:r w:rsidR="00EA7F7D" w:rsidRPr="004F3D56">
        <w:rPr>
          <w:rFonts w:ascii="Trebuchet MS" w:hAnsi="Trebuchet MS"/>
        </w:rPr>
        <w:t xml:space="preserve">This is in accordance with the Council’s privacy notice and the </w:t>
      </w:r>
      <w:r w:rsidR="00EA5C33">
        <w:rPr>
          <w:rFonts w:ascii="Trebuchet MS" w:hAnsi="Trebuchet MS"/>
        </w:rPr>
        <w:t xml:space="preserve">UK </w:t>
      </w:r>
      <w:r w:rsidR="00EA7F7D" w:rsidRPr="004F3D56">
        <w:rPr>
          <w:rFonts w:ascii="Trebuchet MS" w:hAnsi="Trebuchet MS"/>
        </w:rPr>
        <w:t>General Data Protection Regulation (GDPR).</w:t>
      </w:r>
      <w:r w:rsidR="005D26FF" w:rsidRPr="004F3D56">
        <w:rPr>
          <w:rFonts w:ascii="Trebuchet MS" w:hAnsi="Trebuchet MS"/>
        </w:rPr>
        <w:t xml:space="preserve"> </w:t>
      </w:r>
    </w:p>
    <w:p w14:paraId="5AA9992A" w14:textId="77777777" w:rsidR="004F3D56" w:rsidRPr="004F3D56" w:rsidRDefault="004F3D56" w:rsidP="004F3D56">
      <w:pPr>
        <w:pStyle w:val="ListParagraph"/>
        <w:spacing w:after="0" w:line="240" w:lineRule="auto"/>
        <w:rPr>
          <w:rFonts w:ascii="Trebuchet MS" w:hAnsi="Trebuchet MS"/>
        </w:rPr>
      </w:pPr>
    </w:p>
    <w:p w14:paraId="591EEF06" w14:textId="1A65B733" w:rsidR="004F3D56" w:rsidRPr="004F3D56" w:rsidRDefault="00D618C7" w:rsidP="004F3D56">
      <w:pPr>
        <w:pStyle w:val="TOCHeading"/>
        <w:spacing w:before="0" w:line="240" w:lineRule="auto"/>
        <w:rPr>
          <w:rFonts w:ascii="Trebuchet MS" w:hAnsi="Trebuchet MS"/>
          <w:b/>
          <w:bCs/>
          <w:color w:val="21003E"/>
          <w:sz w:val="32"/>
        </w:rPr>
      </w:pPr>
      <w:bookmarkStart w:id="46" w:name="_Toc92984889"/>
      <w:r w:rsidRPr="004F3D56">
        <w:rPr>
          <w:rFonts w:ascii="Trebuchet MS" w:hAnsi="Trebuchet MS"/>
          <w:b/>
          <w:bCs/>
          <w:color w:val="21003E"/>
          <w:sz w:val="32"/>
        </w:rPr>
        <w:t>Revisions and written statements</w:t>
      </w:r>
      <w:bookmarkEnd w:id="46"/>
      <w:r w:rsidRPr="004F3D56">
        <w:rPr>
          <w:rFonts w:ascii="Trebuchet MS" w:hAnsi="Trebuchet MS"/>
          <w:b/>
          <w:bCs/>
          <w:color w:val="21003E"/>
          <w:sz w:val="32"/>
        </w:rPr>
        <w:t xml:space="preserve"> </w:t>
      </w:r>
    </w:p>
    <w:p w14:paraId="4B31CFB5" w14:textId="77777777" w:rsidR="004F3D56" w:rsidRPr="004F3D56" w:rsidRDefault="004F3D56" w:rsidP="004F3D56">
      <w:pPr>
        <w:spacing w:after="0" w:line="240" w:lineRule="auto"/>
        <w:rPr>
          <w:rFonts w:ascii="Trebuchet MS" w:hAnsi="Trebuchet MS"/>
          <w:lang w:val="en-US"/>
        </w:rPr>
      </w:pPr>
    </w:p>
    <w:p w14:paraId="33715210" w14:textId="3A80DEB0" w:rsidR="00402CA0" w:rsidRPr="004F3D56" w:rsidRDefault="00DB6189" w:rsidP="004F3D56">
      <w:pPr>
        <w:pStyle w:val="ListParagraph"/>
        <w:numPr>
          <w:ilvl w:val="0"/>
          <w:numId w:val="45"/>
        </w:numPr>
        <w:spacing w:after="0" w:line="240" w:lineRule="auto"/>
        <w:ind w:hanging="720"/>
        <w:rPr>
          <w:rFonts w:ascii="Trebuchet MS" w:hAnsi="Trebuchet MS"/>
        </w:rPr>
      </w:pPr>
      <w:r w:rsidRPr="004F3D56">
        <w:rPr>
          <w:rFonts w:ascii="Trebuchet MS" w:hAnsi="Trebuchet MS"/>
        </w:rPr>
        <w:t xml:space="preserve">The Council may </w:t>
      </w:r>
      <w:r w:rsidR="00D53012" w:rsidRPr="004F3D56">
        <w:rPr>
          <w:rFonts w:ascii="Trebuchet MS" w:hAnsi="Trebuchet MS"/>
        </w:rPr>
        <w:t>change</w:t>
      </w:r>
      <w:r w:rsidRPr="004F3D56">
        <w:rPr>
          <w:rFonts w:ascii="Trebuchet MS" w:hAnsi="Trebuchet MS"/>
        </w:rPr>
        <w:t xml:space="preserve"> or further </w:t>
      </w:r>
      <w:r w:rsidR="00D53012" w:rsidRPr="004F3D56">
        <w:rPr>
          <w:rFonts w:ascii="Trebuchet MS" w:hAnsi="Trebuchet MS"/>
        </w:rPr>
        <w:t>change</w:t>
      </w:r>
      <w:r w:rsidRPr="004F3D56">
        <w:rPr>
          <w:rFonts w:ascii="Trebuchet MS" w:hAnsi="Trebuchet MS"/>
        </w:rPr>
        <w:t xml:space="preserve"> a decision at any time. </w:t>
      </w:r>
    </w:p>
    <w:p w14:paraId="7CEBDFEC" w14:textId="77777777" w:rsidR="00D618C7" w:rsidRPr="004F3D56" w:rsidRDefault="00D618C7" w:rsidP="004F3D56">
      <w:pPr>
        <w:pStyle w:val="ListParagraph"/>
        <w:spacing w:after="0" w:line="240" w:lineRule="auto"/>
        <w:rPr>
          <w:rFonts w:ascii="Trebuchet MS" w:hAnsi="Trebuchet MS"/>
        </w:rPr>
      </w:pPr>
    </w:p>
    <w:p w14:paraId="123052E6" w14:textId="4DA9C8DB" w:rsidR="00DB6189" w:rsidRPr="004F3D56" w:rsidRDefault="00DB6189" w:rsidP="004F3D56">
      <w:pPr>
        <w:pStyle w:val="ListParagraph"/>
        <w:numPr>
          <w:ilvl w:val="0"/>
          <w:numId w:val="45"/>
        </w:numPr>
        <w:spacing w:after="0" w:line="240" w:lineRule="auto"/>
        <w:ind w:hanging="720"/>
        <w:rPr>
          <w:rFonts w:ascii="Trebuchet MS" w:hAnsi="Trebuchet MS"/>
        </w:rPr>
      </w:pPr>
      <w:r w:rsidRPr="004F3D56">
        <w:rPr>
          <w:rFonts w:ascii="Trebuchet MS" w:hAnsi="Trebuchet MS"/>
        </w:rPr>
        <w:t xml:space="preserve">The Council may terminate an award of </w:t>
      </w:r>
      <w:r w:rsidR="007174FC" w:rsidRPr="004F3D56">
        <w:rPr>
          <w:rFonts w:ascii="Trebuchet MS" w:hAnsi="Trebuchet MS"/>
        </w:rPr>
        <w:t>council tax reduction</w:t>
      </w:r>
      <w:r w:rsidRPr="004F3D56">
        <w:rPr>
          <w:rFonts w:ascii="Trebuchet MS" w:hAnsi="Trebuchet MS"/>
        </w:rPr>
        <w:t>, in whole or in part, if the Council considers that:</w:t>
      </w:r>
    </w:p>
    <w:p w14:paraId="058B59FF" w14:textId="77777777" w:rsidR="004F3D56" w:rsidRPr="004F3D56" w:rsidRDefault="004F3D56" w:rsidP="004F3D56">
      <w:pPr>
        <w:spacing w:after="0" w:line="240" w:lineRule="auto"/>
        <w:rPr>
          <w:rFonts w:ascii="Trebuchet MS" w:hAnsi="Trebuchet MS"/>
        </w:rPr>
      </w:pPr>
    </w:p>
    <w:p w14:paraId="62E8FB9F" w14:textId="77777777" w:rsidR="00DB6189" w:rsidRPr="004F3D56" w:rsidRDefault="00DB6189" w:rsidP="004F3D56">
      <w:pPr>
        <w:pStyle w:val="ListParagraph"/>
        <w:numPr>
          <w:ilvl w:val="0"/>
          <w:numId w:val="18"/>
        </w:numPr>
        <w:spacing w:after="0" w:line="240" w:lineRule="auto"/>
        <w:rPr>
          <w:rFonts w:ascii="Trebuchet MS" w:hAnsi="Trebuchet MS"/>
        </w:rPr>
      </w:pPr>
      <w:r w:rsidRPr="004F3D56">
        <w:rPr>
          <w:rFonts w:ascii="Trebuchet MS" w:hAnsi="Trebuchet MS"/>
        </w:rPr>
        <w:t>the conditions of entitlement have not been met;</w:t>
      </w:r>
    </w:p>
    <w:p w14:paraId="5CD03E88" w14:textId="77777777" w:rsidR="00DB6189" w:rsidRPr="004F3D56" w:rsidRDefault="00DB6189" w:rsidP="004F3D56">
      <w:pPr>
        <w:pStyle w:val="ListParagraph"/>
        <w:numPr>
          <w:ilvl w:val="0"/>
          <w:numId w:val="18"/>
        </w:numPr>
        <w:spacing w:after="0" w:line="240" w:lineRule="auto"/>
        <w:rPr>
          <w:rFonts w:ascii="Trebuchet MS" w:hAnsi="Trebuchet MS"/>
        </w:rPr>
      </w:pPr>
      <w:r w:rsidRPr="004F3D56">
        <w:rPr>
          <w:rFonts w:ascii="Trebuchet MS" w:hAnsi="Trebuchet MS"/>
        </w:rPr>
        <w:t>the applicant has failed t</w:t>
      </w:r>
      <w:r w:rsidR="00282BCC" w:rsidRPr="004F3D56">
        <w:rPr>
          <w:rFonts w:ascii="Trebuchet MS" w:hAnsi="Trebuchet MS"/>
        </w:rPr>
        <w:t>o provide information requested;</w:t>
      </w:r>
    </w:p>
    <w:p w14:paraId="3BFBD69A" w14:textId="7EFF8C46" w:rsidR="00282BCC" w:rsidRPr="004F3D56" w:rsidRDefault="00282BCC" w:rsidP="004F3D56">
      <w:pPr>
        <w:pStyle w:val="ListParagraph"/>
        <w:numPr>
          <w:ilvl w:val="0"/>
          <w:numId w:val="18"/>
        </w:numPr>
        <w:spacing w:after="0" w:line="240" w:lineRule="auto"/>
        <w:rPr>
          <w:rFonts w:ascii="Trebuchet MS" w:hAnsi="Trebuchet MS"/>
        </w:rPr>
      </w:pPr>
      <w:r w:rsidRPr="004F3D56">
        <w:rPr>
          <w:rFonts w:ascii="Trebuchet MS" w:hAnsi="Trebuchet MS"/>
        </w:rPr>
        <w:t>the application is fraudulent and/or there is deliberate misrepresentation of the facts in order to take advantage of the scheme.</w:t>
      </w:r>
    </w:p>
    <w:p w14:paraId="2CB544CE" w14:textId="77777777" w:rsidR="004F3D56" w:rsidRPr="004F3D56" w:rsidRDefault="004F3D56" w:rsidP="004F3D56">
      <w:pPr>
        <w:pStyle w:val="ListParagraph"/>
        <w:spacing w:after="0" w:line="240" w:lineRule="auto"/>
        <w:ind w:left="1080"/>
        <w:rPr>
          <w:rFonts w:ascii="Trebuchet MS" w:hAnsi="Trebuchet MS"/>
        </w:rPr>
      </w:pPr>
    </w:p>
    <w:p w14:paraId="1CCE6957" w14:textId="1D551994" w:rsidR="004F3D56" w:rsidRPr="004F3D56" w:rsidRDefault="00DB6189" w:rsidP="004F3D56">
      <w:pPr>
        <w:pStyle w:val="TOCHeading"/>
        <w:spacing w:before="0" w:line="240" w:lineRule="auto"/>
        <w:rPr>
          <w:rFonts w:ascii="Trebuchet MS" w:hAnsi="Trebuchet MS"/>
          <w:b/>
          <w:bCs/>
          <w:color w:val="21003E"/>
          <w:sz w:val="32"/>
        </w:rPr>
      </w:pPr>
      <w:bookmarkStart w:id="47" w:name="_Toc92984890"/>
      <w:r w:rsidRPr="004F3D56">
        <w:rPr>
          <w:rFonts w:ascii="Trebuchet MS" w:hAnsi="Trebuchet MS"/>
          <w:b/>
          <w:bCs/>
          <w:color w:val="21003E"/>
          <w:sz w:val="32"/>
        </w:rPr>
        <w:t>Appeals</w:t>
      </w:r>
      <w:bookmarkEnd w:id="47"/>
      <w:r w:rsidR="00607936" w:rsidRPr="004F3D56">
        <w:rPr>
          <w:rFonts w:ascii="Trebuchet MS" w:hAnsi="Trebuchet MS"/>
          <w:b/>
          <w:bCs/>
          <w:color w:val="21003E"/>
          <w:sz w:val="32"/>
        </w:rPr>
        <w:t xml:space="preserve"> </w:t>
      </w:r>
    </w:p>
    <w:p w14:paraId="64C3175C" w14:textId="77777777" w:rsidR="004F3D56" w:rsidRPr="004F3D56" w:rsidRDefault="004F3D56" w:rsidP="004F3D56">
      <w:pPr>
        <w:spacing w:after="0" w:line="240" w:lineRule="auto"/>
        <w:rPr>
          <w:rFonts w:ascii="Trebuchet MS" w:hAnsi="Trebuchet MS"/>
          <w:lang w:val="en-US"/>
        </w:rPr>
      </w:pPr>
    </w:p>
    <w:p w14:paraId="798FAD2D" w14:textId="5FE8A394" w:rsidR="00DB6189" w:rsidRDefault="00DB6189" w:rsidP="004F3D56">
      <w:pPr>
        <w:pStyle w:val="ListParagraph"/>
        <w:numPr>
          <w:ilvl w:val="0"/>
          <w:numId w:val="45"/>
        </w:numPr>
        <w:spacing w:after="0" w:line="240" w:lineRule="auto"/>
        <w:ind w:left="709" w:hanging="709"/>
        <w:rPr>
          <w:rFonts w:ascii="Trebuchet MS" w:hAnsi="Trebuchet MS"/>
        </w:rPr>
      </w:pPr>
      <w:r w:rsidRPr="004F3D56">
        <w:rPr>
          <w:rFonts w:ascii="Trebuchet MS" w:hAnsi="Trebuchet MS"/>
        </w:rPr>
        <w:t xml:space="preserve">If an applicant is dissatisfied with the Council’s decision on entitlement to </w:t>
      </w:r>
      <w:r w:rsidR="007174FC" w:rsidRPr="004F3D56">
        <w:rPr>
          <w:rFonts w:ascii="Trebuchet MS" w:hAnsi="Trebuchet MS"/>
        </w:rPr>
        <w:t>council tax reduction</w:t>
      </w:r>
      <w:r w:rsidRPr="004F3D56">
        <w:rPr>
          <w:rFonts w:ascii="Trebuchet MS" w:hAnsi="Trebuchet MS"/>
        </w:rPr>
        <w:t xml:space="preserve"> or the amount awarded, </w:t>
      </w:r>
      <w:r w:rsidR="009A354C" w:rsidRPr="004F3D56">
        <w:rPr>
          <w:rFonts w:ascii="Trebuchet MS" w:hAnsi="Trebuchet MS"/>
        </w:rPr>
        <w:t>they</w:t>
      </w:r>
      <w:r w:rsidRPr="004F3D56">
        <w:rPr>
          <w:rFonts w:ascii="Trebuchet MS" w:hAnsi="Trebuchet MS"/>
        </w:rPr>
        <w:t xml:space="preserve"> may write</w:t>
      </w:r>
      <w:r w:rsidR="00720FE7" w:rsidRPr="004F3D56">
        <w:rPr>
          <w:rFonts w:ascii="Trebuchet MS" w:hAnsi="Trebuchet MS"/>
        </w:rPr>
        <w:t xml:space="preserve"> (including by email)</w:t>
      </w:r>
      <w:r w:rsidRPr="004F3D56">
        <w:rPr>
          <w:rFonts w:ascii="Trebuchet MS" w:hAnsi="Trebuchet MS"/>
        </w:rPr>
        <w:t xml:space="preserve"> to the Council setting out why </w:t>
      </w:r>
      <w:r w:rsidR="009A354C" w:rsidRPr="004F3D56">
        <w:rPr>
          <w:rFonts w:ascii="Trebuchet MS" w:hAnsi="Trebuchet MS"/>
        </w:rPr>
        <w:t>they are</w:t>
      </w:r>
      <w:r w:rsidRPr="004F3D56">
        <w:rPr>
          <w:rFonts w:ascii="Trebuchet MS" w:hAnsi="Trebuchet MS"/>
        </w:rPr>
        <w:t xml:space="preserve"> dissatisfied</w:t>
      </w:r>
      <w:r w:rsidR="0040547B" w:rsidRPr="004F3D56">
        <w:rPr>
          <w:rFonts w:ascii="Trebuchet MS" w:hAnsi="Trebuchet MS"/>
        </w:rPr>
        <w:t>.</w:t>
      </w:r>
      <w:r w:rsidR="00D2666B" w:rsidRPr="004F3D56">
        <w:rPr>
          <w:rFonts w:ascii="Trebuchet MS" w:hAnsi="Trebuchet MS"/>
        </w:rPr>
        <w:t xml:space="preserve"> </w:t>
      </w:r>
      <w:r w:rsidRPr="004F3D56">
        <w:rPr>
          <w:rFonts w:ascii="Trebuchet MS" w:hAnsi="Trebuchet MS"/>
        </w:rPr>
        <w:t xml:space="preserve">The Council </w:t>
      </w:r>
      <w:r w:rsidR="009158C1" w:rsidRPr="004F3D56">
        <w:rPr>
          <w:rFonts w:ascii="Trebuchet MS" w:hAnsi="Trebuchet MS"/>
        </w:rPr>
        <w:t xml:space="preserve">will </w:t>
      </w:r>
      <w:r w:rsidRPr="004F3D56">
        <w:rPr>
          <w:rFonts w:ascii="Trebuchet MS" w:hAnsi="Trebuchet MS"/>
        </w:rPr>
        <w:t>then consider the matter and notif</w:t>
      </w:r>
      <w:r w:rsidR="001F4CEF" w:rsidRPr="004F3D56">
        <w:rPr>
          <w:rFonts w:ascii="Trebuchet MS" w:hAnsi="Trebuchet MS"/>
        </w:rPr>
        <w:t>y</w:t>
      </w:r>
      <w:r w:rsidRPr="004F3D56">
        <w:rPr>
          <w:rFonts w:ascii="Trebuchet MS" w:hAnsi="Trebuchet MS"/>
        </w:rPr>
        <w:t xml:space="preserve"> the applicant in writing</w:t>
      </w:r>
      <w:r w:rsidR="00A739E3" w:rsidRPr="004F3D56">
        <w:rPr>
          <w:rFonts w:ascii="Trebuchet MS" w:hAnsi="Trebuchet MS"/>
        </w:rPr>
        <w:t xml:space="preserve"> (</w:t>
      </w:r>
      <w:r w:rsidR="000A14B9" w:rsidRPr="004F3D56">
        <w:rPr>
          <w:rFonts w:ascii="Trebuchet MS" w:hAnsi="Trebuchet MS"/>
        </w:rPr>
        <w:t>usually by</w:t>
      </w:r>
      <w:r w:rsidR="00A739E3" w:rsidRPr="004F3D56">
        <w:rPr>
          <w:rFonts w:ascii="Trebuchet MS" w:hAnsi="Trebuchet MS"/>
        </w:rPr>
        <w:t xml:space="preserve"> email)</w:t>
      </w:r>
      <w:r w:rsidRPr="004F3D56">
        <w:rPr>
          <w:rFonts w:ascii="Trebuchet MS" w:hAnsi="Trebuchet MS"/>
        </w:rPr>
        <w:t xml:space="preserve">, either that </w:t>
      </w:r>
      <w:r w:rsidR="00DF5791" w:rsidRPr="004F3D56">
        <w:rPr>
          <w:rFonts w:ascii="Trebuchet MS" w:hAnsi="Trebuchet MS"/>
        </w:rPr>
        <w:t>they do</w:t>
      </w:r>
      <w:r w:rsidRPr="004F3D56">
        <w:rPr>
          <w:rFonts w:ascii="Trebuchet MS" w:hAnsi="Trebuchet MS"/>
        </w:rPr>
        <w:t xml:space="preserve"> not have a case stating the reasons why, or that action has been taken to address </w:t>
      </w:r>
      <w:r w:rsidR="00DF5791" w:rsidRPr="004F3D56">
        <w:rPr>
          <w:rFonts w:ascii="Trebuchet MS" w:hAnsi="Trebuchet MS"/>
        </w:rPr>
        <w:t>their</w:t>
      </w:r>
      <w:r w:rsidRPr="004F3D56">
        <w:rPr>
          <w:rFonts w:ascii="Trebuchet MS" w:hAnsi="Trebuchet MS"/>
        </w:rPr>
        <w:t xml:space="preserve"> concerns. If the applicant is still dissatisfied</w:t>
      </w:r>
      <w:r w:rsidR="003D3AF3" w:rsidRPr="004F3D56">
        <w:rPr>
          <w:rFonts w:ascii="Trebuchet MS" w:hAnsi="Trebuchet MS"/>
        </w:rPr>
        <w:t>,</w:t>
      </w:r>
      <w:r w:rsidRPr="004F3D56">
        <w:rPr>
          <w:rFonts w:ascii="Trebuchet MS" w:hAnsi="Trebuchet MS"/>
        </w:rPr>
        <w:t xml:space="preserve"> or if the Council </w:t>
      </w:r>
      <w:r w:rsidR="0077146D" w:rsidRPr="004F3D56">
        <w:rPr>
          <w:rFonts w:ascii="Trebuchet MS" w:hAnsi="Trebuchet MS"/>
        </w:rPr>
        <w:t>does not</w:t>
      </w:r>
      <w:r w:rsidRPr="004F3D56">
        <w:rPr>
          <w:rFonts w:ascii="Trebuchet MS" w:hAnsi="Trebuchet MS"/>
        </w:rPr>
        <w:t xml:space="preserve"> address </w:t>
      </w:r>
      <w:r w:rsidR="002E0407" w:rsidRPr="004F3D56">
        <w:rPr>
          <w:rFonts w:ascii="Trebuchet MS" w:hAnsi="Trebuchet MS"/>
        </w:rPr>
        <w:t>their</w:t>
      </w:r>
      <w:r w:rsidRPr="004F3D56">
        <w:rPr>
          <w:rFonts w:ascii="Trebuchet MS" w:hAnsi="Trebuchet MS"/>
        </w:rPr>
        <w:t xml:space="preserve"> concerns within 2 months, </w:t>
      </w:r>
      <w:r w:rsidR="00DF5791" w:rsidRPr="004F3D56">
        <w:rPr>
          <w:rFonts w:ascii="Trebuchet MS" w:hAnsi="Trebuchet MS"/>
        </w:rPr>
        <w:t>t</w:t>
      </w:r>
      <w:r w:rsidRPr="004F3D56">
        <w:rPr>
          <w:rFonts w:ascii="Trebuchet MS" w:hAnsi="Trebuchet MS"/>
        </w:rPr>
        <w:t>he</w:t>
      </w:r>
      <w:r w:rsidR="00DF5791" w:rsidRPr="004F3D56">
        <w:rPr>
          <w:rFonts w:ascii="Trebuchet MS" w:hAnsi="Trebuchet MS"/>
        </w:rPr>
        <w:t>y</w:t>
      </w:r>
      <w:r w:rsidRPr="004F3D56">
        <w:rPr>
          <w:rFonts w:ascii="Trebuchet MS" w:hAnsi="Trebuchet MS"/>
        </w:rPr>
        <w:t xml:space="preserve"> may a</w:t>
      </w:r>
      <w:r w:rsidR="00B20490" w:rsidRPr="004F3D56">
        <w:rPr>
          <w:rFonts w:ascii="Trebuchet MS" w:hAnsi="Trebuchet MS"/>
        </w:rPr>
        <w:t>ppeal to the Valuation Tribunal</w:t>
      </w:r>
      <w:r w:rsidRPr="004F3D56">
        <w:rPr>
          <w:rFonts w:ascii="Trebuchet MS" w:hAnsi="Trebuchet MS"/>
        </w:rPr>
        <w:t>.</w:t>
      </w:r>
    </w:p>
    <w:p w14:paraId="7AD848A4" w14:textId="77777777" w:rsidR="004F3D56" w:rsidRPr="004F3D56" w:rsidRDefault="004F3D56" w:rsidP="004F3D56">
      <w:pPr>
        <w:pStyle w:val="ListParagraph"/>
        <w:spacing w:after="0" w:line="240" w:lineRule="auto"/>
        <w:ind w:left="709"/>
        <w:rPr>
          <w:rFonts w:ascii="Trebuchet MS" w:hAnsi="Trebuchet MS"/>
        </w:rPr>
      </w:pPr>
    </w:p>
    <w:p w14:paraId="67EFA2EC" w14:textId="1E80E195" w:rsidR="00504CC9" w:rsidRPr="004F3D56" w:rsidRDefault="00504CC9" w:rsidP="004F3D56">
      <w:pPr>
        <w:pStyle w:val="TOCHeading"/>
        <w:spacing w:before="0" w:line="240" w:lineRule="auto"/>
        <w:rPr>
          <w:rFonts w:ascii="Trebuchet MS" w:hAnsi="Trebuchet MS"/>
          <w:b/>
          <w:bCs/>
          <w:color w:val="21003E"/>
          <w:sz w:val="32"/>
        </w:rPr>
      </w:pPr>
      <w:bookmarkStart w:id="48" w:name="_Toc92984891"/>
      <w:r w:rsidRPr="004F3D56">
        <w:rPr>
          <w:rFonts w:ascii="Trebuchet MS" w:hAnsi="Trebuchet MS"/>
          <w:b/>
          <w:bCs/>
          <w:color w:val="21003E"/>
          <w:sz w:val="32"/>
        </w:rPr>
        <w:t>Discretionary awards</w:t>
      </w:r>
      <w:bookmarkEnd w:id="48"/>
      <w:r w:rsidRPr="004F3D56">
        <w:rPr>
          <w:rFonts w:ascii="Trebuchet MS" w:hAnsi="Trebuchet MS"/>
          <w:b/>
          <w:bCs/>
          <w:color w:val="21003E"/>
          <w:sz w:val="32"/>
        </w:rPr>
        <w:t xml:space="preserve"> </w:t>
      </w:r>
    </w:p>
    <w:p w14:paraId="515ACDF8" w14:textId="77777777" w:rsidR="004F3D56" w:rsidRPr="004F3D56" w:rsidRDefault="004F3D56" w:rsidP="004F3D56">
      <w:pPr>
        <w:spacing w:after="0" w:line="240" w:lineRule="auto"/>
        <w:rPr>
          <w:rFonts w:ascii="Trebuchet MS" w:hAnsi="Trebuchet MS"/>
          <w:lang w:val="en-US"/>
        </w:rPr>
      </w:pPr>
    </w:p>
    <w:p w14:paraId="1637733E" w14:textId="5F044AE7" w:rsidR="00D618C7" w:rsidRPr="004F3D56" w:rsidRDefault="00504CC9" w:rsidP="004F3D56">
      <w:pPr>
        <w:pStyle w:val="ListParagraph"/>
        <w:numPr>
          <w:ilvl w:val="0"/>
          <w:numId w:val="45"/>
        </w:numPr>
        <w:spacing w:after="0" w:line="240" w:lineRule="auto"/>
        <w:ind w:left="709" w:hanging="709"/>
        <w:rPr>
          <w:rFonts w:ascii="Trebuchet MS" w:hAnsi="Trebuchet MS"/>
        </w:rPr>
      </w:pPr>
      <w:r w:rsidRPr="004F3D56">
        <w:rPr>
          <w:rFonts w:ascii="Trebuchet MS" w:hAnsi="Trebuchet MS"/>
        </w:rPr>
        <w:t>The Council may use its discretion to reduce council tax liability because of exceptional hardship.</w:t>
      </w:r>
      <w:r w:rsidRPr="004F3D56">
        <w:rPr>
          <w:rStyle w:val="FootnoteReference"/>
          <w:rFonts w:ascii="Trebuchet MS" w:hAnsi="Trebuchet MS"/>
        </w:rPr>
        <w:footnoteReference w:id="19"/>
      </w:r>
      <w:r w:rsidRPr="004F3D56">
        <w:rPr>
          <w:rFonts w:ascii="Trebuchet MS" w:hAnsi="Trebuchet MS"/>
        </w:rPr>
        <w:t xml:space="preserve">  This is irrespective of whether an application has been made for council tax reduction under the main scheme, described in this document.</w:t>
      </w:r>
    </w:p>
    <w:p w14:paraId="42BA7A6D" w14:textId="77777777" w:rsidR="00A94AB0" w:rsidRPr="004F3D56" w:rsidRDefault="00A94AB0" w:rsidP="004F3D56">
      <w:pPr>
        <w:pStyle w:val="ListParagraph"/>
        <w:spacing w:after="0" w:line="240" w:lineRule="auto"/>
        <w:ind w:left="709"/>
        <w:rPr>
          <w:rFonts w:ascii="Trebuchet MS" w:hAnsi="Trebuchet MS"/>
        </w:rPr>
      </w:pPr>
    </w:p>
    <w:p w14:paraId="526D39AF" w14:textId="7993464F" w:rsidR="00A94AB0" w:rsidRPr="004F3D56" w:rsidRDefault="00A94AB0" w:rsidP="004F3D56">
      <w:pPr>
        <w:pStyle w:val="ListParagraph"/>
        <w:numPr>
          <w:ilvl w:val="0"/>
          <w:numId w:val="45"/>
        </w:numPr>
        <w:spacing w:after="0" w:line="240" w:lineRule="auto"/>
        <w:ind w:left="709" w:hanging="709"/>
        <w:rPr>
          <w:rFonts w:ascii="Trebuchet MS" w:hAnsi="Trebuchet MS"/>
        </w:rPr>
      </w:pPr>
      <w:r w:rsidRPr="004F3D56">
        <w:rPr>
          <w:rFonts w:ascii="Trebuchet MS" w:hAnsi="Trebuchet MS"/>
        </w:rPr>
        <w:t>An application may be made</w:t>
      </w:r>
      <w:r w:rsidR="00FF5068" w:rsidRPr="004F3D56">
        <w:rPr>
          <w:rFonts w:ascii="Trebuchet MS" w:hAnsi="Trebuchet MS"/>
        </w:rPr>
        <w:t xml:space="preserve"> </w:t>
      </w:r>
      <w:r w:rsidR="00AC3EA2" w:rsidRPr="004F3D56">
        <w:rPr>
          <w:rFonts w:ascii="Trebuchet MS" w:hAnsi="Trebuchet MS"/>
        </w:rPr>
        <w:t>i</w:t>
      </w:r>
      <w:r w:rsidRPr="004F3D56">
        <w:rPr>
          <w:rFonts w:ascii="Trebuchet MS" w:hAnsi="Trebuchet MS"/>
        </w:rPr>
        <w:t>n writing</w:t>
      </w:r>
      <w:r w:rsidR="00AC6074" w:rsidRPr="004F3D56">
        <w:rPr>
          <w:rFonts w:ascii="Trebuchet MS" w:hAnsi="Trebuchet MS"/>
        </w:rPr>
        <w:t xml:space="preserve">, </w:t>
      </w:r>
      <w:r w:rsidR="00E42808" w:rsidRPr="004F3D56">
        <w:rPr>
          <w:rFonts w:ascii="Trebuchet MS" w:hAnsi="Trebuchet MS"/>
        </w:rPr>
        <w:t xml:space="preserve">or </w:t>
      </w:r>
      <w:r w:rsidRPr="004F3D56">
        <w:rPr>
          <w:rFonts w:ascii="Trebuchet MS" w:eastAsiaTheme="majorEastAsia" w:hAnsi="Trebuchet MS" w:cstheme="majorBidi"/>
        </w:rPr>
        <w:t>onlin</w:t>
      </w:r>
      <w:r w:rsidRPr="001E18DD">
        <w:rPr>
          <w:rFonts w:ascii="Trebuchet MS" w:eastAsiaTheme="majorEastAsia" w:hAnsi="Trebuchet MS" w:cstheme="majorBidi"/>
        </w:rPr>
        <w:t>e</w:t>
      </w:r>
      <w:r w:rsidR="00FB6416" w:rsidRPr="001E18DD">
        <w:rPr>
          <w:rFonts w:ascii="Trebuchet MS" w:eastAsiaTheme="majorEastAsia" w:hAnsi="Trebuchet MS" w:cstheme="majorBidi"/>
        </w:rPr>
        <w:t>.</w:t>
      </w:r>
      <w:r w:rsidR="00FB6416" w:rsidRPr="001E18DD">
        <w:rPr>
          <w:rFonts w:ascii="Trebuchet MS" w:hAnsi="Trebuchet MS"/>
        </w:rPr>
        <w:t xml:space="preserve"> </w:t>
      </w:r>
    </w:p>
    <w:p w14:paraId="7D19425D" w14:textId="7577DFA8" w:rsidR="00504CC9" w:rsidRPr="004F3D56" w:rsidRDefault="00504CC9" w:rsidP="004F3D56">
      <w:pPr>
        <w:pStyle w:val="TOCHeading"/>
        <w:spacing w:before="0" w:line="240" w:lineRule="auto"/>
        <w:rPr>
          <w:rFonts w:ascii="Trebuchet MS" w:hAnsi="Trebuchet MS"/>
          <w:b/>
          <w:bCs/>
          <w:color w:val="21003E"/>
          <w:sz w:val="32"/>
        </w:rPr>
      </w:pPr>
      <w:bookmarkStart w:id="49" w:name="_Toc92984892"/>
      <w:r w:rsidRPr="004F3D56">
        <w:rPr>
          <w:rFonts w:ascii="Trebuchet MS" w:hAnsi="Trebuchet MS"/>
          <w:b/>
          <w:bCs/>
          <w:color w:val="21003E"/>
          <w:sz w:val="32"/>
        </w:rPr>
        <w:lastRenderedPageBreak/>
        <w:t>Electronic communication</w:t>
      </w:r>
      <w:bookmarkEnd w:id="49"/>
      <w:r w:rsidRPr="004F3D56">
        <w:rPr>
          <w:rFonts w:ascii="Trebuchet MS" w:hAnsi="Trebuchet MS"/>
          <w:b/>
          <w:bCs/>
          <w:color w:val="21003E"/>
          <w:sz w:val="32"/>
        </w:rPr>
        <w:t xml:space="preserve"> </w:t>
      </w:r>
    </w:p>
    <w:p w14:paraId="12CC2D04" w14:textId="77777777" w:rsidR="004F3D56" w:rsidRPr="004F3D56" w:rsidRDefault="004F3D56" w:rsidP="004F3D56">
      <w:pPr>
        <w:spacing w:after="0" w:line="240" w:lineRule="auto"/>
        <w:rPr>
          <w:rFonts w:ascii="Trebuchet MS" w:hAnsi="Trebuchet MS"/>
          <w:lang w:val="en-US"/>
        </w:rPr>
      </w:pPr>
    </w:p>
    <w:p w14:paraId="354B0915" w14:textId="58697FD3" w:rsidR="00D11970" w:rsidRPr="004F3D56" w:rsidRDefault="00D11970" w:rsidP="004F3D56">
      <w:pPr>
        <w:pStyle w:val="ListParagraph"/>
        <w:numPr>
          <w:ilvl w:val="0"/>
          <w:numId w:val="45"/>
        </w:numPr>
        <w:spacing w:after="0" w:line="240" w:lineRule="auto"/>
        <w:ind w:hanging="720"/>
        <w:rPr>
          <w:rFonts w:ascii="Trebuchet MS" w:hAnsi="Trebuchet MS"/>
        </w:rPr>
      </w:pPr>
      <w:r w:rsidRPr="004F3D56">
        <w:rPr>
          <w:rFonts w:ascii="Trebuchet MS" w:hAnsi="Trebuchet MS"/>
        </w:rPr>
        <w:t>The Council may use electronic communication (for example via computer networks</w:t>
      </w:r>
      <w:r w:rsidR="002A5A19" w:rsidRPr="004F3D56">
        <w:rPr>
          <w:rFonts w:ascii="Trebuchet MS" w:hAnsi="Trebuchet MS"/>
        </w:rPr>
        <w:t>)</w:t>
      </w:r>
      <w:r w:rsidRPr="004F3D56">
        <w:rPr>
          <w:rFonts w:ascii="Trebuchet MS" w:hAnsi="Trebuchet MS"/>
        </w:rPr>
        <w:t xml:space="preserve"> in administering council tax reduction and may receive electronic communications including applications online, subject to the following conditions:</w:t>
      </w:r>
    </w:p>
    <w:p w14:paraId="6FC5A83E" w14:textId="77777777" w:rsidR="000B2A7F" w:rsidRPr="004F3D56" w:rsidRDefault="000B2A7F" w:rsidP="004F3D56">
      <w:pPr>
        <w:pStyle w:val="ListParagraph"/>
        <w:spacing w:after="0" w:line="240" w:lineRule="auto"/>
        <w:rPr>
          <w:rFonts w:ascii="Trebuchet MS" w:hAnsi="Trebuchet MS"/>
        </w:rPr>
      </w:pPr>
    </w:p>
    <w:p w14:paraId="1AA83316" w14:textId="77777777" w:rsidR="00D11970" w:rsidRPr="004F3D56" w:rsidRDefault="00D11970" w:rsidP="004F3D56">
      <w:pPr>
        <w:pStyle w:val="ListParagraph"/>
        <w:numPr>
          <w:ilvl w:val="0"/>
          <w:numId w:val="19"/>
        </w:numPr>
        <w:spacing w:after="0" w:line="240" w:lineRule="auto"/>
        <w:rPr>
          <w:rFonts w:ascii="Trebuchet MS" w:hAnsi="Trebuchet MS"/>
        </w:rPr>
      </w:pPr>
      <w:r w:rsidRPr="004F3D56">
        <w:rPr>
          <w:rFonts w:ascii="Trebuchet MS" w:hAnsi="Trebuchet MS"/>
        </w:rPr>
        <w:t>there is an explicit authorisation given by the Council’s chief executive;</w:t>
      </w:r>
    </w:p>
    <w:p w14:paraId="41BC9F45" w14:textId="77777777" w:rsidR="00D11970" w:rsidRPr="004F3D56" w:rsidRDefault="00D11970" w:rsidP="004F3D56">
      <w:pPr>
        <w:pStyle w:val="ListParagraph"/>
        <w:numPr>
          <w:ilvl w:val="0"/>
          <w:numId w:val="19"/>
        </w:numPr>
        <w:spacing w:after="0" w:line="240" w:lineRule="auto"/>
        <w:rPr>
          <w:rFonts w:ascii="Trebuchet MS" w:hAnsi="Trebuchet MS"/>
        </w:rPr>
      </w:pPr>
      <w:r w:rsidRPr="004F3D56">
        <w:rPr>
          <w:rFonts w:ascii="Trebuchet MS" w:hAnsi="Trebuchet MS"/>
        </w:rPr>
        <w:t>there is an approved method of authentication;</w:t>
      </w:r>
    </w:p>
    <w:p w14:paraId="7C36F075" w14:textId="77777777" w:rsidR="00D11970" w:rsidRPr="004F3D56" w:rsidRDefault="00D11970" w:rsidP="004F3D56">
      <w:pPr>
        <w:pStyle w:val="ListParagraph"/>
        <w:numPr>
          <w:ilvl w:val="0"/>
          <w:numId w:val="19"/>
        </w:numPr>
        <w:spacing w:after="0" w:line="240" w:lineRule="auto"/>
        <w:rPr>
          <w:rFonts w:ascii="Trebuchet MS" w:hAnsi="Trebuchet MS"/>
        </w:rPr>
      </w:pPr>
      <w:r w:rsidRPr="004F3D56">
        <w:rPr>
          <w:rFonts w:ascii="Trebuchet MS" w:hAnsi="Trebuchet MS"/>
        </w:rPr>
        <w:t>approved forms are used;</w:t>
      </w:r>
    </w:p>
    <w:p w14:paraId="0F8AE480" w14:textId="30E36AE1" w:rsidR="00D11970" w:rsidRPr="004F3D56" w:rsidRDefault="00D11970" w:rsidP="004F3D56">
      <w:pPr>
        <w:pStyle w:val="ListParagraph"/>
        <w:numPr>
          <w:ilvl w:val="0"/>
          <w:numId w:val="19"/>
        </w:numPr>
        <w:spacing w:after="0" w:line="240" w:lineRule="auto"/>
        <w:rPr>
          <w:rFonts w:ascii="Trebuchet MS" w:hAnsi="Trebuchet MS"/>
        </w:rPr>
      </w:pPr>
      <w:r w:rsidRPr="004F3D56">
        <w:rPr>
          <w:rFonts w:ascii="Trebuchet MS" w:hAnsi="Trebuchet MS"/>
        </w:rPr>
        <w:t>records are maintained in a way specified by the chief executive.</w:t>
      </w:r>
    </w:p>
    <w:p w14:paraId="39458932" w14:textId="151F533B" w:rsidR="005972D0" w:rsidRPr="004F3D56" w:rsidRDefault="005972D0" w:rsidP="004F3D56">
      <w:pPr>
        <w:pStyle w:val="ListParagraph"/>
        <w:spacing w:after="0" w:line="240" w:lineRule="auto"/>
        <w:rPr>
          <w:rFonts w:ascii="Trebuchet MS" w:hAnsi="Trebuchet MS"/>
        </w:rPr>
      </w:pPr>
    </w:p>
    <w:p w14:paraId="69D75BBB" w14:textId="0E3BBBFA" w:rsidR="00DB6189" w:rsidRPr="004F3D56" w:rsidRDefault="00DB6189" w:rsidP="004F3D56">
      <w:pPr>
        <w:pStyle w:val="ListParagraph"/>
        <w:numPr>
          <w:ilvl w:val="0"/>
          <w:numId w:val="45"/>
        </w:numPr>
        <w:spacing w:after="0" w:line="240" w:lineRule="auto"/>
        <w:ind w:hanging="720"/>
        <w:rPr>
          <w:rFonts w:ascii="Trebuchet MS" w:hAnsi="Trebuchet MS"/>
        </w:rPr>
      </w:pPr>
      <w:r w:rsidRPr="004F3D56">
        <w:rPr>
          <w:rFonts w:ascii="Trebuchet MS" w:hAnsi="Trebuchet MS"/>
        </w:rPr>
        <w:t>Any applications which are not submitted in the approved manner are treated as invalid. The Council may authorise another person or persons to act as intermediaries in connection with the delivery of information electronically and its authentication.</w:t>
      </w:r>
    </w:p>
    <w:p w14:paraId="24A721EA" w14:textId="77777777" w:rsidR="005972D0" w:rsidRPr="004F3D56" w:rsidRDefault="005972D0" w:rsidP="004F3D56">
      <w:pPr>
        <w:pStyle w:val="ListParagraph"/>
        <w:spacing w:after="0" w:line="240" w:lineRule="auto"/>
        <w:rPr>
          <w:rFonts w:ascii="Trebuchet MS" w:hAnsi="Trebuchet MS"/>
        </w:rPr>
      </w:pPr>
    </w:p>
    <w:p w14:paraId="05E70568" w14:textId="34183224" w:rsidR="00DB6189" w:rsidRDefault="00DB6189" w:rsidP="004F3D56">
      <w:pPr>
        <w:pStyle w:val="ListParagraph"/>
        <w:numPr>
          <w:ilvl w:val="0"/>
          <w:numId w:val="45"/>
        </w:numPr>
        <w:spacing w:after="0" w:line="240" w:lineRule="auto"/>
        <w:ind w:hanging="720"/>
        <w:rPr>
          <w:rFonts w:ascii="Trebuchet MS" w:hAnsi="Trebuchet MS"/>
        </w:rPr>
      </w:pPr>
      <w:r w:rsidRPr="004F3D56">
        <w:rPr>
          <w:rFonts w:ascii="Trebuchet MS" w:hAnsi="Trebuchet MS"/>
        </w:rPr>
        <w:t xml:space="preserve">Any information delivered electronically is treated as if it were delivered in any other way required by the Council’s scheme </w:t>
      </w:r>
      <w:r w:rsidR="009904D5" w:rsidRPr="004F3D56">
        <w:rPr>
          <w:rFonts w:ascii="Trebuchet MS" w:hAnsi="Trebuchet MS"/>
        </w:rPr>
        <w:t>if</w:t>
      </w:r>
      <w:r w:rsidRPr="004F3D56">
        <w:rPr>
          <w:rFonts w:ascii="Trebuchet MS" w:hAnsi="Trebuchet MS"/>
        </w:rPr>
        <w:t xml:space="preserve"> the above conditions are met. Information is treated as not delivered until it is accepted by the Council’s official computer system. If, for legal reasons, it becomes necessary to prove the identity of the sender or recipient of information sent or received electronically, it is presumed to be the person named on the official computer system. Similarly, if it is necessary to prove that information sent electronically has actually been delivered to the Council, it is treated as received if it is recorded on the official computer system. </w:t>
      </w:r>
      <w:r w:rsidR="0073650D" w:rsidRPr="004F3D56">
        <w:rPr>
          <w:rFonts w:ascii="Trebuchet MS" w:hAnsi="Trebuchet MS"/>
        </w:rPr>
        <w:t xml:space="preserve">Similarly, </w:t>
      </w:r>
      <w:r w:rsidRPr="004F3D56">
        <w:rPr>
          <w:rFonts w:ascii="Trebuchet MS" w:hAnsi="Trebuchet MS"/>
        </w:rPr>
        <w:t xml:space="preserve">if it is not recorded as received on the official computer system it is </w:t>
      </w:r>
      <w:r w:rsidR="00327E55" w:rsidRPr="004F3D56">
        <w:rPr>
          <w:rFonts w:ascii="Trebuchet MS" w:hAnsi="Trebuchet MS"/>
        </w:rPr>
        <w:t xml:space="preserve">treated as </w:t>
      </w:r>
      <w:r w:rsidRPr="004F3D56">
        <w:rPr>
          <w:rFonts w:ascii="Trebuchet MS" w:hAnsi="Trebuchet MS"/>
        </w:rPr>
        <w:t xml:space="preserve">not received. And the time, date and content of any electronic communication is presumed to be that recorded on the computer system. </w:t>
      </w:r>
    </w:p>
    <w:p w14:paraId="1F4865EC" w14:textId="77777777" w:rsidR="004F3D56" w:rsidRPr="004F3D56" w:rsidRDefault="004F3D56" w:rsidP="004F3D56">
      <w:pPr>
        <w:spacing w:after="0" w:line="240" w:lineRule="auto"/>
        <w:rPr>
          <w:rFonts w:ascii="Trebuchet MS" w:hAnsi="Trebuchet MS"/>
        </w:rPr>
      </w:pPr>
    </w:p>
    <w:p w14:paraId="01BD5A10" w14:textId="10AA91E2" w:rsidR="00C9610A" w:rsidRPr="004F3D56" w:rsidRDefault="002A4411" w:rsidP="004F3D56">
      <w:pPr>
        <w:pStyle w:val="TOCHeading"/>
        <w:spacing w:before="0" w:line="240" w:lineRule="auto"/>
        <w:rPr>
          <w:rFonts w:ascii="Trebuchet MS" w:hAnsi="Trebuchet MS"/>
          <w:b/>
          <w:bCs/>
          <w:color w:val="21003E"/>
          <w:sz w:val="32"/>
        </w:rPr>
      </w:pPr>
      <w:bookmarkStart w:id="50" w:name="_Toc92984893"/>
      <w:r w:rsidRPr="004F3D56">
        <w:rPr>
          <w:rFonts w:ascii="Trebuchet MS" w:hAnsi="Trebuchet MS"/>
          <w:b/>
          <w:bCs/>
          <w:color w:val="21003E"/>
          <w:sz w:val="32"/>
        </w:rPr>
        <w:t>Excess reductions</w:t>
      </w:r>
      <w:bookmarkEnd w:id="50"/>
      <w:r w:rsidR="00C9610A" w:rsidRPr="004F3D56">
        <w:rPr>
          <w:rFonts w:ascii="Trebuchet MS" w:hAnsi="Trebuchet MS"/>
          <w:b/>
          <w:bCs/>
          <w:color w:val="21003E"/>
          <w:sz w:val="32"/>
        </w:rPr>
        <w:t xml:space="preserve"> </w:t>
      </w:r>
    </w:p>
    <w:p w14:paraId="7AAB3DFA" w14:textId="77777777" w:rsidR="004F3D56" w:rsidRPr="004F3D56" w:rsidRDefault="004F3D56" w:rsidP="004F3D56">
      <w:pPr>
        <w:spacing w:after="0" w:line="240" w:lineRule="auto"/>
        <w:rPr>
          <w:rFonts w:ascii="Trebuchet MS" w:hAnsi="Trebuchet MS"/>
          <w:lang w:val="en-US"/>
        </w:rPr>
      </w:pPr>
    </w:p>
    <w:p w14:paraId="27B773AD" w14:textId="4AE9B87C" w:rsidR="006D7956" w:rsidRPr="004F3D56" w:rsidRDefault="003605E8" w:rsidP="004F3D56">
      <w:pPr>
        <w:pStyle w:val="ListParagraph"/>
        <w:numPr>
          <w:ilvl w:val="0"/>
          <w:numId w:val="45"/>
        </w:numPr>
        <w:spacing w:after="0" w:line="240" w:lineRule="auto"/>
        <w:ind w:hanging="720"/>
        <w:rPr>
          <w:rFonts w:ascii="Trebuchet MS" w:hAnsi="Trebuchet MS"/>
        </w:rPr>
      </w:pPr>
      <w:r w:rsidRPr="004F3D56">
        <w:rPr>
          <w:rFonts w:ascii="Trebuchet MS" w:hAnsi="Trebuchet MS"/>
        </w:rPr>
        <w:t xml:space="preserve">Where an applicant has received an award </w:t>
      </w:r>
      <w:r w:rsidR="00167BEC" w:rsidRPr="004F3D56">
        <w:rPr>
          <w:rFonts w:ascii="Trebuchet MS" w:hAnsi="Trebuchet MS"/>
        </w:rPr>
        <w:t>o</w:t>
      </w:r>
      <w:r w:rsidRPr="004F3D56">
        <w:rPr>
          <w:rFonts w:ascii="Trebuchet MS" w:hAnsi="Trebuchet MS"/>
        </w:rPr>
        <w:t xml:space="preserve">f council tax reduction in excess of their entitlement, </w:t>
      </w:r>
      <w:r w:rsidR="00243E79" w:rsidRPr="004F3D56">
        <w:rPr>
          <w:rFonts w:ascii="Trebuchet MS" w:hAnsi="Trebuchet MS"/>
        </w:rPr>
        <w:t xml:space="preserve">the Council </w:t>
      </w:r>
      <w:r w:rsidR="00E73C5A" w:rsidRPr="004F3D56">
        <w:rPr>
          <w:rFonts w:ascii="Trebuchet MS" w:hAnsi="Trebuchet MS"/>
        </w:rPr>
        <w:t xml:space="preserve">may </w:t>
      </w:r>
      <w:r w:rsidR="00243E79" w:rsidRPr="004F3D56">
        <w:rPr>
          <w:rFonts w:ascii="Trebuchet MS" w:hAnsi="Trebuchet MS"/>
        </w:rPr>
        <w:t>recover the excess amount. This applies in all circumstances</w:t>
      </w:r>
      <w:r w:rsidR="00E20207" w:rsidRPr="004F3D56">
        <w:rPr>
          <w:rFonts w:ascii="Trebuchet MS" w:hAnsi="Trebuchet MS"/>
        </w:rPr>
        <w:t xml:space="preserve"> except where a Council officer</w:t>
      </w:r>
      <w:r w:rsidR="00667CF1" w:rsidRPr="004F3D56">
        <w:rPr>
          <w:rStyle w:val="FootnoteReference"/>
          <w:rFonts w:ascii="Trebuchet MS" w:hAnsi="Trebuchet MS"/>
        </w:rPr>
        <w:footnoteReference w:id="20"/>
      </w:r>
      <w:r w:rsidR="00CF5B1D" w:rsidRPr="004F3D56">
        <w:rPr>
          <w:rFonts w:ascii="Trebuchet MS" w:hAnsi="Trebuchet MS"/>
        </w:rPr>
        <w:t xml:space="preserve">, </w:t>
      </w:r>
      <w:r w:rsidR="00B22F92" w:rsidRPr="004F3D56">
        <w:rPr>
          <w:rFonts w:ascii="Trebuchet MS" w:hAnsi="Trebuchet MS"/>
        </w:rPr>
        <w:t xml:space="preserve">or a person acting for the Council, </w:t>
      </w:r>
      <w:r w:rsidR="00B841F9" w:rsidRPr="004F3D56">
        <w:rPr>
          <w:rFonts w:ascii="Trebuchet MS" w:hAnsi="Trebuchet MS"/>
        </w:rPr>
        <w:t>has made a mistake</w:t>
      </w:r>
      <w:r w:rsidR="00732957" w:rsidRPr="004F3D56">
        <w:rPr>
          <w:rFonts w:ascii="Trebuchet MS" w:hAnsi="Trebuchet MS"/>
        </w:rPr>
        <w:t xml:space="preserve"> which the applicant could not reasonably have known about.</w:t>
      </w:r>
      <w:r w:rsidR="00622FA0" w:rsidRPr="004F3D56">
        <w:rPr>
          <w:rFonts w:ascii="Trebuchet MS" w:hAnsi="Trebuchet MS"/>
        </w:rPr>
        <w:t xml:space="preserve"> </w:t>
      </w:r>
    </w:p>
    <w:p w14:paraId="13D9283F" w14:textId="77777777" w:rsidR="00063B76" w:rsidRPr="004F3D56" w:rsidRDefault="00063B76" w:rsidP="004F3D56">
      <w:pPr>
        <w:pStyle w:val="ListParagraph"/>
        <w:spacing w:after="0" w:line="240" w:lineRule="auto"/>
        <w:rPr>
          <w:rFonts w:ascii="Trebuchet MS" w:hAnsi="Trebuchet MS"/>
          <w:color w:val="FF0000"/>
        </w:rPr>
      </w:pPr>
    </w:p>
    <w:p w14:paraId="1AFB88DE" w14:textId="7D28A70C" w:rsidR="00063B76" w:rsidRPr="004F3D56" w:rsidRDefault="007823C5" w:rsidP="004F3D56">
      <w:pPr>
        <w:pStyle w:val="TOCHeading"/>
        <w:spacing w:before="0" w:line="240" w:lineRule="auto"/>
        <w:rPr>
          <w:rFonts w:ascii="Trebuchet MS" w:hAnsi="Trebuchet MS"/>
          <w:b/>
          <w:bCs/>
          <w:color w:val="21003E"/>
          <w:sz w:val="32"/>
        </w:rPr>
      </w:pPr>
      <w:bookmarkStart w:id="51" w:name="_Toc92984894"/>
      <w:r w:rsidRPr="004F3D56">
        <w:rPr>
          <w:rFonts w:ascii="Trebuchet MS" w:hAnsi="Trebuchet MS"/>
          <w:b/>
          <w:bCs/>
          <w:color w:val="21003E"/>
          <w:sz w:val="32"/>
        </w:rPr>
        <w:t>Prevention of f</w:t>
      </w:r>
      <w:r w:rsidR="00063B76" w:rsidRPr="004F3D56">
        <w:rPr>
          <w:rFonts w:ascii="Trebuchet MS" w:hAnsi="Trebuchet MS"/>
          <w:b/>
          <w:bCs/>
          <w:color w:val="21003E"/>
          <w:sz w:val="32"/>
        </w:rPr>
        <w:t>raud</w:t>
      </w:r>
      <w:bookmarkEnd w:id="51"/>
    </w:p>
    <w:p w14:paraId="1B9D6415" w14:textId="77777777" w:rsidR="004F3D56" w:rsidRPr="004F3D56" w:rsidRDefault="004F3D56" w:rsidP="004F3D56">
      <w:pPr>
        <w:spacing w:after="0" w:line="240" w:lineRule="auto"/>
        <w:rPr>
          <w:rFonts w:ascii="Trebuchet MS" w:hAnsi="Trebuchet MS"/>
          <w:lang w:val="en-US"/>
        </w:rPr>
      </w:pPr>
    </w:p>
    <w:p w14:paraId="4A05D6B4" w14:textId="6B926196" w:rsidR="00AE347F" w:rsidRPr="004F3D56" w:rsidRDefault="00331464" w:rsidP="004F3D56">
      <w:pPr>
        <w:pStyle w:val="ListParagraph"/>
        <w:numPr>
          <w:ilvl w:val="0"/>
          <w:numId w:val="45"/>
        </w:numPr>
        <w:spacing w:after="0" w:line="240" w:lineRule="auto"/>
        <w:ind w:hanging="720"/>
        <w:rPr>
          <w:rFonts w:ascii="Trebuchet MS" w:hAnsi="Trebuchet MS"/>
          <w:u w:val="single"/>
        </w:rPr>
      </w:pPr>
      <w:r w:rsidRPr="004F3D56">
        <w:rPr>
          <w:rFonts w:ascii="Trebuchet MS" w:hAnsi="Trebuchet MS"/>
        </w:rPr>
        <w:t xml:space="preserve">The Council is determined to prevent fraud in the interests of its residents. The Council will take action where an application is found to be fraudulent or misrepresented in order to take advantage of the support. The Council will jointly work with the Department for Work and Pensions and Her Majesty’s Revenue and Customs to investigate and prosecute fraudulent activity. </w:t>
      </w:r>
    </w:p>
    <w:p w14:paraId="19F926D3" w14:textId="77777777" w:rsidR="001A5610" w:rsidRPr="004F3D56" w:rsidRDefault="001A5610" w:rsidP="004F3D56">
      <w:pPr>
        <w:pStyle w:val="ListParagraph"/>
        <w:spacing w:after="0" w:line="240" w:lineRule="auto"/>
        <w:rPr>
          <w:rFonts w:ascii="Trebuchet MS" w:hAnsi="Trebuchet MS"/>
          <w:color w:val="0070C0"/>
          <w:u w:val="single"/>
        </w:rPr>
      </w:pPr>
    </w:p>
    <w:p w14:paraId="0F1183D5" w14:textId="31A8F57A" w:rsidR="009D1A40" w:rsidRPr="00B83568" w:rsidRDefault="009D1A40">
      <w:pPr>
        <w:rPr>
          <w:rFonts w:ascii="Trebuchet MS" w:hAnsi="Trebuchet MS"/>
          <w:u w:val="single"/>
        </w:rPr>
      </w:pPr>
      <w:r w:rsidRPr="00B83568">
        <w:rPr>
          <w:rFonts w:ascii="Trebuchet MS" w:hAnsi="Trebuchet MS"/>
          <w:u w:val="single"/>
        </w:rPr>
        <w:br w:type="page"/>
      </w:r>
    </w:p>
    <w:p w14:paraId="2DFB449E" w14:textId="46DC1456" w:rsidR="00840FC4" w:rsidRPr="004F3D56" w:rsidRDefault="00840FC4" w:rsidP="004F3D56">
      <w:pPr>
        <w:pStyle w:val="TOCHeading"/>
        <w:spacing w:before="0" w:line="240" w:lineRule="auto"/>
        <w:rPr>
          <w:rFonts w:ascii="Trebuchet MS" w:hAnsi="Trebuchet MS"/>
          <w:b/>
          <w:bCs/>
          <w:color w:val="21003E"/>
          <w:sz w:val="32"/>
        </w:rPr>
      </w:pPr>
      <w:bookmarkStart w:id="52" w:name="_Toc92984895"/>
      <w:r w:rsidRPr="004F3D56">
        <w:rPr>
          <w:rFonts w:ascii="Trebuchet MS" w:hAnsi="Trebuchet MS"/>
          <w:b/>
          <w:bCs/>
          <w:color w:val="21003E"/>
          <w:sz w:val="32"/>
        </w:rPr>
        <w:lastRenderedPageBreak/>
        <w:t xml:space="preserve">Annex 1 </w:t>
      </w:r>
      <w:r w:rsidR="00327E55" w:rsidRPr="004F3D56">
        <w:rPr>
          <w:rFonts w:ascii="Trebuchet MS" w:hAnsi="Trebuchet MS"/>
          <w:b/>
          <w:bCs/>
          <w:color w:val="21003E"/>
          <w:sz w:val="32"/>
        </w:rPr>
        <w:t>–</w:t>
      </w:r>
      <w:r w:rsidRPr="004F3D56">
        <w:rPr>
          <w:rFonts w:ascii="Trebuchet MS" w:hAnsi="Trebuchet MS"/>
          <w:b/>
          <w:bCs/>
          <w:color w:val="21003E"/>
          <w:sz w:val="32"/>
        </w:rPr>
        <w:t xml:space="preserve"> </w:t>
      </w:r>
      <w:r w:rsidR="00327E55" w:rsidRPr="004F3D56">
        <w:rPr>
          <w:rFonts w:ascii="Trebuchet MS" w:hAnsi="Trebuchet MS"/>
          <w:b/>
          <w:bCs/>
          <w:color w:val="21003E"/>
          <w:sz w:val="32"/>
        </w:rPr>
        <w:t>Glossary of terms</w:t>
      </w:r>
      <w:bookmarkEnd w:id="52"/>
      <w:r w:rsidR="00DA709D" w:rsidRPr="004F3D56">
        <w:rPr>
          <w:rFonts w:ascii="Trebuchet MS" w:hAnsi="Trebuchet MS"/>
          <w:b/>
          <w:bCs/>
          <w:color w:val="21003E"/>
          <w:sz w:val="32"/>
        </w:rPr>
        <w:t xml:space="preserve"> </w:t>
      </w:r>
    </w:p>
    <w:p w14:paraId="0404FD30" w14:textId="77777777" w:rsidR="004F3D56" w:rsidRPr="004F3D56" w:rsidRDefault="004F3D56" w:rsidP="004F3D56"/>
    <w:tbl>
      <w:tblPr>
        <w:tblStyle w:val="TableGrid"/>
        <w:tblW w:w="0" w:type="auto"/>
        <w:tblLook w:val="04A0" w:firstRow="1" w:lastRow="0" w:firstColumn="1" w:lastColumn="0" w:noHBand="0" w:noVBand="1"/>
      </w:tblPr>
      <w:tblGrid>
        <w:gridCol w:w="3114"/>
        <w:gridCol w:w="5902"/>
      </w:tblGrid>
      <w:tr w:rsidR="00D33DEB" w:rsidRPr="00B83568" w14:paraId="2F6318D3" w14:textId="77777777" w:rsidTr="00D33DEB">
        <w:tc>
          <w:tcPr>
            <w:tcW w:w="3114" w:type="dxa"/>
          </w:tcPr>
          <w:p w14:paraId="1B842AC1" w14:textId="20EAFDB9" w:rsidR="00D33DEB" w:rsidRPr="004F3D56" w:rsidRDefault="00D33DEB" w:rsidP="004F3D56">
            <w:pPr>
              <w:rPr>
                <w:rFonts w:ascii="Trebuchet MS" w:hAnsi="Trebuchet MS"/>
                <w:b/>
                <w:bCs/>
              </w:rPr>
            </w:pPr>
            <w:r w:rsidRPr="004F3D56">
              <w:rPr>
                <w:rFonts w:ascii="Trebuchet MS" w:hAnsi="Trebuchet MS"/>
                <w:b/>
                <w:bCs/>
              </w:rPr>
              <w:t xml:space="preserve">Alternative maximum </w:t>
            </w:r>
            <w:r w:rsidR="007174FC" w:rsidRPr="004F3D56">
              <w:rPr>
                <w:rFonts w:ascii="Trebuchet MS" w:hAnsi="Trebuchet MS"/>
                <w:b/>
                <w:bCs/>
              </w:rPr>
              <w:t>council tax reduction</w:t>
            </w:r>
          </w:p>
        </w:tc>
        <w:tc>
          <w:tcPr>
            <w:tcW w:w="5902" w:type="dxa"/>
          </w:tcPr>
          <w:p w14:paraId="38690149" w14:textId="12F65C22" w:rsidR="00D33DEB" w:rsidRPr="00B83568" w:rsidRDefault="00AE0E70" w:rsidP="004F3D56">
            <w:pPr>
              <w:rPr>
                <w:rFonts w:ascii="Trebuchet MS" w:hAnsi="Trebuchet MS"/>
              </w:rPr>
            </w:pPr>
            <w:r w:rsidRPr="00B83568">
              <w:rPr>
                <w:rFonts w:ascii="Trebuchet MS" w:hAnsi="Trebuchet MS"/>
              </w:rPr>
              <w:t xml:space="preserve">A way of calculating </w:t>
            </w:r>
            <w:r w:rsidR="007174FC" w:rsidRPr="00B83568">
              <w:rPr>
                <w:rFonts w:ascii="Trebuchet MS" w:hAnsi="Trebuchet MS"/>
              </w:rPr>
              <w:t>council tax reduction</w:t>
            </w:r>
            <w:r w:rsidRPr="00B83568">
              <w:rPr>
                <w:rFonts w:ascii="Trebuchet MS" w:hAnsi="Trebuchet MS"/>
              </w:rPr>
              <w:t xml:space="preserve"> </w:t>
            </w:r>
            <w:r w:rsidR="008E7C9B" w:rsidRPr="00B83568">
              <w:rPr>
                <w:rFonts w:ascii="Trebuchet MS" w:hAnsi="Trebuchet MS"/>
              </w:rPr>
              <w:t xml:space="preserve">for pensioners </w:t>
            </w:r>
            <w:r w:rsidRPr="00B83568">
              <w:rPr>
                <w:rFonts w:ascii="Trebuchet MS" w:hAnsi="Trebuchet MS"/>
              </w:rPr>
              <w:t>where there is a second adult sharing the household who would normally be expected to contribute towards the council tax bill, but who cannot afford to do so.</w:t>
            </w:r>
          </w:p>
        </w:tc>
      </w:tr>
      <w:tr w:rsidR="00D33DEB" w:rsidRPr="00B83568" w14:paraId="7ADC190F" w14:textId="77777777" w:rsidTr="00D33DEB">
        <w:tc>
          <w:tcPr>
            <w:tcW w:w="3114" w:type="dxa"/>
          </w:tcPr>
          <w:p w14:paraId="07BC1F30" w14:textId="77777777" w:rsidR="00D33DEB" w:rsidRPr="004F3D56" w:rsidRDefault="00D33DEB" w:rsidP="004F3D56">
            <w:pPr>
              <w:rPr>
                <w:rFonts w:ascii="Trebuchet MS" w:hAnsi="Trebuchet MS"/>
                <w:b/>
                <w:bCs/>
              </w:rPr>
            </w:pPr>
            <w:r w:rsidRPr="004F3D56">
              <w:rPr>
                <w:rFonts w:ascii="Trebuchet MS" w:hAnsi="Trebuchet MS"/>
                <w:b/>
                <w:bCs/>
              </w:rPr>
              <w:t>Amount for living expenses</w:t>
            </w:r>
          </w:p>
        </w:tc>
        <w:tc>
          <w:tcPr>
            <w:tcW w:w="5902" w:type="dxa"/>
          </w:tcPr>
          <w:p w14:paraId="57052152" w14:textId="400DF9F3" w:rsidR="00D33DEB" w:rsidRPr="00B83568" w:rsidRDefault="00320F76" w:rsidP="004F3D56">
            <w:pPr>
              <w:rPr>
                <w:rFonts w:ascii="Trebuchet MS" w:hAnsi="Trebuchet MS"/>
              </w:rPr>
            </w:pPr>
            <w:r w:rsidRPr="00B83568">
              <w:rPr>
                <w:rFonts w:ascii="Trebuchet MS" w:hAnsi="Trebuchet MS"/>
              </w:rPr>
              <w:t>An amount of money assumed to be sufficient to cover day-to-day living expenses</w:t>
            </w:r>
            <w:r w:rsidR="00531683" w:rsidRPr="00B83568">
              <w:rPr>
                <w:rFonts w:ascii="Trebuchet MS" w:hAnsi="Trebuchet MS"/>
              </w:rPr>
              <w:t>.</w:t>
            </w:r>
            <w:r w:rsidR="008941C9" w:rsidRPr="00B83568">
              <w:rPr>
                <w:rStyle w:val="FootnoteReference"/>
                <w:rFonts w:ascii="Trebuchet MS" w:hAnsi="Trebuchet MS"/>
              </w:rPr>
              <w:footnoteReference w:id="21"/>
            </w:r>
          </w:p>
        </w:tc>
      </w:tr>
      <w:tr w:rsidR="00D33DEB" w:rsidRPr="00B83568" w14:paraId="5991E222" w14:textId="77777777" w:rsidTr="00D33DEB">
        <w:tc>
          <w:tcPr>
            <w:tcW w:w="3114" w:type="dxa"/>
          </w:tcPr>
          <w:p w14:paraId="68BA3F38" w14:textId="77777777" w:rsidR="00D33DEB" w:rsidRPr="004F3D56" w:rsidRDefault="00C1493A" w:rsidP="004F3D56">
            <w:pPr>
              <w:rPr>
                <w:rFonts w:ascii="Trebuchet MS" w:hAnsi="Trebuchet MS"/>
                <w:b/>
                <w:bCs/>
              </w:rPr>
            </w:pPr>
            <w:r w:rsidRPr="004F3D56">
              <w:rPr>
                <w:rFonts w:ascii="Trebuchet MS" w:hAnsi="Trebuchet MS"/>
                <w:b/>
                <w:bCs/>
              </w:rPr>
              <w:t>Applicant</w:t>
            </w:r>
          </w:p>
        </w:tc>
        <w:tc>
          <w:tcPr>
            <w:tcW w:w="5902" w:type="dxa"/>
          </w:tcPr>
          <w:p w14:paraId="4C184167" w14:textId="0517026B" w:rsidR="00D33DEB" w:rsidRPr="00B83568" w:rsidRDefault="00320F76" w:rsidP="004F3D56">
            <w:pPr>
              <w:rPr>
                <w:rFonts w:ascii="Trebuchet MS" w:hAnsi="Trebuchet MS"/>
              </w:rPr>
            </w:pPr>
            <w:r w:rsidRPr="00B83568">
              <w:rPr>
                <w:rFonts w:ascii="Trebuchet MS" w:hAnsi="Trebuchet MS"/>
              </w:rPr>
              <w:t>A person who has made an application</w:t>
            </w:r>
            <w:r w:rsidR="00CA093E" w:rsidRPr="00B83568">
              <w:rPr>
                <w:rFonts w:ascii="Trebuchet MS" w:hAnsi="Trebuchet MS"/>
              </w:rPr>
              <w:t xml:space="preserve"> to the Council</w:t>
            </w:r>
            <w:r w:rsidRPr="00B83568">
              <w:rPr>
                <w:rFonts w:ascii="Trebuchet MS" w:hAnsi="Trebuchet MS"/>
              </w:rPr>
              <w:t xml:space="preserve"> for </w:t>
            </w:r>
            <w:r w:rsidR="007174FC" w:rsidRPr="00B83568">
              <w:rPr>
                <w:rFonts w:ascii="Trebuchet MS" w:hAnsi="Trebuchet MS"/>
              </w:rPr>
              <w:t>council tax reduction</w:t>
            </w:r>
            <w:r w:rsidR="008000E0" w:rsidRPr="00B83568">
              <w:rPr>
                <w:rFonts w:ascii="Trebuchet MS" w:hAnsi="Trebuchet MS"/>
              </w:rPr>
              <w:t>.</w:t>
            </w:r>
          </w:p>
        </w:tc>
      </w:tr>
      <w:tr w:rsidR="00D33DEB" w:rsidRPr="00B83568" w14:paraId="3CEB0FBD" w14:textId="77777777" w:rsidTr="00D33DEB">
        <w:tc>
          <w:tcPr>
            <w:tcW w:w="3114" w:type="dxa"/>
          </w:tcPr>
          <w:p w14:paraId="4C9D2AC3" w14:textId="77777777" w:rsidR="00D33DEB" w:rsidRPr="004F3D56" w:rsidRDefault="00C1493A" w:rsidP="004F3D56">
            <w:pPr>
              <w:rPr>
                <w:rFonts w:ascii="Trebuchet MS" w:hAnsi="Trebuchet MS"/>
                <w:b/>
                <w:bCs/>
              </w:rPr>
            </w:pPr>
            <w:r w:rsidRPr="004F3D56">
              <w:rPr>
                <w:rFonts w:ascii="Trebuchet MS" w:hAnsi="Trebuchet MS"/>
                <w:b/>
                <w:bCs/>
              </w:rPr>
              <w:t>Application</w:t>
            </w:r>
          </w:p>
        </w:tc>
        <w:tc>
          <w:tcPr>
            <w:tcW w:w="5902" w:type="dxa"/>
          </w:tcPr>
          <w:p w14:paraId="447E50B5" w14:textId="32EE7B24" w:rsidR="00D33DEB" w:rsidRPr="00B83568" w:rsidRDefault="00320F76" w:rsidP="004F3D56">
            <w:pPr>
              <w:rPr>
                <w:rFonts w:ascii="Trebuchet MS" w:hAnsi="Trebuchet MS"/>
              </w:rPr>
            </w:pPr>
            <w:r w:rsidRPr="00B83568">
              <w:rPr>
                <w:rFonts w:ascii="Trebuchet MS" w:hAnsi="Trebuchet MS"/>
              </w:rPr>
              <w:t xml:space="preserve">An application for </w:t>
            </w:r>
            <w:r w:rsidR="007174FC" w:rsidRPr="00B83568">
              <w:rPr>
                <w:rFonts w:ascii="Trebuchet MS" w:hAnsi="Trebuchet MS"/>
              </w:rPr>
              <w:t>council tax reduction</w:t>
            </w:r>
            <w:r w:rsidR="008000E0" w:rsidRPr="00B83568">
              <w:rPr>
                <w:rFonts w:ascii="Trebuchet MS" w:hAnsi="Trebuchet MS"/>
              </w:rPr>
              <w:t>.</w:t>
            </w:r>
          </w:p>
        </w:tc>
      </w:tr>
      <w:tr w:rsidR="00327E55" w:rsidRPr="00B83568" w14:paraId="3CFCDC32" w14:textId="77777777" w:rsidTr="00D33DEB">
        <w:tc>
          <w:tcPr>
            <w:tcW w:w="3114" w:type="dxa"/>
          </w:tcPr>
          <w:p w14:paraId="20C7934A" w14:textId="77777777" w:rsidR="00327E55" w:rsidRPr="004F3D56" w:rsidRDefault="00327E55" w:rsidP="004F3D56">
            <w:pPr>
              <w:rPr>
                <w:rFonts w:ascii="Trebuchet MS" w:hAnsi="Trebuchet MS"/>
                <w:b/>
                <w:bCs/>
              </w:rPr>
            </w:pPr>
            <w:r w:rsidRPr="004F3D56">
              <w:rPr>
                <w:rFonts w:ascii="Trebuchet MS" w:hAnsi="Trebuchet MS"/>
                <w:b/>
                <w:bCs/>
              </w:rPr>
              <w:t>Armed Forces Independence Payment</w:t>
            </w:r>
          </w:p>
        </w:tc>
        <w:tc>
          <w:tcPr>
            <w:tcW w:w="5902" w:type="dxa"/>
          </w:tcPr>
          <w:p w14:paraId="236A3841" w14:textId="77777777" w:rsidR="00327E55" w:rsidRPr="00B83568" w:rsidRDefault="00320F76" w:rsidP="004F3D56">
            <w:pPr>
              <w:rPr>
                <w:rFonts w:ascii="Trebuchet MS" w:hAnsi="Trebuchet MS"/>
              </w:rPr>
            </w:pPr>
            <w:r w:rsidRPr="00B83568">
              <w:rPr>
                <w:rFonts w:ascii="Trebuchet MS" w:hAnsi="Trebuchet MS"/>
              </w:rPr>
              <w:t>A payment made in accordance with an armed and reserve forces compensation scheme</w:t>
            </w:r>
            <w:r w:rsidR="008000E0" w:rsidRPr="00B83568">
              <w:rPr>
                <w:rFonts w:ascii="Trebuchet MS" w:hAnsi="Trebuchet MS"/>
              </w:rPr>
              <w:t>.</w:t>
            </w:r>
          </w:p>
        </w:tc>
      </w:tr>
      <w:tr w:rsidR="00D33DEB" w:rsidRPr="00B83568" w14:paraId="1F3004C2" w14:textId="77777777" w:rsidTr="00D33DEB">
        <w:tc>
          <w:tcPr>
            <w:tcW w:w="3114" w:type="dxa"/>
          </w:tcPr>
          <w:p w14:paraId="4B98480D" w14:textId="77777777" w:rsidR="00D33DEB" w:rsidRPr="004F3D56" w:rsidRDefault="00C1493A" w:rsidP="004F3D56">
            <w:pPr>
              <w:rPr>
                <w:rFonts w:ascii="Trebuchet MS" w:hAnsi="Trebuchet MS"/>
                <w:b/>
                <w:bCs/>
              </w:rPr>
            </w:pPr>
            <w:r w:rsidRPr="004F3D56">
              <w:rPr>
                <w:rFonts w:ascii="Trebuchet MS" w:hAnsi="Trebuchet MS"/>
                <w:b/>
                <w:bCs/>
              </w:rPr>
              <w:t>Attendance Allowance</w:t>
            </w:r>
          </w:p>
        </w:tc>
        <w:tc>
          <w:tcPr>
            <w:tcW w:w="5902" w:type="dxa"/>
          </w:tcPr>
          <w:p w14:paraId="2C10E50E" w14:textId="77777777" w:rsidR="00D33DEB" w:rsidRPr="00B83568" w:rsidRDefault="00E032E8" w:rsidP="004F3D56">
            <w:pPr>
              <w:rPr>
                <w:rFonts w:ascii="Trebuchet MS" w:hAnsi="Trebuchet MS"/>
              </w:rPr>
            </w:pPr>
            <w:r w:rsidRPr="00B83568">
              <w:rPr>
                <w:rFonts w:ascii="Trebuchet MS" w:hAnsi="Trebuchet MS"/>
              </w:rPr>
              <w:t>A</w:t>
            </w:r>
            <w:r w:rsidR="009F651D" w:rsidRPr="00B83568">
              <w:rPr>
                <w:rFonts w:ascii="Trebuchet MS" w:hAnsi="Trebuchet MS"/>
              </w:rPr>
              <w:t xml:space="preserve"> benefit for people aged 65 and over that helps with the extra costs of long-term illness or disability, which can be either physical and/or mental. It is paid regardless of income and </w:t>
            </w:r>
            <w:r w:rsidR="006B36DA" w:rsidRPr="00B83568">
              <w:rPr>
                <w:rFonts w:ascii="Trebuchet MS" w:hAnsi="Trebuchet MS"/>
              </w:rPr>
              <w:t>savings and</w:t>
            </w:r>
            <w:r w:rsidR="009F651D" w:rsidRPr="00B83568">
              <w:rPr>
                <w:rFonts w:ascii="Trebuchet MS" w:hAnsi="Trebuchet MS"/>
              </w:rPr>
              <w:t xml:space="preserve"> is tax-free.</w:t>
            </w:r>
          </w:p>
        </w:tc>
      </w:tr>
      <w:tr w:rsidR="00F86337" w:rsidRPr="00B83568" w14:paraId="466E2417" w14:textId="77777777" w:rsidTr="00D33DEB">
        <w:tc>
          <w:tcPr>
            <w:tcW w:w="3114" w:type="dxa"/>
          </w:tcPr>
          <w:p w14:paraId="25148F9A" w14:textId="40A9154F" w:rsidR="00F86337" w:rsidRPr="004F3D56" w:rsidRDefault="00F86337" w:rsidP="004F3D56">
            <w:pPr>
              <w:rPr>
                <w:rFonts w:ascii="Trebuchet MS" w:hAnsi="Trebuchet MS"/>
                <w:b/>
                <w:bCs/>
              </w:rPr>
            </w:pPr>
            <w:r w:rsidRPr="004F3D56">
              <w:rPr>
                <w:rFonts w:ascii="Trebuchet MS" w:hAnsi="Trebuchet MS"/>
                <w:b/>
                <w:bCs/>
              </w:rPr>
              <w:t>Boarder</w:t>
            </w:r>
          </w:p>
        </w:tc>
        <w:tc>
          <w:tcPr>
            <w:tcW w:w="5902" w:type="dxa"/>
          </w:tcPr>
          <w:p w14:paraId="20D5D58C" w14:textId="471AF331" w:rsidR="00F86337" w:rsidRPr="00B83568" w:rsidRDefault="006754B1" w:rsidP="004F3D56">
            <w:pPr>
              <w:rPr>
                <w:rFonts w:ascii="Trebuchet MS" w:hAnsi="Trebuchet MS"/>
              </w:rPr>
            </w:pPr>
            <w:r w:rsidRPr="00B83568">
              <w:rPr>
                <w:rFonts w:ascii="Trebuchet MS" w:hAnsi="Trebuchet MS"/>
              </w:rPr>
              <w:t xml:space="preserve">A person </w:t>
            </w:r>
            <w:r w:rsidR="002B052B" w:rsidRPr="00B83568">
              <w:rPr>
                <w:rFonts w:ascii="Trebuchet MS" w:hAnsi="Trebuchet MS"/>
              </w:rPr>
              <w:t>who res</w:t>
            </w:r>
            <w:r w:rsidR="00F1340B" w:rsidRPr="00B83568">
              <w:rPr>
                <w:rFonts w:ascii="Trebuchet MS" w:hAnsi="Trebuchet MS"/>
              </w:rPr>
              <w:t xml:space="preserve">ides with the applicant </w:t>
            </w:r>
            <w:r w:rsidR="0070715E" w:rsidRPr="00B83568">
              <w:rPr>
                <w:rFonts w:ascii="Trebuchet MS" w:hAnsi="Trebuchet MS"/>
              </w:rPr>
              <w:t xml:space="preserve">and </w:t>
            </w:r>
            <w:r w:rsidR="007A05CC" w:rsidRPr="00B83568">
              <w:rPr>
                <w:rFonts w:ascii="Trebuchet MS" w:hAnsi="Trebuchet MS"/>
              </w:rPr>
              <w:t xml:space="preserve">who </w:t>
            </w:r>
            <w:r w:rsidR="00920E7A" w:rsidRPr="00B83568">
              <w:rPr>
                <w:rFonts w:ascii="Trebuchet MS" w:hAnsi="Trebuchet MS"/>
              </w:rPr>
              <w:t xml:space="preserve">makes </w:t>
            </w:r>
            <w:r w:rsidR="007A05CC" w:rsidRPr="00B83568">
              <w:rPr>
                <w:rFonts w:ascii="Trebuchet MS" w:hAnsi="Trebuchet MS"/>
              </w:rPr>
              <w:t>pay</w:t>
            </w:r>
            <w:r w:rsidR="00920E7A" w:rsidRPr="00B83568">
              <w:rPr>
                <w:rFonts w:ascii="Trebuchet MS" w:hAnsi="Trebuchet MS"/>
              </w:rPr>
              <w:t>ments</w:t>
            </w:r>
            <w:r w:rsidR="007A05CC" w:rsidRPr="00B83568">
              <w:rPr>
                <w:rFonts w:ascii="Trebuchet MS" w:hAnsi="Trebuchet MS"/>
              </w:rPr>
              <w:t xml:space="preserve"> to the applicant or their partner, </w:t>
            </w:r>
            <w:r w:rsidR="00920E7A" w:rsidRPr="00B83568">
              <w:rPr>
                <w:rFonts w:ascii="Trebuchet MS" w:hAnsi="Trebuchet MS"/>
              </w:rPr>
              <w:t xml:space="preserve">on a commercial basis, </w:t>
            </w:r>
            <w:r w:rsidR="007A05CC" w:rsidRPr="00B83568">
              <w:rPr>
                <w:rFonts w:ascii="Trebuchet MS" w:hAnsi="Trebuchet MS"/>
              </w:rPr>
              <w:t xml:space="preserve">in return for accommodation and some </w:t>
            </w:r>
            <w:r w:rsidR="00920E7A" w:rsidRPr="00B83568">
              <w:rPr>
                <w:rFonts w:ascii="Trebuchet MS" w:hAnsi="Trebuchet MS"/>
              </w:rPr>
              <w:t>meals.</w:t>
            </w:r>
            <w:r w:rsidR="00504FA7" w:rsidRPr="00B83568">
              <w:rPr>
                <w:rFonts w:ascii="Trebuchet MS" w:hAnsi="Trebuchet MS"/>
              </w:rPr>
              <w:t xml:space="preserve"> A boarder is not a non-dependant.</w:t>
            </w:r>
          </w:p>
        </w:tc>
      </w:tr>
      <w:tr w:rsidR="00E032E8" w:rsidRPr="00B83568" w14:paraId="6A83C2E0" w14:textId="77777777" w:rsidTr="00D33DEB">
        <w:tc>
          <w:tcPr>
            <w:tcW w:w="3114" w:type="dxa"/>
          </w:tcPr>
          <w:p w14:paraId="10334293" w14:textId="77777777" w:rsidR="00E032E8" w:rsidRPr="004F3D56" w:rsidRDefault="00E032E8" w:rsidP="004F3D56">
            <w:pPr>
              <w:rPr>
                <w:rFonts w:ascii="Trebuchet MS" w:hAnsi="Trebuchet MS"/>
                <w:b/>
                <w:bCs/>
              </w:rPr>
            </w:pPr>
            <w:r w:rsidRPr="004F3D56">
              <w:rPr>
                <w:rFonts w:ascii="Trebuchet MS" w:hAnsi="Trebuchet MS"/>
                <w:b/>
                <w:bCs/>
              </w:rPr>
              <w:t>Carer’s Allowance</w:t>
            </w:r>
          </w:p>
        </w:tc>
        <w:tc>
          <w:tcPr>
            <w:tcW w:w="5902" w:type="dxa"/>
          </w:tcPr>
          <w:p w14:paraId="198DA871" w14:textId="77777777" w:rsidR="00E032E8" w:rsidRPr="00B83568" w:rsidRDefault="00E032E8" w:rsidP="004F3D56">
            <w:pPr>
              <w:rPr>
                <w:rFonts w:ascii="Trebuchet MS" w:hAnsi="Trebuchet MS"/>
              </w:rPr>
            </w:pPr>
            <w:r w:rsidRPr="00B83568">
              <w:rPr>
                <w:rFonts w:ascii="Trebuchet MS" w:hAnsi="Trebuchet MS"/>
              </w:rPr>
              <w:t xml:space="preserve">A benefit for someone caring for another person </w:t>
            </w:r>
            <w:r w:rsidR="008000E0" w:rsidRPr="00B83568">
              <w:rPr>
                <w:rFonts w:ascii="Trebuchet MS" w:hAnsi="Trebuchet MS"/>
              </w:rPr>
              <w:t xml:space="preserve">for </w:t>
            </w:r>
            <w:r w:rsidRPr="00B83568">
              <w:rPr>
                <w:rFonts w:ascii="Trebuchet MS" w:hAnsi="Trebuchet MS"/>
              </w:rPr>
              <w:t>at least 35 hours a week. It is paid regardless of income</w:t>
            </w:r>
            <w:r w:rsidR="008000E0" w:rsidRPr="00B83568">
              <w:rPr>
                <w:rFonts w:ascii="Trebuchet MS" w:hAnsi="Trebuchet MS"/>
              </w:rPr>
              <w:t xml:space="preserve"> and savings but can be taxable.</w:t>
            </w:r>
          </w:p>
        </w:tc>
      </w:tr>
      <w:tr w:rsidR="00D33DEB" w:rsidRPr="00B83568" w14:paraId="591FDA22" w14:textId="77777777" w:rsidTr="00D33DEB">
        <w:tc>
          <w:tcPr>
            <w:tcW w:w="3114" w:type="dxa"/>
          </w:tcPr>
          <w:p w14:paraId="5BD804AF" w14:textId="77777777" w:rsidR="00D33DEB" w:rsidRPr="004F3D56" w:rsidRDefault="00C1493A" w:rsidP="004F3D56">
            <w:pPr>
              <w:rPr>
                <w:rFonts w:ascii="Trebuchet MS" w:hAnsi="Trebuchet MS"/>
                <w:b/>
                <w:bCs/>
              </w:rPr>
            </w:pPr>
            <w:r w:rsidRPr="004F3D56">
              <w:rPr>
                <w:rFonts w:ascii="Trebuchet MS" w:hAnsi="Trebuchet MS"/>
                <w:b/>
                <w:bCs/>
              </w:rPr>
              <w:t>Child</w:t>
            </w:r>
          </w:p>
        </w:tc>
        <w:tc>
          <w:tcPr>
            <w:tcW w:w="5902" w:type="dxa"/>
          </w:tcPr>
          <w:p w14:paraId="09388A57" w14:textId="77777777" w:rsidR="00D33DEB" w:rsidRPr="00B83568" w:rsidRDefault="00320F76" w:rsidP="004F3D56">
            <w:pPr>
              <w:rPr>
                <w:rFonts w:ascii="Trebuchet MS" w:hAnsi="Trebuchet MS"/>
              </w:rPr>
            </w:pPr>
            <w:r w:rsidRPr="00B83568">
              <w:rPr>
                <w:rFonts w:ascii="Trebuchet MS" w:hAnsi="Trebuchet MS"/>
              </w:rPr>
              <w:t>A person under the age of 16</w:t>
            </w:r>
            <w:r w:rsidR="008000E0" w:rsidRPr="00B83568">
              <w:rPr>
                <w:rFonts w:ascii="Trebuchet MS" w:hAnsi="Trebuchet MS"/>
              </w:rPr>
              <w:t>.</w:t>
            </w:r>
          </w:p>
        </w:tc>
      </w:tr>
      <w:tr w:rsidR="00D33DEB" w:rsidRPr="00B83568" w14:paraId="7AB751A0" w14:textId="77777777" w:rsidTr="00D33DEB">
        <w:tc>
          <w:tcPr>
            <w:tcW w:w="3114" w:type="dxa"/>
          </w:tcPr>
          <w:p w14:paraId="360042D6" w14:textId="77777777" w:rsidR="00D33DEB" w:rsidRPr="004F3D56" w:rsidRDefault="00C1493A" w:rsidP="004F3D56">
            <w:pPr>
              <w:rPr>
                <w:rFonts w:ascii="Trebuchet MS" w:hAnsi="Trebuchet MS"/>
                <w:b/>
                <w:bCs/>
              </w:rPr>
            </w:pPr>
            <w:r w:rsidRPr="004F3D56">
              <w:rPr>
                <w:rFonts w:ascii="Trebuchet MS" w:hAnsi="Trebuchet MS"/>
                <w:b/>
                <w:bCs/>
              </w:rPr>
              <w:t>Child Benefit</w:t>
            </w:r>
          </w:p>
        </w:tc>
        <w:tc>
          <w:tcPr>
            <w:tcW w:w="5902" w:type="dxa"/>
          </w:tcPr>
          <w:p w14:paraId="4310E894" w14:textId="77777777" w:rsidR="00D33DEB" w:rsidRPr="00B83568" w:rsidRDefault="009F651D" w:rsidP="004F3D56">
            <w:pPr>
              <w:rPr>
                <w:rFonts w:ascii="Trebuchet MS" w:hAnsi="Trebuchet MS"/>
              </w:rPr>
            </w:pPr>
            <w:r w:rsidRPr="00B83568">
              <w:rPr>
                <w:rFonts w:ascii="Trebuchet MS" w:hAnsi="Trebuchet MS"/>
              </w:rPr>
              <w:t xml:space="preserve">A non means-tested benefit </w:t>
            </w:r>
            <w:r w:rsidR="00E032E8" w:rsidRPr="00B83568">
              <w:rPr>
                <w:rFonts w:ascii="Trebuchet MS" w:hAnsi="Trebuchet MS"/>
              </w:rPr>
              <w:t xml:space="preserve">(below income of £60k) </w:t>
            </w:r>
            <w:r w:rsidRPr="00B83568">
              <w:rPr>
                <w:rFonts w:ascii="Trebuchet MS" w:hAnsi="Trebuchet MS"/>
              </w:rPr>
              <w:t xml:space="preserve">to help with the cost of children. It is usually paid monthly to a person who is responsible for a child either aged under 16 or aged 16 to 20 in </w:t>
            </w:r>
            <w:r w:rsidR="008000E0" w:rsidRPr="00B83568">
              <w:rPr>
                <w:rFonts w:ascii="Trebuchet MS" w:hAnsi="Trebuchet MS"/>
              </w:rPr>
              <w:t>full-time education or training.</w:t>
            </w:r>
          </w:p>
        </w:tc>
      </w:tr>
      <w:tr w:rsidR="00D33DEB" w:rsidRPr="00B83568" w14:paraId="2BC336F9" w14:textId="77777777" w:rsidTr="00D33DEB">
        <w:tc>
          <w:tcPr>
            <w:tcW w:w="3114" w:type="dxa"/>
          </w:tcPr>
          <w:p w14:paraId="65C35B7D" w14:textId="77777777" w:rsidR="00D33DEB" w:rsidRPr="004F3D56" w:rsidRDefault="00C1493A" w:rsidP="004F3D56">
            <w:pPr>
              <w:rPr>
                <w:rFonts w:ascii="Trebuchet MS" w:hAnsi="Trebuchet MS"/>
                <w:b/>
                <w:bCs/>
              </w:rPr>
            </w:pPr>
            <w:r w:rsidRPr="004F3D56">
              <w:rPr>
                <w:rFonts w:ascii="Trebuchet MS" w:hAnsi="Trebuchet MS"/>
                <w:b/>
                <w:bCs/>
              </w:rPr>
              <w:t>Child Tax Credit</w:t>
            </w:r>
          </w:p>
        </w:tc>
        <w:tc>
          <w:tcPr>
            <w:tcW w:w="5902" w:type="dxa"/>
          </w:tcPr>
          <w:p w14:paraId="1299A7B3" w14:textId="77777777" w:rsidR="00D33DEB" w:rsidRPr="00B83568" w:rsidRDefault="00F079F9" w:rsidP="004F3D56">
            <w:pPr>
              <w:rPr>
                <w:rFonts w:ascii="Trebuchet MS" w:hAnsi="Trebuchet MS"/>
              </w:rPr>
            </w:pPr>
            <w:r w:rsidRPr="00B83568">
              <w:rPr>
                <w:rFonts w:ascii="Trebuchet MS" w:hAnsi="Trebuchet MS"/>
              </w:rPr>
              <w:t>A payment to help with the cost of children</w:t>
            </w:r>
            <w:r w:rsidR="009241D8" w:rsidRPr="00B83568">
              <w:rPr>
                <w:rFonts w:ascii="Trebuchet MS" w:hAnsi="Trebuchet MS"/>
              </w:rPr>
              <w:t xml:space="preserve"> aged under 16</w:t>
            </w:r>
            <w:r w:rsidR="00F35FBC" w:rsidRPr="00B83568">
              <w:rPr>
                <w:rFonts w:ascii="Trebuchet MS" w:hAnsi="Trebuchet MS"/>
              </w:rPr>
              <w:t>,</w:t>
            </w:r>
            <w:r w:rsidR="009241D8" w:rsidRPr="00B83568">
              <w:rPr>
                <w:rFonts w:ascii="Trebuchet MS" w:hAnsi="Trebuchet MS"/>
              </w:rPr>
              <w:t xml:space="preserve"> or 16 to 20 in full-time education or training,</w:t>
            </w:r>
            <w:r w:rsidRPr="00B83568">
              <w:rPr>
                <w:rFonts w:ascii="Trebuchet MS" w:hAnsi="Trebuchet MS"/>
              </w:rPr>
              <w:t xml:space="preserve"> for whom a person is responsible.</w:t>
            </w:r>
            <w:r w:rsidR="009241D8" w:rsidRPr="00B83568">
              <w:rPr>
                <w:rFonts w:ascii="Trebuchet MS" w:hAnsi="Trebuchet MS"/>
              </w:rPr>
              <w:t xml:space="preserve"> It is income-related and paid in addition to Child Benefit to people in work and out of work</w:t>
            </w:r>
            <w:r w:rsidR="008000E0" w:rsidRPr="00B83568">
              <w:rPr>
                <w:rFonts w:ascii="Trebuchet MS" w:hAnsi="Trebuchet MS"/>
              </w:rPr>
              <w:t>.</w:t>
            </w:r>
          </w:p>
        </w:tc>
      </w:tr>
      <w:tr w:rsidR="00C1493A" w:rsidRPr="00B83568" w14:paraId="79BFDA11" w14:textId="77777777" w:rsidTr="00D33DEB">
        <w:tc>
          <w:tcPr>
            <w:tcW w:w="3114" w:type="dxa"/>
          </w:tcPr>
          <w:p w14:paraId="7B20CA17" w14:textId="77777777" w:rsidR="00C1493A" w:rsidRPr="004F3D56" w:rsidRDefault="00C1493A" w:rsidP="004F3D56">
            <w:pPr>
              <w:rPr>
                <w:rFonts w:ascii="Trebuchet MS" w:hAnsi="Trebuchet MS"/>
                <w:b/>
                <w:bCs/>
              </w:rPr>
            </w:pPr>
            <w:r w:rsidRPr="004F3D56">
              <w:rPr>
                <w:rFonts w:ascii="Trebuchet MS" w:hAnsi="Trebuchet MS"/>
                <w:b/>
                <w:bCs/>
              </w:rPr>
              <w:t>Close relative</w:t>
            </w:r>
          </w:p>
        </w:tc>
        <w:tc>
          <w:tcPr>
            <w:tcW w:w="5902" w:type="dxa"/>
          </w:tcPr>
          <w:p w14:paraId="33F5DA2E" w14:textId="77777777" w:rsidR="00C1493A" w:rsidRPr="00B83568" w:rsidRDefault="00320F76" w:rsidP="004F3D56">
            <w:pPr>
              <w:rPr>
                <w:rFonts w:ascii="Trebuchet MS" w:hAnsi="Trebuchet MS"/>
              </w:rPr>
            </w:pPr>
            <w:r w:rsidRPr="00B83568">
              <w:rPr>
                <w:rFonts w:ascii="Trebuchet MS" w:hAnsi="Trebuchet MS"/>
              </w:rPr>
              <w:t>A parent, parent-in-law, son, son-in-law, daughter, daughter-in-law, step-parent, step-son, step-daughter, brother, sister. Where any of these close relatives is one member of a couple, the definition includes the other member of that couple</w:t>
            </w:r>
            <w:r w:rsidR="008000E0" w:rsidRPr="00B83568">
              <w:rPr>
                <w:rFonts w:ascii="Trebuchet MS" w:hAnsi="Trebuchet MS"/>
              </w:rPr>
              <w:t>.</w:t>
            </w:r>
          </w:p>
        </w:tc>
      </w:tr>
      <w:tr w:rsidR="00C1493A" w:rsidRPr="00B83568" w14:paraId="2DA9D944" w14:textId="77777777" w:rsidTr="00D33DEB">
        <w:tc>
          <w:tcPr>
            <w:tcW w:w="3114" w:type="dxa"/>
          </w:tcPr>
          <w:p w14:paraId="501DC9B1" w14:textId="77777777" w:rsidR="00C1493A" w:rsidRPr="004F3D56" w:rsidRDefault="00C1493A" w:rsidP="004F3D56">
            <w:pPr>
              <w:rPr>
                <w:rFonts w:ascii="Trebuchet MS" w:hAnsi="Trebuchet MS"/>
                <w:b/>
                <w:bCs/>
              </w:rPr>
            </w:pPr>
            <w:r w:rsidRPr="004F3D56">
              <w:rPr>
                <w:rFonts w:ascii="Trebuchet MS" w:hAnsi="Trebuchet MS"/>
                <w:b/>
                <w:bCs/>
              </w:rPr>
              <w:t>Concessionary payment</w:t>
            </w:r>
          </w:p>
        </w:tc>
        <w:tc>
          <w:tcPr>
            <w:tcW w:w="5902" w:type="dxa"/>
          </w:tcPr>
          <w:p w14:paraId="21CF6D89" w14:textId="77777777" w:rsidR="00C1493A" w:rsidRPr="00B83568" w:rsidRDefault="00503045" w:rsidP="004F3D56">
            <w:pPr>
              <w:rPr>
                <w:rFonts w:ascii="Trebuchet MS" w:hAnsi="Trebuchet MS"/>
              </w:rPr>
            </w:pPr>
            <w:r w:rsidRPr="00B83568">
              <w:rPr>
                <w:rFonts w:ascii="Trebuchet MS" w:hAnsi="Trebuchet MS"/>
              </w:rPr>
              <w:t>A payment made</w:t>
            </w:r>
            <w:r w:rsidR="00E24363" w:rsidRPr="00B83568">
              <w:rPr>
                <w:rFonts w:ascii="Trebuchet MS" w:hAnsi="Trebuchet MS"/>
              </w:rPr>
              <w:t xml:space="preserve"> in certain circumstances</w:t>
            </w:r>
            <w:r w:rsidRPr="00B83568">
              <w:rPr>
                <w:rFonts w:ascii="Trebuchet MS" w:hAnsi="Trebuchet MS"/>
              </w:rPr>
              <w:t xml:space="preserve"> to compensate a person for the non-payment of a b</w:t>
            </w:r>
            <w:r w:rsidR="00E24363" w:rsidRPr="00B83568">
              <w:rPr>
                <w:rFonts w:ascii="Trebuchet MS" w:hAnsi="Trebuchet MS"/>
              </w:rPr>
              <w:t>enefit or a tax credit.</w:t>
            </w:r>
          </w:p>
        </w:tc>
      </w:tr>
      <w:tr w:rsidR="003A456A" w:rsidRPr="00B83568" w14:paraId="2935966B" w14:textId="77777777" w:rsidTr="00D33DEB">
        <w:tc>
          <w:tcPr>
            <w:tcW w:w="3114" w:type="dxa"/>
          </w:tcPr>
          <w:p w14:paraId="6800DDE4" w14:textId="77777777" w:rsidR="003A456A" w:rsidRPr="004F3D56" w:rsidRDefault="003A456A" w:rsidP="004F3D56">
            <w:pPr>
              <w:rPr>
                <w:rFonts w:ascii="Trebuchet MS" w:hAnsi="Trebuchet MS"/>
                <w:b/>
                <w:bCs/>
              </w:rPr>
            </w:pPr>
            <w:r w:rsidRPr="004F3D56">
              <w:rPr>
                <w:rFonts w:ascii="Trebuchet MS" w:hAnsi="Trebuchet MS"/>
                <w:b/>
                <w:bCs/>
              </w:rPr>
              <w:t>Council</w:t>
            </w:r>
          </w:p>
        </w:tc>
        <w:tc>
          <w:tcPr>
            <w:tcW w:w="5902" w:type="dxa"/>
          </w:tcPr>
          <w:p w14:paraId="044D6C04" w14:textId="135F2311" w:rsidR="003A456A" w:rsidRPr="00B83568" w:rsidRDefault="005E4B59" w:rsidP="004F3D56">
            <w:pPr>
              <w:rPr>
                <w:rFonts w:ascii="Trebuchet MS" w:hAnsi="Trebuchet MS"/>
              </w:rPr>
            </w:pPr>
            <w:r w:rsidRPr="00B83568">
              <w:rPr>
                <w:rFonts w:ascii="Trebuchet MS" w:hAnsi="Trebuchet MS"/>
              </w:rPr>
              <w:t>South Derbyshire</w:t>
            </w:r>
            <w:r w:rsidR="0021734A" w:rsidRPr="00B83568">
              <w:rPr>
                <w:rFonts w:ascii="Trebuchet MS" w:hAnsi="Trebuchet MS"/>
              </w:rPr>
              <w:t xml:space="preserve"> </w:t>
            </w:r>
            <w:r w:rsidR="00E34197" w:rsidRPr="00B83568">
              <w:rPr>
                <w:rFonts w:ascii="Trebuchet MS" w:hAnsi="Trebuchet MS"/>
              </w:rPr>
              <w:t xml:space="preserve">District </w:t>
            </w:r>
            <w:r w:rsidR="00320F76" w:rsidRPr="00B83568">
              <w:rPr>
                <w:rFonts w:ascii="Trebuchet MS" w:hAnsi="Trebuchet MS"/>
              </w:rPr>
              <w:t>Council</w:t>
            </w:r>
            <w:r w:rsidR="006E7E87" w:rsidRPr="00B83568">
              <w:rPr>
                <w:rFonts w:ascii="Trebuchet MS" w:hAnsi="Trebuchet MS"/>
              </w:rPr>
              <w:t>, as the billing authority</w:t>
            </w:r>
            <w:r w:rsidR="008000E0" w:rsidRPr="00B83568">
              <w:rPr>
                <w:rFonts w:ascii="Trebuchet MS" w:hAnsi="Trebuchet MS"/>
              </w:rPr>
              <w:t>.</w:t>
            </w:r>
          </w:p>
        </w:tc>
      </w:tr>
      <w:tr w:rsidR="000F48C6" w:rsidRPr="00B83568" w14:paraId="4D053CBF" w14:textId="77777777" w:rsidTr="00D33DEB">
        <w:tc>
          <w:tcPr>
            <w:tcW w:w="3114" w:type="dxa"/>
          </w:tcPr>
          <w:p w14:paraId="07D84CDC" w14:textId="77777777" w:rsidR="000F48C6" w:rsidRPr="004F3D56" w:rsidRDefault="000F48C6" w:rsidP="004F3D56">
            <w:pPr>
              <w:rPr>
                <w:rFonts w:ascii="Trebuchet MS" w:hAnsi="Trebuchet MS"/>
                <w:b/>
                <w:bCs/>
              </w:rPr>
            </w:pPr>
            <w:r w:rsidRPr="004F3D56">
              <w:rPr>
                <w:rFonts w:ascii="Trebuchet MS" w:hAnsi="Trebuchet MS"/>
                <w:b/>
                <w:bCs/>
              </w:rPr>
              <w:t>Council Tax Reduction Scheme</w:t>
            </w:r>
          </w:p>
        </w:tc>
        <w:tc>
          <w:tcPr>
            <w:tcW w:w="5902" w:type="dxa"/>
          </w:tcPr>
          <w:p w14:paraId="10093A10" w14:textId="257FBEBC" w:rsidR="000F48C6" w:rsidRPr="00B83568" w:rsidRDefault="00892B2A" w:rsidP="004F3D56">
            <w:pPr>
              <w:rPr>
                <w:rFonts w:ascii="Trebuchet MS" w:hAnsi="Trebuchet MS"/>
              </w:rPr>
            </w:pPr>
            <w:r w:rsidRPr="00B83568">
              <w:rPr>
                <w:rFonts w:ascii="Trebuchet MS" w:hAnsi="Trebuchet MS"/>
              </w:rPr>
              <w:t>A scheme designed to help people in financial need pay their council tax</w:t>
            </w:r>
            <w:r w:rsidR="008000E0" w:rsidRPr="00B83568">
              <w:rPr>
                <w:rFonts w:ascii="Trebuchet MS" w:hAnsi="Trebuchet MS"/>
              </w:rPr>
              <w:t>.</w:t>
            </w:r>
            <w:r w:rsidR="00F900FE" w:rsidRPr="00B83568">
              <w:rPr>
                <w:rFonts w:ascii="Trebuchet MS" w:hAnsi="Trebuchet MS"/>
              </w:rPr>
              <w:t xml:space="preserve"> </w:t>
            </w:r>
          </w:p>
        </w:tc>
      </w:tr>
      <w:tr w:rsidR="00C1493A" w:rsidRPr="00B83568" w14:paraId="5FD54676" w14:textId="77777777" w:rsidTr="00D33DEB">
        <w:tc>
          <w:tcPr>
            <w:tcW w:w="3114" w:type="dxa"/>
          </w:tcPr>
          <w:p w14:paraId="1C9B7117" w14:textId="77777777" w:rsidR="00C1493A" w:rsidRPr="004F3D56" w:rsidRDefault="00C1493A" w:rsidP="004F3D56">
            <w:pPr>
              <w:rPr>
                <w:rFonts w:ascii="Trebuchet MS" w:hAnsi="Trebuchet MS"/>
                <w:b/>
                <w:bCs/>
              </w:rPr>
            </w:pPr>
            <w:r w:rsidRPr="004F3D56">
              <w:rPr>
                <w:rFonts w:ascii="Trebuchet MS" w:hAnsi="Trebuchet MS"/>
                <w:b/>
                <w:bCs/>
              </w:rPr>
              <w:lastRenderedPageBreak/>
              <w:t>Couple</w:t>
            </w:r>
          </w:p>
        </w:tc>
        <w:tc>
          <w:tcPr>
            <w:tcW w:w="5902" w:type="dxa"/>
          </w:tcPr>
          <w:p w14:paraId="124E45B7" w14:textId="61DDBC4E" w:rsidR="00C1493A" w:rsidRPr="00B83568" w:rsidRDefault="00892B2A" w:rsidP="004F3D56">
            <w:pPr>
              <w:rPr>
                <w:rFonts w:ascii="Trebuchet MS" w:hAnsi="Trebuchet MS"/>
              </w:rPr>
            </w:pPr>
            <w:r w:rsidRPr="00B83568">
              <w:rPr>
                <w:rFonts w:ascii="Trebuchet MS" w:hAnsi="Trebuchet MS"/>
              </w:rPr>
              <w:t xml:space="preserve">Two people </w:t>
            </w:r>
            <w:r w:rsidR="005B263A" w:rsidRPr="00B83568">
              <w:rPr>
                <w:rFonts w:ascii="Trebuchet MS" w:hAnsi="Trebuchet MS"/>
              </w:rPr>
              <w:t xml:space="preserve">living in the same household </w:t>
            </w:r>
            <w:r w:rsidRPr="00B83568">
              <w:rPr>
                <w:rFonts w:ascii="Trebuchet MS" w:hAnsi="Trebuchet MS"/>
              </w:rPr>
              <w:t xml:space="preserve">who are married to, or civil partners of, each other, or are living together as though they were married or civil </w:t>
            </w:r>
            <w:r w:rsidR="008000E0" w:rsidRPr="00B83568">
              <w:rPr>
                <w:rFonts w:ascii="Trebuchet MS" w:hAnsi="Trebuchet MS"/>
              </w:rPr>
              <w:t>partners.</w:t>
            </w:r>
          </w:p>
        </w:tc>
      </w:tr>
      <w:tr w:rsidR="00C1493A" w:rsidRPr="00B83568" w14:paraId="4C138294" w14:textId="77777777" w:rsidTr="00D33DEB">
        <w:tc>
          <w:tcPr>
            <w:tcW w:w="3114" w:type="dxa"/>
          </w:tcPr>
          <w:p w14:paraId="13FCF390" w14:textId="77777777" w:rsidR="00C1493A" w:rsidRPr="004F3D56" w:rsidRDefault="00C1493A" w:rsidP="004F3D56">
            <w:pPr>
              <w:rPr>
                <w:rFonts w:ascii="Trebuchet MS" w:hAnsi="Trebuchet MS"/>
                <w:b/>
                <w:bCs/>
              </w:rPr>
            </w:pPr>
            <w:r w:rsidRPr="004F3D56">
              <w:rPr>
                <w:rFonts w:ascii="Trebuchet MS" w:hAnsi="Trebuchet MS"/>
                <w:b/>
                <w:bCs/>
              </w:rPr>
              <w:t>Disability Living Allowance</w:t>
            </w:r>
          </w:p>
        </w:tc>
        <w:tc>
          <w:tcPr>
            <w:tcW w:w="5902" w:type="dxa"/>
          </w:tcPr>
          <w:p w14:paraId="6A1894DB" w14:textId="215B482D" w:rsidR="00C1493A" w:rsidRPr="00B83568" w:rsidRDefault="00AE0E70" w:rsidP="004F3D56">
            <w:pPr>
              <w:rPr>
                <w:rFonts w:ascii="Trebuchet MS" w:hAnsi="Trebuchet MS"/>
              </w:rPr>
            </w:pPr>
            <w:r w:rsidRPr="00B83568">
              <w:rPr>
                <w:rFonts w:ascii="Trebuchet MS" w:hAnsi="Trebuchet MS"/>
              </w:rPr>
              <w:t xml:space="preserve">A </w:t>
            </w:r>
            <w:r w:rsidR="00925ADE" w:rsidRPr="00B83568">
              <w:rPr>
                <w:rFonts w:ascii="Trebuchet MS" w:hAnsi="Trebuchet MS"/>
              </w:rPr>
              <w:t>non-means</w:t>
            </w:r>
            <w:r w:rsidRPr="00B83568">
              <w:rPr>
                <w:rFonts w:ascii="Trebuchet MS" w:hAnsi="Trebuchet MS"/>
              </w:rPr>
              <w:t>-tested, non-taxable benefit</w:t>
            </w:r>
            <w:r w:rsidR="00B17FD9" w:rsidRPr="00B83568">
              <w:rPr>
                <w:rFonts w:ascii="Trebuchet MS" w:hAnsi="Trebuchet MS"/>
              </w:rPr>
              <w:t xml:space="preserve"> paid to people who need supervision or help with their daily or nightly care, or who have mobility problems. It has now</w:t>
            </w:r>
            <w:r w:rsidR="00824512" w:rsidRPr="00B83568">
              <w:rPr>
                <w:rFonts w:ascii="Trebuchet MS" w:hAnsi="Trebuchet MS"/>
              </w:rPr>
              <w:t xml:space="preserve"> been</w:t>
            </w:r>
            <w:r w:rsidR="00B17FD9" w:rsidRPr="00B83568">
              <w:rPr>
                <w:rFonts w:ascii="Trebuchet MS" w:hAnsi="Trebuchet MS"/>
              </w:rPr>
              <w:t xml:space="preserve"> replaced for most people by Personal Independence Payment but is still paid for children. </w:t>
            </w:r>
          </w:p>
        </w:tc>
      </w:tr>
      <w:tr w:rsidR="00C1493A" w:rsidRPr="00B83568" w14:paraId="66F84C80" w14:textId="77777777" w:rsidTr="00D33DEB">
        <w:tc>
          <w:tcPr>
            <w:tcW w:w="3114" w:type="dxa"/>
          </w:tcPr>
          <w:p w14:paraId="23854C9F" w14:textId="77777777" w:rsidR="00C1493A" w:rsidRPr="004F3D56" w:rsidRDefault="00C1493A" w:rsidP="004F3D56">
            <w:pPr>
              <w:rPr>
                <w:rFonts w:ascii="Trebuchet MS" w:hAnsi="Trebuchet MS"/>
                <w:b/>
                <w:bCs/>
              </w:rPr>
            </w:pPr>
            <w:r w:rsidRPr="004F3D56">
              <w:rPr>
                <w:rFonts w:ascii="Trebuchet MS" w:hAnsi="Trebuchet MS"/>
                <w:b/>
                <w:bCs/>
              </w:rPr>
              <w:t>Earnings</w:t>
            </w:r>
          </w:p>
        </w:tc>
        <w:tc>
          <w:tcPr>
            <w:tcW w:w="5902" w:type="dxa"/>
          </w:tcPr>
          <w:p w14:paraId="4BD935F8" w14:textId="50802576" w:rsidR="00C1493A" w:rsidRPr="00B83568" w:rsidRDefault="00053A8B" w:rsidP="004F3D56">
            <w:pPr>
              <w:rPr>
                <w:rFonts w:ascii="Trebuchet MS" w:hAnsi="Trebuchet MS"/>
              </w:rPr>
            </w:pPr>
            <w:r w:rsidRPr="00B83568">
              <w:rPr>
                <w:rFonts w:ascii="Trebuchet MS" w:hAnsi="Trebuchet MS"/>
              </w:rPr>
              <w:t>Any remuneration or profit derived from employment</w:t>
            </w:r>
            <w:r w:rsidR="003A4B3B" w:rsidRPr="00B83568">
              <w:rPr>
                <w:rFonts w:ascii="Trebuchet MS" w:hAnsi="Trebuchet MS"/>
              </w:rPr>
              <w:t>.</w:t>
            </w:r>
          </w:p>
        </w:tc>
      </w:tr>
      <w:tr w:rsidR="00C1493A" w:rsidRPr="00B83568" w14:paraId="20F9F0C0" w14:textId="77777777" w:rsidTr="00D33DEB">
        <w:tc>
          <w:tcPr>
            <w:tcW w:w="3114" w:type="dxa"/>
          </w:tcPr>
          <w:p w14:paraId="5E9BA96F" w14:textId="77777777" w:rsidR="00C1493A" w:rsidRPr="004F3D56" w:rsidRDefault="00C1493A" w:rsidP="004F3D56">
            <w:pPr>
              <w:rPr>
                <w:rFonts w:ascii="Trebuchet MS" w:hAnsi="Trebuchet MS"/>
                <w:b/>
                <w:bCs/>
              </w:rPr>
            </w:pPr>
            <w:r w:rsidRPr="004F3D56">
              <w:rPr>
                <w:rFonts w:ascii="Trebuchet MS" w:hAnsi="Trebuchet MS"/>
                <w:b/>
                <w:bCs/>
              </w:rPr>
              <w:t>Employed earner</w:t>
            </w:r>
          </w:p>
        </w:tc>
        <w:tc>
          <w:tcPr>
            <w:tcW w:w="5902" w:type="dxa"/>
          </w:tcPr>
          <w:p w14:paraId="14BFE67C" w14:textId="77777777" w:rsidR="00C1493A" w:rsidRPr="00B83568" w:rsidRDefault="00053A8B" w:rsidP="004F3D56">
            <w:pPr>
              <w:rPr>
                <w:rFonts w:ascii="Trebuchet MS" w:hAnsi="Trebuchet MS"/>
              </w:rPr>
            </w:pPr>
            <w:r w:rsidRPr="00B83568">
              <w:rPr>
                <w:rFonts w:ascii="Trebuchet MS" w:hAnsi="Trebuchet MS"/>
              </w:rPr>
              <w:t>A person who is gainfully employed under a contract of service</w:t>
            </w:r>
            <w:r w:rsidR="008000E0" w:rsidRPr="00B83568">
              <w:rPr>
                <w:rFonts w:ascii="Trebuchet MS" w:hAnsi="Trebuchet MS"/>
              </w:rPr>
              <w:t>.</w:t>
            </w:r>
          </w:p>
        </w:tc>
      </w:tr>
      <w:tr w:rsidR="00C1493A" w:rsidRPr="00B83568" w14:paraId="456EC330" w14:textId="77777777" w:rsidTr="00D33DEB">
        <w:tc>
          <w:tcPr>
            <w:tcW w:w="3114" w:type="dxa"/>
          </w:tcPr>
          <w:p w14:paraId="2F95B717" w14:textId="77777777" w:rsidR="00C1493A" w:rsidRPr="004F3D56" w:rsidRDefault="00C1493A" w:rsidP="004F3D56">
            <w:pPr>
              <w:rPr>
                <w:rFonts w:ascii="Trebuchet MS" w:hAnsi="Trebuchet MS"/>
                <w:b/>
                <w:bCs/>
              </w:rPr>
            </w:pPr>
            <w:r w:rsidRPr="004F3D56">
              <w:rPr>
                <w:rFonts w:ascii="Trebuchet MS" w:hAnsi="Trebuchet MS"/>
                <w:b/>
                <w:bCs/>
              </w:rPr>
              <w:t>Employment and Support Allowance</w:t>
            </w:r>
          </w:p>
        </w:tc>
        <w:tc>
          <w:tcPr>
            <w:tcW w:w="5902" w:type="dxa"/>
          </w:tcPr>
          <w:p w14:paraId="1D9DAFD2" w14:textId="77777777" w:rsidR="00C1493A" w:rsidRPr="00B83568" w:rsidRDefault="000E7AAB" w:rsidP="004F3D56">
            <w:pPr>
              <w:rPr>
                <w:rFonts w:ascii="Trebuchet MS" w:hAnsi="Trebuchet MS"/>
              </w:rPr>
            </w:pPr>
            <w:r w:rsidRPr="00B83568">
              <w:rPr>
                <w:rFonts w:ascii="Trebuchet MS" w:hAnsi="Trebuchet MS"/>
              </w:rPr>
              <w:t>A benefit paid to working-age people who have an illness, health condition or a disability which make</w:t>
            </w:r>
            <w:r w:rsidR="00F079F9" w:rsidRPr="00B83568">
              <w:rPr>
                <w:rFonts w:ascii="Trebuchet MS" w:hAnsi="Trebuchet MS"/>
              </w:rPr>
              <w:t>s</w:t>
            </w:r>
            <w:r w:rsidRPr="00B83568">
              <w:rPr>
                <w:rFonts w:ascii="Trebuchet MS" w:hAnsi="Trebuchet MS"/>
              </w:rPr>
              <w:t xml:space="preserve"> it difficult or impossible to work. Contribution-based Employment and Support Allowance</w:t>
            </w:r>
            <w:r w:rsidR="00F079F9" w:rsidRPr="00B83568">
              <w:rPr>
                <w:rFonts w:ascii="Trebuchet MS" w:hAnsi="Trebuchet MS"/>
              </w:rPr>
              <w:t xml:space="preserve"> is</w:t>
            </w:r>
            <w:r w:rsidRPr="00B83568">
              <w:rPr>
                <w:rFonts w:ascii="Trebuchet MS" w:hAnsi="Trebuchet MS"/>
              </w:rPr>
              <w:t xml:space="preserve"> not means-tested but based on National Insurance contributions. Income-related Employment and Su</w:t>
            </w:r>
            <w:r w:rsidR="008000E0" w:rsidRPr="00B83568">
              <w:rPr>
                <w:rFonts w:ascii="Trebuchet MS" w:hAnsi="Trebuchet MS"/>
              </w:rPr>
              <w:t>pport Allowance is means-tested.</w:t>
            </w:r>
          </w:p>
        </w:tc>
      </w:tr>
      <w:tr w:rsidR="00C7464E" w:rsidRPr="00B83568" w14:paraId="64829164" w14:textId="77777777" w:rsidTr="00D33DEB">
        <w:tc>
          <w:tcPr>
            <w:tcW w:w="3114" w:type="dxa"/>
          </w:tcPr>
          <w:p w14:paraId="4542CF3F" w14:textId="77777777" w:rsidR="00C7464E" w:rsidRPr="004F3D56" w:rsidRDefault="008000E0" w:rsidP="004F3D56">
            <w:pPr>
              <w:rPr>
                <w:rFonts w:ascii="Trebuchet MS" w:hAnsi="Trebuchet MS"/>
                <w:b/>
                <w:bCs/>
              </w:rPr>
            </w:pPr>
            <w:r w:rsidRPr="004F3D56">
              <w:rPr>
                <w:rFonts w:ascii="Trebuchet MS" w:hAnsi="Trebuchet MS"/>
                <w:b/>
                <w:bCs/>
              </w:rPr>
              <w:t>Estrangement</w:t>
            </w:r>
          </w:p>
        </w:tc>
        <w:tc>
          <w:tcPr>
            <w:tcW w:w="5902" w:type="dxa"/>
          </w:tcPr>
          <w:p w14:paraId="2F157051" w14:textId="77777777" w:rsidR="00C7464E" w:rsidRPr="00B83568" w:rsidRDefault="00953391" w:rsidP="004F3D56">
            <w:pPr>
              <w:rPr>
                <w:rFonts w:ascii="Trebuchet MS" w:hAnsi="Trebuchet MS"/>
              </w:rPr>
            </w:pPr>
            <w:r w:rsidRPr="00B83568">
              <w:rPr>
                <w:rFonts w:ascii="Trebuchet MS" w:hAnsi="Trebuchet MS"/>
              </w:rPr>
              <w:t>A breakdown of a relationship between 2 persons</w:t>
            </w:r>
            <w:r w:rsidR="008000E0" w:rsidRPr="00B83568">
              <w:rPr>
                <w:rFonts w:ascii="Trebuchet MS" w:hAnsi="Trebuchet MS"/>
              </w:rPr>
              <w:t>.</w:t>
            </w:r>
          </w:p>
        </w:tc>
      </w:tr>
      <w:tr w:rsidR="00C1493A" w:rsidRPr="00B83568" w14:paraId="183F3281" w14:textId="77777777" w:rsidTr="00D33DEB">
        <w:tc>
          <w:tcPr>
            <w:tcW w:w="3114" w:type="dxa"/>
          </w:tcPr>
          <w:p w14:paraId="00108B7D" w14:textId="77777777" w:rsidR="00C1493A" w:rsidRPr="004F3D56" w:rsidRDefault="00C1493A" w:rsidP="004F3D56">
            <w:pPr>
              <w:rPr>
                <w:rFonts w:ascii="Trebuchet MS" w:hAnsi="Trebuchet MS"/>
                <w:b/>
                <w:bCs/>
              </w:rPr>
            </w:pPr>
            <w:r w:rsidRPr="004F3D56">
              <w:rPr>
                <w:rFonts w:ascii="Trebuchet MS" w:hAnsi="Trebuchet MS"/>
                <w:b/>
                <w:bCs/>
              </w:rPr>
              <w:t>Extended reduction</w:t>
            </w:r>
          </w:p>
        </w:tc>
        <w:tc>
          <w:tcPr>
            <w:tcW w:w="5902" w:type="dxa"/>
          </w:tcPr>
          <w:p w14:paraId="15C3EBF1" w14:textId="78DE645E" w:rsidR="00C1493A" w:rsidRPr="00B83568" w:rsidRDefault="007330C2" w:rsidP="004F3D56">
            <w:pPr>
              <w:rPr>
                <w:rFonts w:ascii="Trebuchet MS" w:hAnsi="Trebuchet MS"/>
              </w:rPr>
            </w:pPr>
            <w:r w:rsidRPr="00B83568">
              <w:rPr>
                <w:rFonts w:ascii="Trebuchet MS" w:hAnsi="Trebuchet MS"/>
              </w:rPr>
              <w:t xml:space="preserve">A set amount of </w:t>
            </w:r>
            <w:r w:rsidR="007174FC" w:rsidRPr="00B83568">
              <w:rPr>
                <w:rFonts w:ascii="Trebuchet MS" w:hAnsi="Trebuchet MS"/>
              </w:rPr>
              <w:t>council tax reduction</w:t>
            </w:r>
            <w:r w:rsidRPr="00B83568">
              <w:rPr>
                <w:rFonts w:ascii="Trebuchet MS" w:hAnsi="Trebuchet MS"/>
              </w:rPr>
              <w:t xml:space="preserve"> </w:t>
            </w:r>
            <w:r w:rsidR="00FB6C93" w:rsidRPr="00B83568">
              <w:rPr>
                <w:rFonts w:ascii="Trebuchet MS" w:hAnsi="Trebuchet MS"/>
              </w:rPr>
              <w:t>awarded</w:t>
            </w:r>
            <w:r w:rsidRPr="00B83568">
              <w:rPr>
                <w:rFonts w:ascii="Trebuchet MS" w:hAnsi="Trebuchet MS"/>
              </w:rPr>
              <w:t xml:space="preserve"> for a specified period, </w:t>
            </w:r>
            <w:r w:rsidR="00D32FC8" w:rsidRPr="00B83568">
              <w:rPr>
                <w:rFonts w:ascii="Trebuchet MS" w:hAnsi="Trebuchet MS"/>
              </w:rPr>
              <w:t>usually</w:t>
            </w:r>
            <w:r w:rsidR="00E96AC1" w:rsidRPr="00B83568">
              <w:rPr>
                <w:rFonts w:ascii="Trebuchet MS" w:hAnsi="Trebuchet MS"/>
              </w:rPr>
              <w:t xml:space="preserve"> </w:t>
            </w:r>
            <w:r w:rsidRPr="00B83568">
              <w:rPr>
                <w:rFonts w:ascii="Trebuchet MS" w:hAnsi="Trebuchet MS"/>
              </w:rPr>
              <w:t>4 weeks</w:t>
            </w:r>
            <w:r w:rsidR="008000E0" w:rsidRPr="00B83568">
              <w:rPr>
                <w:rFonts w:ascii="Trebuchet MS" w:hAnsi="Trebuchet MS"/>
              </w:rPr>
              <w:t>.</w:t>
            </w:r>
          </w:p>
        </w:tc>
      </w:tr>
      <w:tr w:rsidR="00C1493A" w:rsidRPr="00B83568" w14:paraId="052ADCFD" w14:textId="77777777" w:rsidTr="00D33DEB">
        <w:tc>
          <w:tcPr>
            <w:tcW w:w="3114" w:type="dxa"/>
          </w:tcPr>
          <w:p w14:paraId="4B81379A" w14:textId="77777777" w:rsidR="00C1493A" w:rsidRPr="004F3D56" w:rsidRDefault="00C1493A" w:rsidP="004F3D56">
            <w:pPr>
              <w:rPr>
                <w:rFonts w:ascii="Trebuchet MS" w:hAnsi="Trebuchet MS"/>
                <w:b/>
                <w:bCs/>
              </w:rPr>
            </w:pPr>
            <w:r w:rsidRPr="004F3D56">
              <w:rPr>
                <w:rFonts w:ascii="Trebuchet MS" w:hAnsi="Trebuchet MS"/>
                <w:b/>
                <w:bCs/>
              </w:rPr>
              <w:t>Family</w:t>
            </w:r>
          </w:p>
        </w:tc>
        <w:tc>
          <w:tcPr>
            <w:tcW w:w="5902" w:type="dxa"/>
          </w:tcPr>
          <w:p w14:paraId="373EF431" w14:textId="77777777" w:rsidR="00C1493A" w:rsidRPr="00B83568" w:rsidRDefault="00D80E59" w:rsidP="004F3D56">
            <w:pPr>
              <w:rPr>
                <w:rFonts w:ascii="Trebuchet MS" w:hAnsi="Trebuchet MS"/>
              </w:rPr>
            </w:pPr>
            <w:r w:rsidRPr="00B83568">
              <w:rPr>
                <w:rFonts w:ascii="Trebuchet MS" w:hAnsi="Trebuchet MS"/>
              </w:rPr>
              <w:t xml:space="preserve">A couple, </w:t>
            </w:r>
            <w:r w:rsidR="00E24363" w:rsidRPr="00B83568">
              <w:rPr>
                <w:rFonts w:ascii="Trebuchet MS" w:hAnsi="Trebuchet MS"/>
              </w:rPr>
              <w:t xml:space="preserve">or </w:t>
            </w:r>
            <w:r w:rsidRPr="00B83568">
              <w:rPr>
                <w:rFonts w:ascii="Trebuchet MS" w:hAnsi="Trebuchet MS"/>
              </w:rPr>
              <w:t xml:space="preserve">a couple where one or both </w:t>
            </w:r>
            <w:r w:rsidR="0026514B" w:rsidRPr="00B83568">
              <w:rPr>
                <w:rFonts w:ascii="Trebuchet MS" w:hAnsi="Trebuchet MS"/>
              </w:rPr>
              <w:t>have</w:t>
            </w:r>
            <w:r w:rsidRPr="00B83568">
              <w:rPr>
                <w:rFonts w:ascii="Trebuchet MS" w:hAnsi="Trebuchet MS"/>
              </w:rPr>
              <w:t xml:space="preserve"> responsibility for a child or young person living in the same household</w:t>
            </w:r>
            <w:r w:rsidR="0026514B" w:rsidRPr="00B83568">
              <w:rPr>
                <w:rFonts w:ascii="Trebuchet MS" w:hAnsi="Trebuchet MS"/>
              </w:rPr>
              <w:t>, or a lone parent who has responsibility for a child or young person living in the same household</w:t>
            </w:r>
            <w:r w:rsidR="008000E0" w:rsidRPr="00B83568">
              <w:rPr>
                <w:rFonts w:ascii="Trebuchet MS" w:hAnsi="Trebuchet MS"/>
              </w:rPr>
              <w:t>.</w:t>
            </w:r>
          </w:p>
        </w:tc>
      </w:tr>
      <w:tr w:rsidR="002D1D77" w:rsidRPr="00B83568" w14:paraId="704E3BAC" w14:textId="77777777" w:rsidTr="00D33DEB">
        <w:tc>
          <w:tcPr>
            <w:tcW w:w="3114" w:type="dxa"/>
          </w:tcPr>
          <w:p w14:paraId="586C7993" w14:textId="77777777" w:rsidR="002D1D77" w:rsidRPr="004F3D56" w:rsidRDefault="002D1D77" w:rsidP="004F3D56">
            <w:pPr>
              <w:rPr>
                <w:rFonts w:ascii="Trebuchet MS" w:hAnsi="Trebuchet MS"/>
                <w:b/>
                <w:bCs/>
              </w:rPr>
            </w:pPr>
            <w:r w:rsidRPr="004F3D56">
              <w:rPr>
                <w:rFonts w:ascii="Trebuchet MS" w:hAnsi="Trebuchet MS"/>
                <w:b/>
                <w:bCs/>
              </w:rPr>
              <w:t xml:space="preserve">Financial </w:t>
            </w:r>
            <w:r w:rsidR="0035739E" w:rsidRPr="004F3D56">
              <w:rPr>
                <w:rFonts w:ascii="Trebuchet MS" w:hAnsi="Trebuchet MS"/>
                <w:b/>
                <w:bCs/>
              </w:rPr>
              <w:t xml:space="preserve">or tax </w:t>
            </w:r>
            <w:r w:rsidRPr="004F3D56">
              <w:rPr>
                <w:rFonts w:ascii="Trebuchet MS" w:hAnsi="Trebuchet MS"/>
                <w:b/>
                <w:bCs/>
              </w:rPr>
              <w:t>year</w:t>
            </w:r>
          </w:p>
        </w:tc>
        <w:tc>
          <w:tcPr>
            <w:tcW w:w="5902" w:type="dxa"/>
          </w:tcPr>
          <w:p w14:paraId="5480E7EC" w14:textId="77777777" w:rsidR="002D1D77" w:rsidRPr="00B83568" w:rsidRDefault="0026514B" w:rsidP="004F3D56">
            <w:pPr>
              <w:rPr>
                <w:rFonts w:ascii="Trebuchet MS" w:hAnsi="Trebuchet MS"/>
              </w:rPr>
            </w:pPr>
            <w:r w:rsidRPr="00B83568">
              <w:rPr>
                <w:rFonts w:ascii="Trebuchet MS" w:hAnsi="Trebuchet MS"/>
              </w:rPr>
              <w:t>The period beginning 6</w:t>
            </w:r>
            <w:r w:rsidRPr="00B83568">
              <w:rPr>
                <w:rFonts w:ascii="Trebuchet MS" w:hAnsi="Trebuchet MS"/>
                <w:vertAlign w:val="superscript"/>
              </w:rPr>
              <w:t>th</w:t>
            </w:r>
            <w:r w:rsidRPr="00B83568">
              <w:rPr>
                <w:rFonts w:ascii="Trebuchet MS" w:hAnsi="Trebuchet MS"/>
              </w:rPr>
              <w:t xml:space="preserve"> April in one year to 5</w:t>
            </w:r>
            <w:r w:rsidRPr="00B83568">
              <w:rPr>
                <w:rFonts w:ascii="Trebuchet MS" w:hAnsi="Trebuchet MS"/>
                <w:vertAlign w:val="superscript"/>
              </w:rPr>
              <w:t>th</w:t>
            </w:r>
            <w:r w:rsidRPr="00B83568">
              <w:rPr>
                <w:rFonts w:ascii="Trebuchet MS" w:hAnsi="Trebuchet MS"/>
              </w:rPr>
              <w:t xml:space="preserve"> April in the following year</w:t>
            </w:r>
            <w:r w:rsidR="008000E0" w:rsidRPr="00B83568">
              <w:rPr>
                <w:rFonts w:ascii="Trebuchet MS" w:hAnsi="Trebuchet MS"/>
              </w:rPr>
              <w:t>.</w:t>
            </w:r>
          </w:p>
        </w:tc>
      </w:tr>
      <w:tr w:rsidR="00460D39" w:rsidRPr="00B83568" w14:paraId="50B323B6" w14:textId="77777777" w:rsidTr="00B20490">
        <w:tc>
          <w:tcPr>
            <w:tcW w:w="3114" w:type="dxa"/>
            <w:shd w:val="clear" w:color="auto" w:fill="auto"/>
          </w:tcPr>
          <w:p w14:paraId="3EA7EC37" w14:textId="77777777" w:rsidR="00460D39" w:rsidRPr="004F3D56" w:rsidRDefault="00460D39" w:rsidP="004F3D56">
            <w:pPr>
              <w:rPr>
                <w:rFonts w:ascii="Trebuchet MS" w:hAnsi="Trebuchet MS"/>
                <w:b/>
                <w:bCs/>
              </w:rPr>
            </w:pPr>
            <w:r w:rsidRPr="004F3D56">
              <w:rPr>
                <w:rFonts w:ascii="Trebuchet MS" w:hAnsi="Trebuchet MS"/>
                <w:b/>
                <w:bCs/>
              </w:rPr>
              <w:t>Household</w:t>
            </w:r>
          </w:p>
        </w:tc>
        <w:tc>
          <w:tcPr>
            <w:tcW w:w="5902" w:type="dxa"/>
            <w:shd w:val="clear" w:color="auto" w:fill="auto"/>
          </w:tcPr>
          <w:p w14:paraId="4B1DC8F4" w14:textId="3B5E4B52" w:rsidR="00460D39" w:rsidRPr="00B83568" w:rsidRDefault="00194F93" w:rsidP="004F3D56">
            <w:pPr>
              <w:rPr>
                <w:rFonts w:ascii="Trebuchet MS" w:hAnsi="Trebuchet MS"/>
              </w:rPr>
            </w:pPr>
            <w:r w:rsidRPr="00B83568">
              <w:rPr>
                <w:rFonts w:ascii="Trebuchet MS" w:hAnsi="Trebuchet MS"/>
              </w:rPr>
              <w:t>N</w:t>
            </w:r>
            <w:r w:rsidR="00460D39" w:rsidRPr="00B83568">
              <w:rPr>
                <w:rFonts w:ascii="Trebuchet MS" w:hAnsi="Trebuchet MS"/>
              </w:rPr>
              <w:t xml:space="preserve">ot defined as such but </w:t>
            </w:r>
            <w:r w:rsidR="004A7723" w:rsidRPr="00B83568">
              <w:rPr>
                <w:rFonts w:ascii="Trebuchet MS" w:hAnsi="Trebuchet MS"/>
              </w:rPr>
              <w:t xml:space="preserve">is </w:t>
            </w:r>
            <w:r w:rsidR="00460D39" w:rsidRPr="00B83568">
              <w:rPr>
                <w:rFonts w:ascii="Trebuchet MS" w:hAnsi="Trebuchet MS"/>
              </w:rPr>
              <w:t xml:space="preserve">given its every-day meaning, taking account of factors such as the overall relationship between the parties, living arrangements and the degree to which facilities are shared. Children and young people are treated as part of the household even when temporarily absent but are not part of the household in certain </w:t>
            </w:r>
            <w:r w:rsidRPr="00B83568">
              <w:rPr>
                <w:rFonts w:ascii="Trebuchet MS" w:hAnsi="Trebuchet MS"/>
              </w:rPr>
              <w:t>specific</w:t>
            </w:r>
            <w:r w:rsidR="00460D39" w:rsidRPr="00B83568">
              <w:rPr>
                <w:rFonts w:ascii="Trebuchet MS" w:hAnsi="Trebuchet MS"/>
              </w:rPr>
              <w:t xml:space="preserve"> </w:t>
            </w:r>
            <w:r w:rsidRPr="00B83568">
              <w:rPr>
                <w:rFonts w:ascii="Trebuchet MS" w:hAnsi="Trebuchet MS"/>
              </w:rPr>
              <w:t>circumstances</w:t>
            </w:r>
            <w:r w:rsidR="0063298E" w:rsidRPr="00B83568">
              <w:rPr>
                <w:rFonts w:ascii="Trebuchet MS" w:hAnsi="Trebuchet MS"/>
              </w:rPr>
              <w:t>,</w:t>
            </w:r>
            <w:r w:rsidR="00460D39" w:rsidRPr="00B83568">
              <w:rPr>
                <w:rFonts w:ascii="Trebuchet MS" w:hAnsi="Trebuchet MS"/>
              </w:rPr>
              <w:t xml:space="preserve"> such as</w:t>
            </w:r>
            <w:r w:rsidRPr="00B83568">
              <w:rPr>
                <w:rFonts w:ascii="Trebuchet MS" w:hAnsi="Trebuchet MS"/>
              </w:rPr>
              <w:t xml:space="preserve"> </w:t>
            </w:r>
            <w:r w:rsidR="00460D39" w:rsidRPr="00B83568">
              <w:rPr>
                <w:rFonts w:ascii="Trebuchet MS" w:hAnsi="Trebuchet MS"/>
              </w:rPr>
              <w:t xml:space="preserve">when they are living in care or </w:t>
            </w:r>
            <w:r w:rsidRPr="00B83568">
              <w:rPr>
                <w:rFonts w:ascii="Trebuchet MS" w:hAnsi="Trebuchet MS"/>
              </w:rPr>
              <w:t>formally placed with th</w:t>
            </w:r>
            <w:r w:rsidR="00460D39" w:rsidRPr="00B83568">
              <w:rPr>
                <w:rFonts w:ascii="Trebuchet MS" w:hAnsi="Trebuchet MS"/>
              </w:rPr>
              <w:t>e applicant</w:t>
            </w:r>
            <w:r w:rsidRPr="00B83568">
              <w:rPr>
                <w:rFonts w:ascii="Trebuchet MS" w:hAnsi="Trebuchet MS"/>
              </w:rPr>
              <w:t>.</w:t>
            </w:r>
          </w:p>
        </w:tc>
      </w:tr>
      <w:tr w:rsidR="00C1493A" w:rsidRPr="00B83568" w14:paraId="460DBEA4" w14:textId="77777777" w:rsidTr="00D33DEB">
        <w:tc>
          <w:tcPr>
            <w:tcW w:w="3114" w:type="dxa"/>
          </w:tcPr>
          <w:p w14:paraId="036DEC9D" w14:textId="77777777" w:rsidR="00C1493A" w:rsidRPr="004F3D56" w:rsidRDefault="00C1493A" w:rsidP="004F3D56">
            <w:pPr>
              <w:rPr>
                <w:rFonts w:ascii="Trebuchet MS" w:hAnsi="Trebuchet MS"/>
                <w:b/>
                <w:bCs/>
              </w:rPr>
            </w:pPr>
            <w:r w:rsidRPr="004F3D56">
              <w:rPr>
                <w:rFonts w:ascii="Trebuchet MS" w:hAnsi="Trebuchet MS"/>
                <w:b/>
                <w:bCs/>
              </w:rPr>
              <w:t>Housing Benefit</w:t>
            </w:r>
          </w:p>
        </w:tc>
        <w:tc>
          <w:tcPr>
            <w:tcW w:w="5902" w:type="dxa"/>
          </w:tcPr>
          <w:p w14:paraId="2B1B014D" w14:textId="77777777" w:rsidR="00C1493A" w:rsidRPr="00B83568" w:rsidRDefault="00AB4BE6" w:rsidP="004F3D56">
            <w:pPr>
              <w:rPr>
                <w:rFonts w:ascii="Trebuchet MS" w:hAnsi="Trebuchet MS"/>
              </w:rPr>
            </w:pPr>
            <w:r w:rsidRPr="00B83568">
              <w:rPr>
                <w:rFonts w:ascii="Trebuchet MS" w:hAnsi="Trebuchet MS"/>
              </w:rPr>
              <w:t>An income-related (means-tested) benefit paid to tenants on low incomes (either in or out of work) to help pay their rent. The scheme is administered by local authorities in accordance with national legislation</w:t>
            </w:r>
            <w:r w:rsidR="008000E0" w:rsidRPr="00B83568">
              <w:rPr>
                <w:rFonts w:ascii="Trebuchet MS" w:hAnsi="Trebuchet MS"/>
              </w:rPr>
              <w:t>.</w:t>
            </w:r>
          </w:p>
        </w:tc>
      </w:tr>
      <w:tr w:rsidR="00C1493A" w:rsidRPr="00B83568" w14:paraId="3EDF69C8" w14:textId="77777777" w:rsidTr="00D33DEB">
        <w:tc>
          <w:tcPr>
            <w:tcW w:w="3114" w:type="dxa"/>
          </w:tcPr>
          <w:p w14:paraId="185760FD" w14:textId="77777777" w:rsidR="00C1493A" w:rsidRPr="004F3D56" w:rsidRDefault="00C1493A" w:rsidP="004F3D56">
            <w:pPr>
              <w:rPr>
                <w:rFonts w:ascii="Trebuchet MS" w:hAnsi="Trebuchet MS"/>
                <w:b/>
                <w:bCs/>
              </w:rPr>
            </w:pPr>
            <w:r w:rsidRPr="004F3D56">
              <w:rPr>
                <w:rFonts w:ascii="Trebuchet MS" w:hAnsi="Trebuchet MS"/>
                <w:b/>
                <w:bCs/>
              </w:rPr>
              <w:t>Income Support</w:t>
            </w:r>
          </w:p>
        </w:tc>
        <w:tc>
          <w:tcPr>
            <w:tcW w:w="5902" w:type="dxa"/>
          </w:tcPr>
          <w:p w14:paraId="6B30815B" w14:textId="77777777" w:rsidR="00C1493A" w:rsidRPr="00B83568" w:rsidRDefault="00F079F9" w:rsidP="004F3D56">
            <w:pPr>
              <w:rPr>
                <w:rFonts w:ascii="Trebuchet MS" w:hAnsi="Trebuchet MS"/>
              </w:rPr>
            </w:pPr>
            <w:r w:rsidRPr="00B83568">
              <w:rPr>
                <w:rFonts w:ascii="Trebuchet MS" w:hAnsi="Trebuchet MS"/>
              </w:rPr>
              <w:t>An income-related (means-tested) benefit paid to working-age people on low income such as carers and lone parents. It is not usually paid to someone receiving Jobseeker’s Allowance or Employment and Support Allowance</w:t>
            </w:r>
            <w:r w:rsidR="008000E0" w:rsidRPr="00B83568">
              <w:rPr>
                <w:rFonts w:ascii="Trebuchet MS" w:hAnsi="Trebuchet MS"/>
              </w:rPr>
              <w:t>.</w:t>
            </w:r>
          </w:p>
        </w:tc>
      </w:tr>
      <w:tr w:rsidR="00C1493A" w:rsidRPr="00B83568" w14:paraId="18D081F9" w14:textId="77777777" w:rsidTr="00D33DEB">
        <w:tc>
          <w:tcPr>
            <w:tcW w:w="3114" w:type="dxa"/>
          </w:tcPr>
          <w:p w14:paraId="1BEA02E3" w14:textId="77777777" w:rsidR="00C1493A" w:rsidRPr="004F3D56" w:rsidRDefault="00C1493A" w:rsidP="004F3D56">
            <w:pPr>
              <w:rPr>
                <w:rFonts w:ascii="Trebuchet MS" w:hAnsi="Trebuchet MS"/>
                <w:b/>
                <w:bCs/>
              </w:rPr>
            </w:pPr>
            <w:r w:rsidRPr="004F3D56">
              <w:rPr>
                <w:rFonts w:ascii="Trebuchet MS" w:hAnsi="Trebuchet MS"/>
                <w:b/>
                <w:bCs/>
              </w:rPr>
              <w:t>Jobseeker</w:t>
            </w:r>
            <w:r w:rsidR="00AB4BE6" w:rsidRPr="004F3D56">
              <w:rPr>
                <w:rFonts w:ascii="Trebuchet MS" w:hAnsi="Trebuchet MS"/>
                <w:b/>
                <w:bCs/>
              </w:rPr>
              <w:t>’</w:t>
            </w:r>
            <w:r w:rsidRPr="004F3D56">
              <w:rPr>
                <w:rFonts w:ascii="Trebuchet MS" w:hAnsi="Trebuchet MS"/>
                <w:b/>
                <w:bCs/>
              </w:rPr>
              <w:t>s Allowance</w:t>
            </w:r>
          </w:p>
        </w:tc>
        <w:tc>
          <w:tcPr>
            <w:tcW w:w="5902" w:type="dxa"/>
          </w:tcPr>
          <w:p w14:paraId="7B7D8126" w14:textId="6646E85C" w:rsidR="00C1493A" w:rsidRPr="00B83568" w:rsidRDefault="00AB4BE6" w:rsidP="004F3D56">
            <w:pPr>
              <w:rPr>
                <w:rFonts w:ascii="Trebuchet MS" w:hAnsi="Trebuchet MS"/>
              </w:rPr>
            </w:pPr>
            <w:r w:rsidRPr="00B83568">
              <w:rPr>
                <w:rFonts w:ascii="Trebuchet MS" w:hAnsi="Trebuchet MS"/>
              </w:rPr>
              <w:t>A benefit paid to working</w:t>
            </w:r>
            <w:r w:rsidR="002F62FA" w:rsidRPr="00B83568">
              <w:rPr>
                <w:rFonts w:ascii="Trebuchet MS" w:hAnsi="Trebuchet MS"/>
              </w:rPr>
              <w:t>-</w:t>
            </w:r>
            <w:r w:rsidRPr="00B83568">
              <w:rPr>
                <w:rFonts w:ascii="Trebuchet MS" w:hAnsi="Trebuchet MS"/>
              </w:rPr>
              <w:t xml:space="preserve">age people who are not working </w:t>
            </w:r>
            <w:r w:rsidR="00954A50" w:rsidRPr="00B83568">
              <w:rPr>
                <w:rFonts w:ascii="Trebuchet MS" w:hAnsi="Trebuchet MS"/>
              </w:rPr>
              <w:t>(or working less than 16 hours a week) and who are available for, and actively seeking full-time work. Contribution-based Jobseeker’s Allowance is not means- tested but depends on National Insurance contributions. Income-based Jobseeker’s Allowance is means-tested</w:t>
            </w:r>
            <w:r w:rsidR="008000E0" w:rsidRPr="00B83568">
              <w:rPr>
                <w:rFonts w:ascii="Trebuchet MS" w:hAnsi="Trebuchet MS"/>
              </w:rPr>
              <w:t>.</w:t>
            </w:r>
            <w:r w:rsidR="00954A50" w:rsidRPr="00B83568">
              <w:rPr>
                <w:rFonts w:ascii="Trebuchet MS" w:hAnsi="Trebuchet MS"/>
              </w:rPr>
              <w:t xml:space="preserve"> </w:t>
            </w:r>
          </w:p>
        </w:tc>
      </w:tr>
    </w:tbl>
    <w:p w14:paraId="2FC034C3" w14:textId="77777777" w:rsidR="000A1B39" w:rsidRDefault="000A1B39">
      <w:r>
        <w:br w:type="page"/>
      </w:r>
    </w:p>
    <w:tbl>
      <w:tblPr>
        <w:tblStyle w:val="TableGrid"/>
        <w:tblW w:w="0" w:type="auto"/>
        <w:tblLook w:val="04A0" w:firstRow="1" w:lastRow="0" w:firstColumn="1" w:lastColumn="0" w:noHBand="0" w:noVBand="1"/>
      </w:tblPr>
      <w:tblGrid>
        <w:gridCol w:w="3114"/>
        <w:gridCol w:w="5902"/>
      </w:tblGrid>
      <w:tr w:rsidR="008B6BB8" w:rsidRPr="00B83568" w14:paraId="2A04AF37" w14:textId="77777777" w:rsidTr="00D33DEB">
        <w:tc>
          <w:tcPr>
            <w:tcW w:w="3114" w:type="dxa"/>
          </w:tcPr>
          <w:p w14:paraId="734DC311" w14:textId="1C3B733A" w:rsidR="008B6BB8" w:rsidRPr="004F3D56" w:rsidRDefault="008B6BB8" w:rsidP="004F3D56">
            <w:pPr>
              <w:rPr>
                <w:rFonts w:ascii="Trebuchet MS" w:hAnsi="Trebuchet MS"/>
                <w:b/>
                <w:bCs/>
              </w:rPr>
            </w:pPr>
            <w:r w:rsidRPr="004F3D56">
              <w:rPr>
                <w:rFonts w:ascii="Trebuchet MS" w:hAnsi="Trebuchet MS"/>
                <w:b/>
                <w:bCs/>
              </w:rPr>
              <w:lastRenderedPageBreak/>
              <w:t>Joint occupier</w:t>
            </w:r>
          </w:p>
        </w:tc>
        <w:tc>
          <w:tcPr>
            <w:tcW w:w="5902" w:type="dxa"/>
          </w:tcPr>
          <w:p w14:paraId="09415273" w14:textId="25F38B18" w:rsidR="008B6BB8" w:rsidRPr="00B83568" w:rsidRDefault="000A7D75" w:rsidP="004F3D56">
            <w:pPr>
              <w:rPr>
                <w:rFonts w:ascii="Trebuchet MS" w:hAnsi="Trebuchet MS"/>
              </w:rPr>
            </w:pPr>
            <w:r w:rsidRPr="00B83568">
              <w:rPr>
                <w:rFonts w:ascii="Trebuchet MS" w:hAnsi="Trebuchet MS"/>
              </w:rPr>
              <w:t>A person who is either the co-owner</w:t>
            </w:r>
            <w:r w:rsidR="009F128D" w:rsidRPr="00B83568">
              <w:rPr>
                <w:rFonts w:ascii="Trebuchet MS" w:hAnsi="Trebuchet MS"/>
              </w:rPr>
              <w:t xml:space="preserve"> </w:t>
            </w:r>
            <w:r w:rsidR="00D274EA" w:rsidRPr="00B83568">
              <w:rPr>
                <w:rFonts w:ascii="Trebuchet MS" w:hAnsi="Trebuchet MS"/>
              </w:rPr>
              <w:t xml:space="preserve">(with the applicant or their partner) </w:t>
            </w:r>
            <w:r w:rsidR="009F128D" w:rsidRPr="00B83568">
              <w:rPr>
                <w:rFonts w:ascii="Trebuchet MS" w:hAnsi="Trebuchet MS"/>
              </w:rPr>
              <w:t>of the residence</w:t>
            </w:r>
            <w:r w:rsidR="00D274EA" w:rsidRPr="00B83568">
              <w:rPr>
                <w:rFonts w:ascii="Trebuchet MS" w:hAnsi="Trebuchet MS"/>
              </w:rPr>
              <w:t xml:space="preserve"> </w:t>
            </w:r>
            <w:r w:rsidR="00F9242A" w:rsidRPr="00B83568">
              <w:rPr>
                <w:rFonts w:ascii="Trebuchet MS" w:hAnsi="Trebuchet MS"/>
              </w:rPr>
              <w:t>or liable (with the applicant or their partner) to pay council tax.</w:t>
            </w:r>
            <w:r w:rsidR="00375DBB" w:rsidRPr="00B83568">
              <w:rPr>
                <w:rFonts w:ascii="Trebuchet MS" w:hAnsi="Trebuchet MS"/>
              </w:rPr>
              <w:t xml:space="preserve"> A joint occupier has a legal right to occu</w:t>
            </w:r>
            <w:r w:rsidR="00930BFF" w:rsidRPr="00B83568">
              <w:rPr>
                <w:rFonts w:ascii="Trebuchet MS" w:hAnsi="Trebuchet MS"/>
              </w:rPr>
              <w:t>py the property</w:t>
            </w:r>
            <w:r w:rsidR="00AA7A18" w:rsidRPr="00B83568">
              <w:rPr>
                <w:rFonts w:ascii="Trebuchet MS" w:hAnsi="Trebuchet MS"/>
              </w:rPr>
              <w:t>.</w:t>
            </w:r>
            <w:r w:rsidR="007C343C" w:rsidRPr="00B83568">
              <w:rPr>
                <w:rFonts w:ascii="Trebuchet MS" w:hAnsi="Trebuchet MS"/>
              </w:rPr>
              <w:t xml:space="preserve"> A joint occupier is not a non-dependant.</w:t>
            </w:r>
          </w:p>
        </w:tc>
      </w:tr>
      <w:tr w:rsidR="003A456A" w:rsidRPr="00B83568" w14:paraId="69077D3F" w14:textId="77777777" w:rsidTr="00D33DEB">
        <w:tc>
          <w:tcPr>
            <w:tcW w:w="3114" w:type="dxa"/>
          </w:tcPr>
          <w:p w14:paraId="1216E7FB" w14:textId="77777777" w:rsidR="003A456A" w:rsidRPr="004F3D56" w:rsidRDefault="003A456A" w:rsidP="004F3D56">
            <w:pPr>
              <w:rPr>
                <w:rFonts w:ascii="Trebuchet MS" w:hAnsi="Trebuchet MS"/>
                <w:b/>
                <w:bCs/>
              </w:rPr>
            </w:pPr>
            <w:r w:rsidRPr="004F3D56">
              <w:rPr>
                <w:rFonts w:ascii="Trebuchet MS" w:hAnsi="Trebuchet MS"/>
                <w:b/>
                <w:bCs/>
              </w:rPr>
              <w:t>Local authority</w:t>
            </w:r>
          </w:p>
        </w:tc>
        <w:tc>
          <w:tcPr>
            <w:tcW w:w="5902" w:type="dxa"/>
          </w:tcPr>
          <w:p w14:paraId="13CE3658" w14:textId="2B32EC8B" w:rsidR="003A456A" w:rsidRPr="00B83568" w:rsidRDefault="0058625D" w:rsidP="004F3D56">
            <w:pPr>
              <w:rPr>
                <w:rFonts w:ascii="Trebuchet MS" w:hAnsi="Trebuchet MS"/>
              </w:rPr>
            </w:pPr>
            <w:r w:rsidRPr="00B83568">
              <w:rPr>
                <w:rFonts w:ascii="Trebuchet MS" w:hAnsi="Trebuchet MS"/>
              </w:rPr>
              <w:t xml:space="preserve">An authority responsible for issuing council tax bills and providing a scheme for </w:t>
            </w:r>
            <w:r w:rsidR="007174FC" w:rsidRPr="00B83568">
              <w:rPr>
                <w:rFonts w:ascii="Trebuchet MS" w:hAnsi="Trebuchet MS"/>
              </w:rPr>
              <w:t>council tax reduction</w:t>
            </w:r>
            <w:r w:rsidR="008000E0" w:rsidRPr="00B83568">
              <w:rPr>
                <w:rFonts w:ascii="Trebuchet MS" w:hAnsi="Trebuchet MS"/>
              </w:rPr>
              <w:t>.</w:t>
            </w:r>
          </w:p>
        </w:tc>
      </w:tr>
      <w:tr w:rsidR="00C1493A" w:rsidRPr="00B83568" w14:paraId="10B8477A" w14:textId="77777777" w:rsidTr="00D33DEB">
        <w:tc>
          <w:tcPr>
            <w:tcW w:w="3114" w:type="dxa"/>
          </w:tcPr>
          <w:p w14:paraId="5F5CCB54" w14:textId="77777777" w:rsidR="00C1493A" w:rsidRPr="004F3D56" w:rsidRDefault="003A456A" w:rsidP="004F3D56">
            <w:pPr>
              <w:rPr>
                <w:rFonts w:ascii="Trebuchet MS" w:hAnsi="Trebuchet MS"/>
                <w:b/>
                <w:bCs/>
              </w:rPr>
            </w:pPr>
            <w:r w:rsidRPr="004F3D56">
              <w:rPr>
                <w:rFonts w:ascii="Trebuchet MS" w:hAnsi="Trebuchet MS"/>
                <w:b/>
                <w:bCs/>
              </w:rPr>
              <w:t>Lone parent</w:t>
            </w:r>
          </w:p>
        </w:tc>
        <w:tc>
          <w:tcPr>
            <w:tcW w:w="5902" w:type="dxa"/>
          </w:tcPr>
          <w:p w14:paraId="05F12F82" w14:textId="77777777" w:rsidR="00C1493A" w:rsidRPr="00B83568" w:rsidRDefault="0026514B" w:rsidP="004F3D56">
            <w:pPr>
              <w:rPr>
                <w:rFonts w:ascii="Trebuchet MS" w:hAnsi="Trebuchet MS"/>
              </w:rPr>
            </w:pPr>
            <w:r w:rsidRPr="00B83568">
              <w:rPr>
                <w:rFonts w:ascii="Trebuchet MS" w:hAnsi="Trebuchet MS"/>
              </w:rPr>
              <w:t>A person who has no partner and who is responsible for a child or young person</w:t>
            </w:r>
            <w:r w:rsidR="007565D5" w:rsidRPr="00B83568">
              <w:rPr>
                <w:rFonts w:ascii="Trebuchet MS" w:hAnsi="Trebuchet MS"/>
              </w:rPr>
              <w:t xml:space="preserve"> living in the same household</w:t>
            </w:r>
            <w:r w:rsidR="008000E0" w:rsidRPr="00B83568">
              <w:rPr>
                <w:rFonts w:ascii="Trebuchet MS" w:hAnsi="Trebuchet MS"/>
              </w:rPr>
              <w:t>.</w:t>
            </w:r>
          </w:p>
        </w:tc>
      </w:tr>
      <w:tr w:rsidR="00C1493A" w:rsidRPr="00B83568" w14:paraId="326B43BB" w14:textId="77777777" w:rsidTr="00D33DEB">
        <w:tc>
          <w:tcPr>
            <w:tcW w:w="3114" w:type="dxa"/>
          </w:tcPr>
          <w:p w14:paraId="089ABE1C" w14:textId="77777777" w:rsidR="00C1493A" w:rsidRPr="004F3D56" w:rsidRDefault="003A456A" w:rsidP="004F3D56">
            <w:pPr>
              <w:rPr>
                <w:rFonts w:ascii="Trebuchet MS" w:hAnsi="Trebuchet MS"/>
                <w:b/>
                <w:bCs/>
              </w:rPr>
            </w:pPr>
            <w:r w:rsidRPr="004F3D56">
              <w:rPr>
                <w:rFonts w:ascii="Trebuchet MS" w:hAnsi="Trebuchet MS"/>
                <w:b/>
                <w:bCs/>
              </w:rPr>
              <w:t>Macfarlane Trust</w:t>
            </w:r>
          </w:p>
        </w:tc>
        <w:tc>
          <w:tcPr>
            <w:tcW w:w="5902" w:type="dxa"/>
          </w:tcPr>
          <w:p w14:paraId="337BE0C9" w14:textId="77777777" w:rsidR="00C1493A" w:rsidRPr="00B83568" w:rsidRDefault="007565D5" w:rsidP="004F3D56">
            <w:pPr>
              <w:rPr>
                <w:rFonts w:ascii="Trebuchet MS" w:hAnsi="Trebuchet MS"/>
              </w:rPr>
            </w:pPr>
            <w:r w:rsidRPr="00B83568">
              <w:rPr>
                <w:rFonts w:ascii="Trebuchet MS" w:hAnsi="Trebuchet MS"/>
              </w:rPr>
              <w:t>A charitable trust established to help relieve poverty or distress among those suffering from haemophilia</w:t>
            </w:r>
            <w:r w:rsidR="008000E0" w:rsidRPr="00B83568">
              <w:rPr>
                <w:rFonts w:ascii="Trebuchet MS" w:hAnsi="Trebuchet MS"/>
              </w:rPr>
              <w:t>.</w:t>
            </w:r>
          </w:p>
        </w:tc>
      </w:tr>
      <w:tr w:rsidR="00C1493A" w:rsidRPr="00B83568" w14:paraId="1AF57EB8" w14:textId="77777777" w:rsidTr="00D33DEB">
        <w:tc>
          <w:tcPr>
            <w:tcW w:w="3114" w:type="dxa"/>
          </w:tcPr>
          <w:p w14:paraId="58122610" w14:textId="77777777" w:rsidR="00C1493A" w:rsidRPr="004F3D56" w:rsidRDefault="003A456A" w:rsidP="004F3D56">
            <w:pPr>
              <w:rPr>
                <w:rFonts w:ascii="Trebuchet MS" w:hAnsi="Trebuchet MS"/>
                <w:b/>
                <w:bCs/>
              </w:rPr>
            </w:pPr>
            <w:r w:rsidRPr="004F3D56">
              <w:rPr>
                <w:rFonts w:ascii="Trebuchet MS" w:hAnsi="Trebuchet MS"/>
                <w:b/>
                <w:bCs/>
              </w:rPr>
              <w:t>Maternity leave</w:t>
            </w:r>
          </w:p>
        </w:tc>
        <w:tc>
          <w:tcPr>
            <w:tcW w:w="5902" w:type="dxa"/>
          </w:tcPr>
          <w:p w14:paraId="4B4B1871" w14:textId="77777777" w:rsidR="00C1493A" w:rsidRPr="00B83568" w:rsidRDefault="007565D5" w:rsidP="004F3D56">
            <w:pPr>
              <w:rPr>
                <w:rFonts w:ascii="Trebuchet MS" w:hAnsi="Trebuchet MS"/>
              </w:rPr>
            </w:pPr>
            <w:r w:rsidRPr="00B83568">
              <w:rPr>
                <w:rFonts w:ascii="Trebuchet MS" w:hAnsi="Trebuchet MS"/>
              </w:rPr>
              <w:t>A period during which a woman is absent from work because she is pregnant or has given birth to a child, and after which she has the right to return to work</w:t>
            </w:r>
            <w:r w:rsidR="008000E0" w:rsidRPr="00B83568">
              <w:rPr>
                <w:rFonts w:ascii="Trebuchet MS" w:hAnsi="Trebuchet MS"/>
              </w:rPr>
              <w:t>.</w:t>
            </w:r>
          </w:p>
        </w:tc>
      </w:tr>
      <w:tr w:rsidR="004B2173" w:rsidRPr="00B83568" w14:paraId="596AC68D" w14:textId="77777777" w:rsidTr="00D33DEB">
        <w:tc>
          <w:tcPr>
            <w:tcW w:w="3114" w:type="dxa"/>
          </w:tcPr>
          <w:p w14:paraId="6BA0AACA" w14:textId="4D90A864" w:rsidR="004B2173" w:rsidRPr="004F3D56" w:rsidRDefault="004B2173" w:rsidP="004F3D56">
            <w:pPr>
              <w:rPr>
                <w:rFonts w:ascii="Trebuchet MS" w:hAnsi="Trebuchet MS"/>
                <w:b/>
                <w:bCs/>
              </w:rPr>
            </w:pPr>
            <w:r w:rsidRPr="004F3D56">
              <w:rPr>
                <w:rFonts w:ascii="Trebuchet MS" w:hAnsi="Trebuchet MS"/>
                <w:b/>
                <w:bCs/>
              </w:rPr>
              <w:t>Maximum Universal Credit award</w:t>
            </w:r>
          </w:p>
        </w:tc>
        <w:tc>
          <w:tcPr>
            <w:tcW w:w="5902" w:type="dxa"/>
          </w:tcPr>
          <w:p w14:paraId="0DC4FEAC" w14:textId="6140CEB4" w:rsidR="004B2173" w:rsidRPr="00B83568" w:rsidRDefault="004B2173" w:rsidP="004F3D56">
            <w:pPr>
              <w:rPr>
                <w:rFonts w:ascii="Trebuchet MS" w:hAnsi="Trebuchet MS"/>
              </w:rPr>
            </w:pPr>
            <w:r w:rsidRPr="00B83568">
              <w:rPr>
                <w:rFonts w:ascii="Trebuchet MS" w:hAnsi="Trebuchet MS"/>
              </w:rPr>
              <w:t xml:space="preserve">Universal Credit is made up of a standard allowance and </w:t>
            </w:r>
            <w:r w:rsidR="00B02E24" w:rsidRPr="00B83568">
              <w:rPr>
                <w:rFonts w:ascii="Trebuchet MS" w:hAnsi="Trebuchet MS"/>
              </w:rPr>
              <w:t xml:space="preserve">a number of </w:t>
            </w:r>
            <w:r w:rsidR="00B44852" w:rsidRPr="00B83568">
              <w:rPr>
                <w:rFonts w:ascii="Trebuchet MS" w:hAnsi="Trebuchet MS"/>
              </w:rPr>
              <w:t xml:space="preserve">additional </w:t>
            </w:r>
            <w:r w:rsidR="008B400D" w:rsidRPr="00B83568">
              <w:rPr>
                <w:rFonts w:ascii="Trebuchet MS" w:hAnsi="Trebuchet MS"/>
              </w:rPr>
              <w:t xml:space="preserve">components (for example for children and housing). </w:t>
            </w:r>
            <w:r w:rsidRPr="00B83568">
              <w:rPr>
                <w:rFonts w:ascii="Trebuchet MS" w:hAnsi="Trebuchet MS"/>
              </w:rPr>
              <w:t xml:space="preserve">The total is called the Universal Credit maximum award. For </w:t>
            </w:r>
            <w:r w:rsidR="00727EA3" w:rsidRPr="00B83568">
              <w:rPr>
                <w:rFonts w:ascii="Trebuchet MS" w:hAnsi="Trebuchet MS"/>
              </w:rPr>
              <w:t xml:space="preserve">Universal Credit recipients, </w:t>
            </w:r>
            <w:r w:rsidRPr="00B83568">
              <w:rPr>
                <w:rFonts w:ascii="Trebuchet MS" w:hAnsi="Trebuchet MS"/>
              </w:rPr>
              <w:t xml:space="preserve">the </w:t>
            </w:r>
            <w:r w:rsidR="00680220" w:rsidRPr="00B83568">
              <w:rPr>
                <w:rFonts w:ascii="Trebuchet MS" w:hAnsi="Trebuchet MS"/>
              </w:rPr>
              <w:t xml:space="preserve">amount for living expenses in this </w:t>
            </w:r>
            <w:r w:rsidR="00444C39" w:rsidRPr="00B83568">
              <w:rPr>
                <w:rFonts w:ascii="Trebuchet MS" w:hAnsi="Trebuchet MS"/>
              </w:rPr>
              <w:t>s</w:t>
            </w:r>
            <w:r w:rsidR="00680220" w:rsidRPr="00B83568">
              <w:rPr>
                <w:rFonts w:ascii="Trebuchet MS" w:hAnsi="Trebuchet MS"/>
              </w:rPr>
              <w:t xml:space="preserve">cheme is </w:t>
            </w:r>
            <w:r w:rsidRPr="00B83568">
              <w:rPr>
                <w:rFonts w:ascii="Trebuchet MS" w:hAnsi="Trebuchet MS"/>
              </w:rPr>
              <w:t>equal to the Universal Credit maximum award</w:t>
            </w:r>
            <w:r w:rsidR="0048341F" w:rsidRPr="00B83568">
              <w:rPr>
                <w:rFonts w:ascii="Trebuchet MS" w:hAnsi="Trebuchet MS"/>
              </w:rPr>
              <w:t>.</w:t>
            </w:r>
          </w:p>
        </w:tc>
      </w:tr>
      <w:tr w:rsidR="00362FFF" w:rsidRPr="00B83568" w14:paraId="35F1CA2D" w14:textId="77777777" w:rsidTr="00D33DEB">
        <w:tc>
          <w:tcPr>
            <w:tcW w:w="3114" w:type="dxa"/>
          </w:tcPr>
          <w:p w14:paraId="570B2040" w14:textId="77777777" w:rsidR="00362FFF" w:rsidRPr="004F3D56" w:rsidRDefault="00362FFF" w:rsidP="004F3D56">
            <w:pPr>
              <w:rPr>
                <w:rFonts w:ascii="Trebuchet MS" w:hAnsi="Trebuchet MS"/>
                <w:b/>
                <w:bCs/>
              </w:rPr>
            </w:pPr>
            <w:r w:rsidRPr="004F3D56">
              <w:rPr>
                <w:rFonts w:ascii="Trebuchet MS" w:hAnsi="Trebuchet MS"/>
                <w:b/>
                <w:bCs/>
              </w:rPr>
              <w:t>Medically approved</w:t>
            </w:r>
          </w:p>
        </w:tc>
        <w:tc>
          <w:tcPr>
            <w:tcW w:w="5902" w:type="dxa"/>
          </w:tcPr>
          <w:p w14:paraId="60E1150F" w14:textId="77777777" w:rsidR="00362FFF" w:rsidRPr="00B83568" w:rsidRDefault="00362FFF" w:rsidP="004F3D56">
            <w:pPr>
              <w:rPr>
                <w:rFonts w:ascii="Trebuchet MS" w:hAnsi="Trebuchet MS"/>
              </w:rPr>
            </w:pPr>
            <w:r w:rsidRPr="00B83568">
              <w:rPr>
                <w:rFonts w:ascii="Trebuchet MS" w:hAnsi="Trebuchet MS"/>
              </w:rPr>
              <w:t>Certified by a medical practitioner.</w:t>
            </w:r>
          </w:p>
        </w:tc>
      </w:tr>
      <w:tr w:rsidR="00327E55" w:rsidRPr="00B83568" w14:paraId="7BA01A07" w14:textId="77777777" w:rsidTr="00D33DEB">
        <w:tc>
          <w:tcPr>
            <w:tcW w:w="3114" w:type="dxa"/>
          </w:tcPr>
          <w:p w14:paraId="17E5DF24" w14:textId="77777777" w:rsidR="00327E55" w:rsidRPr="004F3D56" w:rsidRDefault="00327E55" w:rsidP="004F3D56">
            <w:pPr>
              <w:rPr>
                <w:rFonts w:ascii="Trebuchet MS" w:hAnsi="Trebuchet MS"/>
                <w:b/>
                <w:bCs/>
              </w:rPr>
            </w:pPr>
            <w:r w:rsidRPr="004F3D56">
              <w:rPr>
                <w:rFonts w:ascii="Trebuchet MS" w:hAnsi="Trebuchet MS"/>
                <w:b/>
                <w:bCs/>
              </w:rPr>
              <w:t>National Minimum Wage</w:t>
            </w:r>
          </w:p>
        </w:tc>
        <w:tc>
          <w:tcPr>
            <w:tcW w:w="5902" w:type="dxa"/>
          </w:tcPr>
          <w:p w14:paraId="68AE23CB" w14:textId="77777777" w:rsidR="00327E55" w:rsidRPr="00B83568" w:rsidRDefault="007565D5" w:rsidP="004F3D56">
            <w:pPr>
              <w:rPr>
                <w:rFonts w:ascii="Trebuchet MS" w:hAnsi="Trebuchet MS"/>
              </w:rPr>
            </w:pPr>
            <w:r w:rsidRPr="00B83568">
              <w:rPr>
                <w:rFonts w:ascii="Trebuchet MS" w:hAnsi="Trebuchet MS"/>
              </w:rPr>
              <w:t xml:space="preserve">The minimum amount that </w:t>
            </w:r>
            <w:r w:rsidR="00124162" w:rsidRPr="00B83568">
              <w:rPr>
                <w:rFonts w:ascii="Trebuchet MS" w:hAnsi="Trebuchet MS"/>
              </w:rPr>
              <w:t xml:space="preserve">legally </w:t>
            </w:r>
            <w:r w:rsidRPr="00B83568">
              <w:rPr>
                <w:rFonts w:ascii="Trebuchet MS" w:hAnsi="Trebuchet MS"/>
              </w:rPr>
              <w:t>must be paid to an employed earner</w:t>
            </w:r>
            <w:r w:rsidR="008000E0" w:rsidRPr="00B83568">
              <w:rPr>
                <w:rFonts w:ascii="Trebuchet MS" w:hAnsi="Trebuchet MS"/>
              </w:rPr>
              <w:t>.</w:t>
            </w:r>
          </w:p>
        </w:tc>
      </w:tr>
      <w:tr w:rsidR="00327E55" w:rsidRPr="00B83568" w14:paraId="056E5A17" w14:textId="77777777" w:rsidTr="00D33DEB">
        <w:tc>
          <w:tcPr>
            <w:tcW w:w="3114" w:type="dxa"/>
          </w:tcPr>
          <w:p w14:paraId="48138557" w14:textId="77777777" w:rsidR="00327E55" w:rsidRPr="004F3D56" w:rsidRDefault="00327E55" w:rsidP="004F3D56">
            <w:pPr>
              <w:rPr>
                <w:rFonts w:ascii="Trebuchet MS" w:hAnsi="Trebuchet MS"/>
                <w:b/>
                <w:bCs/>
              </w:rPr>
            </w:pPr>
            <w:r w:rsidRPr="004F3D56">
              <w:rPr>
                <w:rFonts w:ascii="Trebuchet MS" w:hAnsi="Trebuchet MS"/>
                <w:b/>
                <w:bCs/>
              </w:rPr>
              <w:t>National Insurance</w:t>
            </w:r>
          </w:p>
        </w:tc>
        <w:tc>
          <w:tcPr>
            <w:tcW w:w="5902" w:type="dxa"/>
          </w:tcPr>
          <w:p w14:paraId="2FEF2BC1" w14:textId="7C5DC3FC" w:rsidR="00327E55" w:rsidRPr="00B83568" w:rsidRDefault="00FB72A4" w:rsidP="004F3D56">
            <w:pPr>
              <w:rPr>
                <w:rFonts w:ascii="Trebuchet MS" w:hAnsi="Trebuchet MS"/>
              </w:rPr>
            </w:pPr>
            <w:r w:rsidRPr="00B83568">
              <w:rPr>
                <w:rFonts w:ascii="Trebuchet MS" w:hAnsi="Trebuchet MS"/>
              </w:rPr>
              <w:t>A form of taxation on earnings an</w:t>
            </w:r>
            <w:r w:rsidR="00122D06" w:rsidRPr="00B83568">
              <w:rPr>
                <w:rFonts w:ascii="Trebuchet MS" w:hAnsi="Trebuchet MS"/>
              </w:rPr>
              <w:t>d self-employed profits paid in</w:t>
            </w:r>
            <w:r w:rsidRPr="00B83568">
              <w:rPr>
                <w:rFonts w:ascii="Trebuchet MS" w:hAnsi="Trebuchet MS"/>
              </w:rPr>
              <w:t>to a fund from which some social security benefits are paid</w:t>
            </w:r>
            <w:r w:rsidR="00122D06" w:rsidRPr="00B83568">
              <w:rPr>
                <w:rFonts w:ascii="Trebuchet MS" w:hAnsi="Trebuchet MS"/>
              </w:rPr>
              <w:t xml:space="preserve">. The Department for Work and Pensions issues National Insurance numbers which are unique to each person and </w:t>
            </w:r>
            <w:r w:rsidR="00991B5B" w:rsidRPr="00B83568">
              <w:rPr>
                <w:rFonts w:ascii="Trebuchet MS" w:hAnsi="Trebuchet MS"/>
              </w:rPr>
              <w:t xml:space="preserve">are </w:t>
            </w:r>
            <w:r w:rsidR="00122D06" w:rsidRPr="00B83568">
              <w:rPr>
                <w:rFonts w:ascii="Trebuchet MS" w:hAnsi="Trebuchet MS"/>
              </w:rPr>
              <w:t xml:space="preserve">required when applying for </w:t>
            </w:r>
            <w:r w:rsidR="007174FC" w:rsidRPr="00B83568">
              <w:rPr>
                <w:rFonts w:ascii="Trebuchet MS" w:hAnsi="Trebuchet MS"/>
              </w:rPr>
              <w:t>council tax reduction</w:t>
            </w:r>
            <w:r w:rsidR="00122D06" w:rsidRPr="00B83568">
              <w:rPr>
                <w:rFonts w:ascii="Trebuchet MS" w:hAnsi="Trebuchet MS"/>
              </w:rPr>
              <w:t>.</w:t>
            </w:r>
          </w:p>
        </w:tc>
      </w:tr>
      <w:tr w:rsidR="00C1493A" w:rsidRPr="00B83568" w14:paraId="771666F6" w14:textId="77777777" w:rsidTr="00D33DEB">
        <w:tc>
          <w:tcPr>
            <w:tcW w:w="3114" w:type="dxa"/>
          </w:tcPr>
          <w:p w14:paraId="7582E910" w14:textId="77777777" w:rsidR="00C1493A" w:rsidRPr="004F3D56" w:rsidRDefault="003A456A" w:rsidP="004F3D56">
            <w:pPr>
              <w:rPr>
                <w:rFonts w:ascii="Trebuchet MS" w:hAnsi="Trebuchet MS"/>
                <w:b/>
                <w:bCs/>
              </w:rPr>
            </w:pPr>
            <w:r w:rsidRPr="004F3D56">
              <w:rPr>
                <w:rFonts w:ascii="Trebuchet MS" w:hAnsi="Trebuchet MS"/>
                <w:b/>
                <w:bCs/>
              </w:rPr>
              <w:t>Net earnings</w:t>
            </w:r>
          </w:p>
        </w:tc>
        <w:tc>
          <w:tcPr>
            <w:tcW w:w="5902" w:type="dxa"/>
          </w:tcPr>
          <w:p w14:paraId="3A33FA4E" w14:textId="77777777" w:rsidR="00C1493A" w:rsidRPr="00B83568" w:rsidRDefault="005106A8" w:rsidP="004F3D56">
            <w:pPr>
              <w:rPr>
                <w:rFonts w:ascii="Trebuchet MS" w:hAnsi="Trebuchet MS"/>
              </w:rPr>
            </w:pPr>
            <w:r w:rsidRPr="00B83568">
              <w:rPr>
                <w:rFonts w:ascii="Trebuchet MS" w:hAnsi="Trebuchet MS"/>
              </w:rPr>
              <w:t>The amount of earnings after specified deductions such as income tax and National Insurance contributions</w:t>
            </w:r>
            <w:r w:rsidR="008000E0" w:rsidRPr="00B83568">
              <w:rPr>
                <w:rFonts w:ascii="Trebuchet MS" w:hAnsi="Trebuchet MS"/>
              </w:rPr>
              <w:t>.</w:t>
            </w:r>
            <w:r w:rsidRPr="00B83568">
              <w:rPr>
                <w:rFonts w:ascii="Trebuchet MS" w:hAnsi="Trebuchet MS"/>
              </w:rPr>
              <w:t xml:space="preserve"> </w:t>
            </w:r>
          </w:p>
        </w:tc>
      </w:tr>
      <w:tr w:rsidR="003A456A" w:rsidRPr="00B83568" w14:paraId="11AA0D6C" w14:textId="77777777" w:rsidTr="00D33DEB">
        <w:tc>
          <w:tcPr>
            <w:tcW w:w="3114" w:type="dxa"/>
          </w:tcPr>
          <w:p w14:paraId="3178E966" w14:textId="77777777" w:rsidR="003A456A" w:rsidRPr="004F3D56" w:rsidRDefault="003A456A" w:rsidP="004F3D56">
            <w:pPr>
              <w:rPr>
                <w:rFonts w:ascii="Trebuchet MS" w:hAnsi="Trebuchet MS"/>
                <w:b/>
                <w:bCs/>
              </w:rPr>
            </w:pPr>
            <w:r w:rsidRPr="004F3D56">
              <w:rPr>
                <w:rFonts w:ascii="Trebuchet MS" w:hAnsi="Trebuchet MS"/>
                <w:b/>
                <w:bCs/>
              </w:rPr>
              <w:t>Net profit</w:t>
            </w:r>
          </w:p>
        </w:tc>
        <w:tc>
          <w:tcPr>
            <w:tcW w:w="5902" w:type="dxa"/>
          </w:tcPr>
          <w:p w14:paraId="069EB59D" w14:textId="77777777" w:rsidR="003A456A" w:rsidRPr="00B83568" w:rsidRDefault="005106A8" w:rsidP="004F3D56">
            <w:pPr>
              <w:rPr>
                <w:rFonts w:ascii="Trebuchet MS" w:hAnsi="Trebuchet MS"/>
              </w:rPr>
            </w:pPr>
            <w:r w:rsidRPr="00B83568">
              <w:rPr>
                <w:rFonts w:ascii="Trebuchet MS" w:hAnsi="Trebuchet MS"/>
              </w:rPr>
              <w:t xml:space="preserve">The amount treated as self-employed earnings which is </w:t>
            </w:r>
            <w:r w:rsidR="002002BD" w:rsidRPr="00B83568">
              <w:rPr>
                <w:rFonts w:ascii="Trebuchet MS" w:hAnsi="Trebuchet MS"/>
              </w:rPr>
              <w:t>the applicant’s</w:t>
            </w:r>
            <w:r w:rsidRPr="00B83568">
              <w:rPr>
                <w:rFonts w:ascii="Trebuchet MS" w:hAnsi="Trebuchet MS"/>
              </w:rPr>
              <w:t xml:space="preserve"> total profit less specified deductions such as allowable expenses</w:t>
            </w:r>
            <w:r w:rsidR="008000E0" w:rsidRPr="00B83568">
              <w:rPr>
                <w:rFonts w:ascii="Trebuchet MS" w:hAnsi="Trebuchet MS"/>
              </w:rPr>
              <w:t>.</w:t>
            </w:r>
          </w:p>
        </w:tc>
      </w:tr>
      <w:tr w:rsidR="003A456A" w:rsidRPr="00B83568" w14:paraId="00355DA0" w14:textId="77777777" w:rsidTr="00D33DEB">
        <w:tc>
          <w:tcPr>
            <w:tcW w:w="3114" w:type="dxa"/>
          </w:tcPr>
          <w:p w14:paraId="43D1A35A" w14:textId="77777777" w:rsidR="003A456A" w:rsidRPr="004F3D56" w:rsidRDefault="003A456A" w:rsidP="004F3D56">
            <w:pPr>
              <w:rPr>
                <w:rFonts w:ascii="Trebuchet MS" w:hAnsi="Trebuchet MS"/>
                <w:b/>
                <w:bCs/>
              </w:rPr>
            </w:pPr>
            <w:r w:rsidRPr="004F3D56">
              <w:rPr>
                <w:rFonts w:ascii="Trebuchet MS" w:hAnsi="Trebuchet MS"/>
                <w:b/>
                <w:bCs/>
              </w:rPr>
              <w:t>Non-dependant</w:t>
            </w:r>
          </w:p>
        </w:tc>
        <w:tc>
          <w:tcPr>
            <w:tcW w:w="5902" w:type="dxa"/>
          </w:tcPr>
          <w:p w14:paraId="5C749999" w14:textId="4C928F3E" w:rsidR="003A456A" w:rsidRPr="00B83568" w:rsidRDefault="005106A8" w:rsidP="004F3D56">
            <w:pPr>
              <w:rPr>
                <w:rFonts w:ascii="Trebuchet MS" w:hAnsi="Trebuchet MS"/>
              </w:rPr>
            </w:pPr>
            <w:r w:rsidRPr="00B83568">
              <w:rPr>
                <w:rFonts w:ascii="Trebuchet MS" w:hAnsi="Trebuchet MS"/>
              </w:rPr>
              <w:t xml:space="preserve">A person living as a member of the applicant’s household who is not </w:t>
            </w:r>
            <w:r w:rsidR="007A179A" w:rsidRPr="00B83568">
              <w:rPr>
                <w:rFonts w:ascii="Trebuchet MS" w:hAnsi="Trebuchet MS"/>
              </w:rPr>
              <w:t>their</w:t>
            </w:r>
            <w:r w:rsidR="00194F93" w:rsidRPr="00B83568">
              <w:rPr>
                <w:rFonts w:ascii="Trebuchet MS" w:hAnsi="Trebuchet MS"/>
              </w:rPr>
              <w:t xml:space="preserve"> partner</w:t>
            </w:r>
            <w:r w:rsidR="0063298E" w:rsidRPr="00B83568">
              <w:rPr>
                <w:rFonts w:ascii="Trebuchet MS" w:hAnsi="Trebuchet MS"/>
              </w:rPr>
              <w:t>,</w:t>
            </w:r>
            <w:r w:rsidR="00194F93" w:rsidRPr="00B83568">
              <w:rPr>
                <w:rFonts w:ascii="Trebuchet MS" w:hAnsi="Trebuchet MS"/>
              </w:rPr>
              <w:t xml:space="preserve"> or a </w:t>
            </w:r>
            <w:r w:rsidRPr="00B83568">
              <w:rPr>
                <w:rFonts w:ascii="Trebuchet MS" w:hAnsi="Trebuchet MS"/>
              </w:rPr>
              <w:t>child or young person</w:t>
            </w:r>
            <w:r w:rsidR="00194F93" w:rsidRPr="00B83568">
              <w:rPr>
                <w:rFonts w:ascii="Trebuchet MS" w:hAnsi="Trebuchet MS"/>
              </w:rPr>
              <w:t xml:space="preserve"> for whom </w:t>
            </w:r>
            <w:r w:rsidR="007A179A" w:rsidRPr="00B83568">
              <w:rPr>
                <w:rFonts w:ascii="Trebuchet MS" w:hAnsi="Trebuchet MS"/>
              </w:rPr>
              <w:t xml:space="preserve">they are </w:t>
            </w:r>
            <w:r w:rsidR="00194F93" w:rsidRPr="00B83568">
              <w:rPr>
                <w:rFonts w:ascii="Trebuchet MS" w:hAnsi="Trebuchet MS"/>
              </w:rPr>
              <w:t>responsible</w:t>
            </w:r>
            <w:r w:rsidR="000B53C9" w:rsidRPr="00B83568">
              <w:rPr>
                <w:rFonts w:ascii="Trebuchet MS" w:hAnsi="Trebuchet MS"/>
              </w:rPr>
              <w:t>, with certain exceptions such as joint-occupiers, boarders and paid carers.</w:t>
            </w:r>
          </w:p>
        </w:tc>
      </w:tr>
      <w:tr w:rsidR="003A456A" w:rsidRPr="00B83568" w14:paraId="79357B51" w14:textId="77777777" w:rsidTr="00D33DEB">
        <w:tc>
          <w:tcPr>
            <w:tcW w:w="3114" w:type="dxa"/>
          </w:tcPr>
          <w:p w14:paraId="1A556AD7" w14:textId="77777777" w:rsidR="003A456A" w:rsidRPr="004F3D56" w:rsidRDefault="003A456A" w:rsidP="004F3D56">
            <w:pPr>
              <w:rPr>
                <w:rFonts w:ascii="Trebuchet MS" w:hAnsi="Trebuchet MS"/>
                <w:b/>
                <w:bCs/>
              </w:rPr>
            </w:pPr>
            <w:r w:rsidRPr="004F3D56">
              <w:rPr>
                <w:rFonts w:ascii="Trebuchet MS" w:hAnsi="Trebuchet MS"/>
                <w:b/>
                <w:bCs/>
              </w:rPr>
              <w:t>Non-dependant deduction</w:t>
            </w:r>
          </w:p>
        </w:tc>
        <w:tc>
          <w:tcPr>
            <w:tcW w:w="5902" w:type="dxa"/>
          </w:tcPr>
          <w:p w14:paraId="59F077EC" w14:textId="7AE55459" w:rsidR="003A456A" w:rsidRPr="00B83568" w:rsidRDefault="002F1D41" w:rsidP="004F3D56">
            <w:pPr>
              <w:rPr>
                <w:rFonts w:ascii="Trebuchet MS" w:hAnsi="Trebuchet MS"/>
              </w:rPr>
            </w:pPr>
            <w:r w:rsidRPr="00B83568">
              <w:rPr>
                <w:rFonts w:ascii="Trebuchet MS" w:hAnsi="Trebuchet MS"/>
              </w:rPr>
              <w:t xml:space="preserve">A set amount deducted from an applicant’s </w:t>
            </w:r>
            <w:r w:rsidR="007174FC" w:rsidRPr="00B83568">
              <w:rPr>
                <w:rFonts w:ascii="Trebuchet MS" w:hAnsi="Trebuchet MS"/>
              </w:rPr>
              <w:t>council tax reduction</w:t>
            </w:r>
            <w:r w:rsidRPr="00B83568">
              <w:rPr>
                <w:rFonts w:ascii="Trebuchet MS" w:hAnsi="Trebuchet MS"/>
              </w:rPr>
              <w:t xml:space="preserve"> as a contribution made by a non-dependan</w:t>
            </w:r>
            <w:r w:rsidR="00534A22" w:rsidRPr="00B83568">
              <w:rPr>
                <w:rFonts w:ascii="Trebuchet MS" w:hAnsi="Trebuchet MS"/>
              </w:rPr>
              <w:t>t towards household expenditure.</w:t>
            </w:r>
          </w:p>
        </w:tc>
      </w:tr>
      <w:tr w:rsidR="003A456A" w:rsidRPr="00B83568" w14:paraId="45837E9E" w14:textId="77777777" w:rsidTr="00D33DEB">
        <w:tc>
          <w:tcPr>
            <w:tcW w:w="3114" w:type="dxa"/>
          </w:tcPr>
          <w:p w14:paraId="13C8DBFF" w14:textId="77777777" w:rsidR="003A456A" w:rsidRPr="004F3D56" w:rsidRDefault="003A456A" w:rsidP="004F3D56">
            <w:pPr>
              <w:rPr>
                <w:rFonts w:ascii="Trebuchet MS" w:hAnsi="Trebuchet MS"/>
                <w:b/>
                <w:bCs/>
              </w:rPr>
            </w:pPr>
            <w:r w:rsidRPr="004F3D56">
              <w:rPr>
                <w:rFonts w:ascii="Trebuchet MS" w:hAnsi="Trebuchet MS"/>
                <w:b/>
                <w:bCs/>
              </w:rPr>
              <w:t>Occupational pension</w:t>
            </w:r>
          </w:p>
        </w:tc>
        <w:tc>
          <w:tcPr>
            <w:tcW w:w="5902" w:type="dxa"/>
          </w:tcPr>
          <w:p w14:paraId="1BAC8BFF" w14:textId="77777777" w:rsidR="003A456A" w:rsidRPr="00B83568" w:rsidRDefault="002F1D41" w:rsidP="004F3D56">
            <w:pPr>
              <w:rPr>
                <w:rFonts w:ascii="Trebuchet MS" w:hAnsi="Trebuchet MS"/>
              </w:rPr>
            </w:pPr>
            <w:r w:rsidRPr="00B83568">
              <w:rPr>
                <w:rFonts w:ascii="Trebuchet MS" w:hAnsi="Trebuchet MS"/>
              </w:rPr>
              <w:t>Any pension or other periodical paym</w:t>
            </w:r>
            <w:r w:rsidR="00534A22" w:rsidRPr="00B83568">
              <w:rPr>
                <w:rFonts w:ascii="Trebuchet MS" w:hAnsi="Trebuchet MS"/>
              </w:rPr>
              <w:t xml:space="preserve">ent made under an occupational </w:t>
            </w:r>
            <w:r w:rsidRPr="00B83568">
              <w:rPr>
                <w:rFonts w:ascii="Trebuchet MS" w:hAnsi="Trebuchet MS"/>
              </w:rPr>
              <w:t>pension scheme</w:t>
            </w:r>
            <w:r w:rsidR="00534A22" w:rsidRPr="00B83568">
              <w:rPr>
                <w:rFonts w:ascii="Trebuchet MS" w:hAnsi="Trebuchet MS"/>
              </w:rPr>
              <w:t>.</w:t>
            </w:r>
          </w:p>
        </w:tc>
      </w:tr>
      <w:tr w:rsidR="00362FFF" w:rsidRPr="00B83568" w14:paraId="0D51DB5D" w14:textId="77777777" w:rsidTr="00D33DEB">
        <w:tc>
          <w:tcPr>
            <w:tcW w:w="3114" w:type="dxa"/>
          </w:tcPr>
          <w:p w14:paraId="609D4A17" w14:textId="77777777" w:rsidR="00362FFF" w:rsidRPr="004F3D56" w:rsidRDefault="00362FFF" w:rsidP="004F3D56">
            <w:pPr>
              <w:rPr>
                <w:rFonts w:ascii="Trebuchet MS" w:hAnsi="Trebuchet MS"/>
                <w:b/>
                <w:bCs/>
              </w:rPr>
            </w:pPr>
            <w:r w:rsidRPr="004F3D56">
              <w:rPr>
                <w:rFonts w:ascii="Trebuchet MS" w:hAnsi="Trebuchet MS"/>
                <w:b/>
                <w:bCs/>
              </w:rPr>
              <w:t>Official computer system</w:t>
            </w:r>
          </w:p>
        </w:tc>
        <w:tc>
          <w:tcPr>
            <w:tcW w:w="5902" w:type="dxa"/>
          </w:tcPr>
          <w:p w14:paraId="0D303444" w14:textId="77777777" w:rsidR="00362FFF" w:rsidRPr="00B83568" w:rsidRDefault="00362FFF" w:rsidP="004F3D56">
            <w:pPr>
              <w:rPr>
                <w:rFonts w:ascii="Trebuchet MS" w:hAnsi="Trebuchet MS"/>
              </w:rPr>
            </w:pPr>
            <w:r w:rsidRPr="00B83568">
              <w:rPr>
                <w:rFonts w:ascii="Trebuchet MS" w:hAnsi="Trebuchet MS"/>
              </w:rPr>
              <w:t>A computer system maintained by or on behalf of a local authority for sending, receiving, processing or storing of any information.</w:t>
            </w:r>
          </w:p>
        </w:tc>
      </w:tr>
      <w:tr w:rsidR="00922102" w:rsidRPr="00B83568" w14:paraId="40925CBD" w14:textId="77777777" w:rsidTr="00D33DEB">
        <w:tc>
          <w:tcPr>
            <w:tcW w:w="3114" w:type="dxa"/>
          </w:tcPr>
          <w:p w14:paraId="2C101D3A" w14:textId="14EEBD3B" w:rsidR="00922102" w:rsidRPr="004F3D56" w:rsidRDefault="00922102" w:rsidP="004F3D56">
            <w:pPr>
              <w:rPr>
                <w:rFonts w:ascii="Trebuchet MS" w:hAnsi="Trebuchet MS"/>
                <w:b/>
                <w:bCs/>
              </w:rPr>
            </w:pPr>
            <w:r w:rsidRPr="004F3D56">
              <w:rPr>
                <w:rFonts w:ascii="Trebuchet MS" w:hAnsi="Trebuchet MS"/>
                <w:b/>
                <w:bCs/>
              </w:rPr>
              <w:t>Paid carer</w:t>
            </w:r>
          </w:p>
        </w:tc>
        <w:tc>
          <w:tcPr>
            <w:tcW w:w="5902" w:type="dxa"/>
          </w:tcPr>
          <w:p w14:paraId="013DF2A5" w14:textId="5FB45EC3" w:rsidR="00922102" w:rsidRPr="00B83568" w:rsidRDefault="0045112D" w:rsidP="004F3D56">
            <w:pPr>
              <w:rPr>
                <w:rFonts w:ascii="Trebuchet MS" w:hAnsi="Trebuchet MS"/>
              </w:rPr>
            </w:pPr>
            <w:r w:rsidRPr="00B83568">
              <w:rPr>
                <w:rFonts w:ascii="Trebuchet MS" w:hAnsi="Trebuchet MS"/>
              </w:rPr>
              <w:t xml:space="preserve">A person who lives with the applicant </w:t>
            </w:r>
            <w:r w:rsidR="00E53B76" w:rsidRPr="00B83568">
              <w:rPr>
                <w:rFonts w:ascii="Trebuchet MS" w:hAnsi="Trebuchet MS"/>
              </w:rPr>
              <w:t>in order to care for them or their partner</w:t>
            </w:r>
            <w:r w:rsidR="009A48F3" w:rsidRPr="00B83568">
              <w:rPr>
                <w:rFonts w:ascii="Trebuchet MS" w:hAnsi="Trebuchet MS"/>
              </w:rPr>
              <w:t>, who is employed by a charity o</w:t>
            </w:r>
            <w:r w:rsidR="00F33B62" w:rsidRPr="00B83568">
              <w:rPr>
                <w:rFonts w:ascii="Trebuchet MS" w:hAnsi="Trebuchet MS"/>
              </w:rPr>
              <w:t>r</w:t>
            </w:r>
            <w:r w:rsidR="009A48F3" w:rsidRPr="00B83568">
              <w:rPr>
                <w:rFonts w:ascii="Trebuchet MS" w:hAnsi="Trebuchet MS"/>
              </w:rPr>
              <w:t xml:space="preserve"> voluntary </w:t>
            </w:r>
            <w:r w:rsidR="008C2652" w:rsidRPr="00B83568">
              <w:rPr>
                <w:rFonts w:ascii="Trebuchet MS" w:hAnsi="Trebuchet MS"/>
              </w:rPr>
              <w:t>organisation</w:t>
            </w:r>
            <w:r w:rsidR="009A48F3" w:rsidRPr="00B83568">
              <w:rPr>
                <w:rFonts w:ascii="Trebuchet MS" w:hAnsi="Trebuchet MS"/>
              </w:rPr>
              <w:t>,</w:t>
            </w:r>
            <w:r w:rsidR="00C522BA" w:rsidRPr="00B83568">
              <w:rPr>
                <w:rFonts w:ascii="Trebuchet MS" w:hAnsi="Trebuchet MS"/>
              </w:rPr>
              <w:t xml:space="preserve"> and where a charge is made for their services.</w:t>
            </w:r>
            <w:r w:rsidR="008C2652" w:rsidRPr="00B83568">
              <w:rPr>
                <w:rFonts w:ascii="Trebuchet MS" w:hAnsi="Trebuchet MS"/>
              </w:rPr>
              <w:t xml:space="preserve"> A paid carer is not a non-dependant.</w:t>
            </w:r>
          </w:p>
        </w:tc>
      </w:tr>
      <w:tr w:rsidR="003A456A" w:rsidRPr="00B83568" w14:paraId="6F644867" w14:textId="77777777" w:rsidTr="00D33DEB">
        <w:tc>
          <w:tcPr>
            <w:tcW w:w="3114" w:type="dxa"/>
          </w:tcPr>
          <w:p w14:paraId="18593D47" w14:textId="77777777" w:rsidR="003A456A" w:rsidRPr="004F3D56" w:rsidRDefault="003A456A" w:rsidP="004F3D56">
            <w:pPr>
              <w:rPr>
                <w:rFonts w:ascii="Trebuchet MS" w:hAnsi="Trebuchet MS"/>
                <w:b/>
                <w:bCs/>
              </w:rPr>
            </w:pPr>
            <w:r w:rsidRPr="004F3D56">
              <w:rPr>
                <w:rFonts w:ascii="Trebuchet MS" w:hAnsi="Trebuchet MS"/>
                <w:b/>
                <w:bCs/>
              </w:rPr>
              <w:t>Partner</w:t>
            </w:r>
          </w:p>
        </w:tc>
        <w:tc>
          <w:tcPr>
            <w:tcW w:w="5902" w:type="dxa"/>
          </w:tcPr>
          <w:p w14:paraId="32909300" w14:textId="77777777" w:rsidR="003A456A" w:rsidRPr="00B83568" w:rsidRDefault="002F1D41" w:rsidP="004F3D56">
            <w:pPr>
              <w:rPr>
                <w:rFonts w:ascii="Trebuchet MS" w:hAnsi="Trebuchet MS"/>
              </w:rPr>
            </w:pPr>
            <w:r w:rsidRPr="00B83568">
              <w:rPr>
                <w:rFonts w:ascii="Trebuchet MS" w:hAnsi="Trebuchet MS"/>
              </w:rPr>
              <w:t>The person who is the other member of a couple</w:t>
            </w:r>
            <w:r w:rsidR="00534A22" w:rsidRPr="00B83568">
              <w:rPr>
                <w:rFonts w:ascii="Trebuchet MS" w:hAnsi="Trebuchet MS"/>
              </w:rPr>
              <w:t>.</w:t>
            </w:r>
          </w:p>
        </w:tc>
      </w:tr>
    </w:tbl>
    <w:p w14:paraId="6925FA58" w14:textId="77777777" w:rsidR="000A1B39" w:rsidRDefault="000A1B39">
      <w:r>
        <w:br w:type="page"/>
      </w:r>
    </w:p>
    <w:tbl>
      <w:tblPr>
        <w:tblStyle w:val="TableGrid"/>
        <w:tblW w:w="0" w:type="auto"/>
        <w:tblLook w:val="04A0" w:firstRow="1" w:lastRow="0" w:firstColumn="1" w:lastColumn="0" w:noHBand="0" w:noVBand="1"/>
      </w:tblPr>
      <w:tblGrid>
        <w:gridCol w:w="3114"/>
        <w:gridCol w:w="5902"/>
      </w:tblGrid>
      <w:tr w:rsidR="003A456A" w:rsidRPr="00B83568" w14:paraId="281DFC3A" w14:textId="77777777" w:rsidTr="00D33DEB">
        <w:tc>
          <w:tcPr>
            <w:tcW w:w="3114" w:type="dxa"/>
          </w:tcPr>
          <w:p w14:paraId="753A9CB6" w14:textId="7BB4FB9F" w:rsidR="003A456A" w:rsidRPr="004F3D56" w:rsidRDefault="003A456A" w:rsidP="004F3D56">
            <w:pPr>
              <w:rPr>
                <w:rFonts w:ascii="Trebuchet MS" w:hAnsi="Trebuchet MS"/>
                <w:b/>
                <w:bCs/>
              </w:rPr>
            </w:pPr>
            <w:r w:rsidRPr="004F3D56">
              <w:rPr>
                <w:rFonts w:ascii="Trebuchet MS" w:hAnsi="Trebuchet MS"/>
                <w:b/>
                <w:bCs/>
              </w:rPr>
              <w:lastRenderedPageBreak/>
              <w:t>Paternity leave</w:t>
            </w:r>
          </w:p>
        </w:tc>
        <w:tc>
          <w:tcPr>
            <w:tcW w:w="5902" w:type="dxa"/>
          </w:tcPr>
          <w:p w14:paraId="649AF7B6" w14:textId="2DF7ADB4" w:rsidR="003A456A" w:rsidRPr="00B83568" w:rsidRDefault="008B2DC0" w:rsidP="004F3D56">
            <w:pPr>
              <w:rPr>
                <w:rFonts w:ascii="Trebuchet MS" w:hAnsi="Trebuchet MS"/>
              </w:rPr>
            </w:pPr>
            <w:r w:rsidRPr="00B83568">
              <w:rPr>
                <w:rFonts w:ascii="Trebuchet MS" w:hAnsi="Trebuchet MS"/>
              </w:rPr>
              <w:t>A period of leave during which</w:t>
            </w:r>
            <w:r w:rsidR="00534A22" w:rsidRPr="00B83568">
              <w:rPr>
                <w:rFonts w:ascii="Trebuchet MS" w:hAnsi="Trebuchet MS"/>
              </w:rPr>
              <w:t xml:space="preserve"> a father or partner</w:t>
            </w:r>
            <w:r w:rsidRPr="00B83568">
              <w:rPr>
                <w:rFonts w:ascii="Trebuchet MS" w:hAnsi="Trebuchet MS"/>
                <w:color w:val="FF0000"/>
              </w:rPr>
              <w:t xml:space="preserve"> </w:t>
            </w:r>
            <w:r w:rsidRPr="00B83568">
              <w:rPr>
                <w:rFonts w:ascii="Trebuchet MS" w:hAnsi="Trebuchet MS"/>
              </w:rPr>
              <w:t xml:space="preserve">is absent from work in </w:t>
            </w:r>
            <w:r w:rsidR="00443712" w:rsidRPr="00B83568">
              <w:rPr>
                <w:rFonts w:ascii="Trebuchet MS" w:hAnsi="Trebuchet MS"/>
              </w:rPr>
              <w:t xml:space="preserve">order to care for </w:t>
            </w:r>
            <w:r w:rsidR="0040028C" w:rsidRPr="00B83568">
              <w:rPr>
                <w:rFonts w:ascii="Trebuchet MS" w:hAnsi="Trebuchet MS"/>
              </w:rPr>
              <w:t>their</w:t>
            </w:r>
            <w:r w:rsidRPr="00B83568">
              <w:rPr>
                <w:rFonts w:ascii="Trebuchet MS" w:hAnsi="Trebuchet MS"/>
              </w:rPr>
              <w:t xml:space="preserve"> new-born</w:t>
            </w:r>
            <w:r w:rsidR="00534A22" w:rsidRPr="00B83568">
              <w:rPr>
                <w:rFonts w:ascii="Trebuchet MS" w:hAnsi="Trebuchet MS"/>
              </w:rPr>
              <w:t xml:space="preserve"> or newly-adopted</w:t>
            </w:r>
            <w:r w:rsidRPr="00B83568">
              <w:rPr>
                <w:rFonts w:ascii="Trebuchet MS" w:hAnsi="Trebuchet MS"/>
              </w:rPr>
              <w:t xml:space="preserve"> child, after which </w:t>
            </w:r>
            <w:r w:rsidR="0040028C" w:rsidRPr="00B83568">
              <w:rPr>
                <w:rFonts w:ascii="Trebuchet MS" w:hAnsi="Trebuchet MS"/>
              </w:rPr>
              <w:t>they have</w:t>
            </w:r>
            <w:r w:rsidRPr="00B83568">
              <w:rPr>
                <w:rFonts w:ascii="Trebuchet MS" w:hAnsi="Trebuchet MS"/>
              </w:rPr>
              <w:t xml:space="preserve"> the</w:t>
            </w:r>
            <w:r w:rsidR="00534A22" w:rsidRPr="00B83568">
              <w:rPr>
                <w:rFonts w:ascii="Trebuchet MS" w:hAnsi="Trebuchet MS"/>
              </w:rPr>
              <w:t xml:space="preserve"> right to return to work.</w:t>
            </w:r>
            <w:r w:rsidRPr="00B83568">
              <w:rPr>
                <w:rFonts w:ascii="Trebuchet MS" w:hAnsi="Trebuchet MS"/>
              </w:rPr>
              <w:t xml:space="preserve">  </w:t>
            </w:r>
          </w:p>
        </w:tc>
      </w:tr>
      <w:tr w:rsidR="003A456A" w:rsidRPr="00B83568" w14:paraId="1E1C046A" w14:textId="77777777" w:rsidTr="00D33DEB">
        <w:tc>
          <w:tcPr>
            <w:tcW w:w="3114" w:type="dxa"/>
          </w:tcPr>
          <w:p w14:paraId="21620142" w14:textId="77777777" w:rsidR="003A456A" w:rsidRPr="004F3D56" w:rsidRDefault="003A456A" w:rsidP="004F3D56">
            <w:pPr>
              <w:rPr>
                <w:rFonts w:ascii="Trebuchet MS" w:hAnsi="Trebuchet MS"/>
                <w:b/>
                <w:bCs/>
              </w:rPr>
            </w:pPr>
            <w:r w:rsidRPr="004F3D56">
              <w:rPr>
                <w:rFonts w:ascii="Trebuchet MS" w:hAnsi="Trebuchet MS"/>
                <w:b/>
                <w:bCs/>
              </w:rPr>
              <w:t>Pensioner</w:t>
            </w:r>
          </w:p>
        </w:tc>
        <w:tc>
          <w:tcPr>
            <w:tcW w:w="5902" w:type="dxa"/>
          </w:tcPr>
          <w:p w14:paraId="47D6FFB1" w14:textId="0A908B53" w:rsidR="003A456A" w:rsidRPr="00B83568" w:rsidRDefault="00DA2CE2" w:rsidP="004F3D56">
            <w:pPr>
              <w:rPr>
                <w:rFonts w:ascii="Trebuchet MS" w:hAnsi="Trebuchet MS"/>
              </w:rPr>
            </w:pPr>
            <w:r w:rsidRPr="00B83568">
              <w:rPr>
                <w:rFonts w:ascii="Trebuchet MS" w:hAnsi="Trebuchet MS"/>
              </w:rPr>
              <w:t>A person who has reached the qualifying age for State Pension Credit and is not (or where there is a partner the partner is not) receiving a working-age income-related benefit.</w:t>
            </w:r>
          </w:p>
        </w:tc>
      </w:tr>
      <w:tr w:rsidR="003A456A" w:rsidRPr="00B83568" w14:paraId="4DEABEC0" w14:textId="77777777" w:rsidTr="00D33DEB">
        <w:tc>
          <w:tcPr>
            <w:tcW w:w="3114" w:type="dxa"/>
          </w:tcPr>
          <w:p w14:paraId="33E22B8D" w14:textId="77777777" w:rsidR="003A456A" w:rsidRPr="004F3D56" w:rsidRDefault="003A456A" w:rsidP="004F3D56">
            <w:pPr>
              <w:rPr>
                <w:rFonts w:ascii="Trebuchet MS" w:hAnsi="Trebuchet MS"/>
                <w:b/>
                <w:bCs/>
              </w:rPr>
            </w:pPr>
            <w:r w:rsidRPr="004F3D56">
              <w:rPr>
                <w:rFonts w:ascii="Trebuchet MS" w:hAnsi="Trebuchet MS"/>
                <w:b/>
                <w:bCs/>
              </w:rPr>
              <w:t>Personal Independence Payment</w:t>
            </w:r>
          </w:p>
        </w:tc>
        <w:tc>
          <w:tcPr>
            <w:tcW w:w="5902" w:type="dxa"/>
          </w:tcPr>
          <w:p w14:paraId="06ADA049" w14:textId="77777777" w:rsidR="003A456A" w:rsidRPr="00B83568" w:rsidRDefault="00B17FD9" w:rsidP="004F3D56">
            <w:pPr>
              <w:rPr>
                <w:rFonts w:ascii="Trebuchet MS" w:hAnsi="Trebuchet MS"/>
              </w:rPr>
            </w:pPr>
            <w:r w:rsidRPr="00B83568">
              <w:rPr>
                <w:rFonts w:ascii="Trebuchet MS" w:hAnsi="Trebuchet MS"/>
              </w:rPr>
              <w:t xml:space="preserve">A replacement benefit for Disability Living Allowance designed to provide help to people over 16 who need care or who have mobility needs. It is not means-tested or taxable. </w:t>
            </w:r>
          </w:p>
        </w:tc>
      </w:tr>
      <w:tr w:rsidR="003A456A" w:rsidRPr="00B83568" w14:paraId="5D315963" w14:textId="77777777" w:rsidTr="00D33DEB">
        <w:tc>
          <w:tcPr>
            <w:tcW w:w="3114" w:type="dxa"/>
          </w:tcPr>
          <w:p w14:paraId="41A4A85D" w14:textId="77777777" w:rsidR="003A456A" w:rsidRPr="004F3D56" w:rsidRDefault="003A456A" w:rsidP="004F3D56">
            <w:pPr>
              <w:rPr>
                <w:rFonts w:ascii="Trebuchet MS" w:hAnsi="Trebuchet MS"/>
                <w:b/>
                <w:bCs/>
              </w:rPr>
            </w:pPr>
            <w:r w:rsidRPr="004F3D56">
              <w:rPr>
                <w:rFonts w:ascii="Trebuchet MS" w:hAnsi="Trebuchet MS"/>
                <w:b/>
                <w:bCs/>
              </w:rPr>
              <w:t>Personal pension scheme</w:t>
            </w:r>
          </w:p>
        </w:tc>
        <w:tc>
          <w:tcPr>
            <w:tcW w:w="5902" w:type="dxa"/>
          </w:tcPr>
          <w:p w14:paraId="64DBBEBE" w14:textId="77777777" w:rsidR="003A456A" w:rsidRPr="00B83568" w:rsidRDefault="00B17FD9" w:rsidP="004F3D56">
            <w:pPr>
              <w:rPr>
                <w:rFonts w:ascii="Trebuchet MS" w:hAnsi="Trebuchet MS"/>
              </w:rPr>
            </w:pPr>
            <w:r w:rsidRPr="00B83568">
              <w:rPr>
                <w:rFonts w:ascii="Trebuchet MS" w:hAnsi="Trebuchet MS"/>
              </w:rPr>
              <w:t>A pension that a person arranges individually which is based on how much is pai</w:t>
            </w:r>
            <w:r w:rsidR="00D93BEA" w:rsidRPr="00B83568">
              <w:rPr>
                <w:rFonts w:ascii="Trebuchet MS" w:hAnsi="Trebuchet MS"/>
              </w:rPr>
              <w:t>d in</w:t>
            </w:r>
            <w:r w:rsidR="000278E1" w:rsidRPr="00B83568">
              <w:rPr>
                <w:rFonts w:ascii="Trebuchet MS" w:hAnsi="Trebuchet MS"/>
              </w:rPr>
              <w:t>to the scheme</w:t>
            </w:r>
            <w:r w:rsidR="00D93BEA" w:rsidRPr="00B83568">
              <w:rPr>
                <w:rFonts w:ascii="Trebuchet MS" w:hAnsi="Trebuchet MS"/>
              </w:rPr>
              <w:t xml:space="preserve"> and how successful the pension provider’s </w:t>
            </w:r>
            <w:r w:rsidRPr="00B83568">
              <w:rPr>
                <w:rFonts w:ascii="Trebuchet MS" w:hAnsi="Trebuchet MS"/>
              </w:rPr>
              <w:t>investments are.</w:t>
            </w:r>
            <w:r w:rsidR="00D93BEA" w:rsidRPr="00B83568">
              <w:rPr>
                <w:rFonts w:ascii="Trebuchet MS" w:hAnsi="Trebuchet MS"/>
              </w:rPr>
              <w:t xml:space="preserve"> </w:t>
            </w:r>
          </w:p>
        </w:tc>
      </w:tr>
      <w:tr w:rsidR="003A456A" w:rsidRPr="00B83568" w14:paraId="66CDD155" w14:textId="77777777" w:rsidTr="00D33DEB">
        <w:tc>
          <w:tcPr>
            <w:tcW w:w="3114" w:type="dxa"/>
          </w:tcPr>
          <w:p w14:paraId="493F070D" w14:textId="77777777" w:rsidR="003A456A" w:rsidRPr="004F3D56" w:rsidRDefault="003A456A" w:rsidP="004F3D56">
            <w:pPr>
              <w:rPr>
                <w:rFonts w:ascii="Trebuchet MS" w:hAnsi="Trebuchet MS"/>
                <w:b/>
                <w:bCs/>
              </w:rPr>
            </w:pPr>
            <w:r w:rsidRPr="004F3D56">
              <w:rPr>
                <w:rFonts w:ascii="Trebuchet MS" w:hAnsi="Trebuchet MS"/>
                <w:b/>
                <w:bCs/>
              </w:rPr>
              <w:t>Polygamous marriage</w:t>
            </w:r>
          </w:p>
        </w:tc>
        <w:tc>
          <w:tcPr>
            <w:tcW w:w="5902" w:type="dxa"/>
          </w:tcPr>
          <w:p w14:paraId="11FE60A2" w14:textId="127FD1BD" w:rsidR="003A456A" w:rsidRPr="00B83568" w:rsidRDefault="00B9566E" w:rsidP="004F3D56">
            <w:pPr>
              <w:rPr>
                <w:rFonts w:ascii="Trebuchet MS" w:hAnsi="Trebuchet MS"/>
              </w:rPr>
            </w:pPr>
            <w:r w:rsidRPr="00B83568">
              <w:rPr>
                <w:rFonts w:ascii="Trebuchet MS" w:hAnsi="Trebuchet MS"/>
              </w:rPr>
              <w:t xml:space="preserve">Any marriage where one party is married to more than one person, and the ceremony of marriage took place under the law of a country which permits polygamy. </w:t>
            </w:r>
          </w:p>
        </w:tc>
      </w:tr>
      <w:tr w:rsidR="003A456A" w:rsidRPr="00B83568" w14:paraId="023A86EA" w14:textId="77777777" w:rsidTr="00D33DEB">
        <w:tc>
          <w:tcPr>
            <w:tcW w:w="3114" w:type="dxa"/>
          </w:tcPr>
          <w:p w14:paraId="00E4A9B6" w14:textId="77777777" w:rsidR="003A456A" w:rsidRPr="004F3D56" w:rsidRDefault="003A456A" w:rsidP="004F3D56">
            <w:pPr>
              <w:rPr>
                <w:rFonts w:ascii="Trebuchet MS" w:hAnsi="Trebuchet MS"/>
                <w:b/>
                <w:bCs/>
              </w:rPr>
            </w:pPr>
            <w:r w:rsidRPr="004F3D56">
              <w:rPr>
                <w:rFonts w:ascii="Trebuchet MS" w:hAnsi="Trebuchet MS"/>
                <w:b/>
                <w:bCs/>
              </w:rPr>
              <w:t>Public authority</w:t>
            </w:r>
          </w:p>
        </w:tc>
        <w:tc>
          <w:tcPr>
            <w:tcW w:w="5902" w:type="dxa"/>
          </w:tcPr>
          <w:p w14:paraId="5F4F59F2" w14:textId="77777777" w:rsidR="003A456A" w:rsidRPr="00B83568" w:rsidRDefault="00B91C1C" w:rsidP="004F3D56">
            <w:pPr>
              <w:rPr>
                <w:rFonts w:ascii="Trebuchet MS" w:hAnsi="Trebuchet MS"/>
              </w:rPr>
            </w:pPr>
            <w:r w:rsidRPr="00B83568">
              <w:rPr>
                <w:rFonts w:ascii="Trebuchet MS" w:hAnsi="Trebuchet MS"/>
              </w:rPr>
              <w:t>A body or organisation which has a public function, for example the NHS and local authorities.</w:t>
            </w:r>
          </w:p>
        </w:tc>
      </w:tr>
      <w:tr w:rsidR="003A456A" w:rsidRPr="00B83568" w14:paraId="0B50E831" w14:textId="77777777" w:rsidTr="00D33DEB">
        <w:tc>
          <w:tcPr>
            <w:tcW w:w="3114" w:type="dxa"/>
          </w:tcPr>
          <w:p w14:paraId="1A567077" w14:textId="77777777" w:rsidR="003A456A" w:rsidRPr="004F3D56" w:rsidRDefault="003A456A" w:rsidP="004F3D56">
            <w:pPr>
              <w:rPr>
                <w:rFonts w:ascii="Trebuchet MS" w:hAnsi="Trebuchet MS"/>
                <w:b/>
                <w:bCs/>
              </w:rPr>
            </w:pPr>
            <w:r w:rsidRPr="004F3D56">
              <w:rPr>
                <w:rFonts w:ascii="Trebuchet MS" w:hAnsi="Trebuchet MS"/>
                <w:b/>
                <w:bCs/>
              </w:rPr>
              <w:t>Relative</w:t>
            </w:r>
          </w:p>
        </w:tc>
        <w:tc>
          <w:tcPr>
            <w:tcW w:w="5902" w:type="dxa"/>
          </w:tcPr>
          <w:p w14:paraId="01253438" w14:textId="77777777" w:rsidR="003A456A" w:rsidRPr="00B83568" w:rsidRDefault="002C0F7A" w:rsidP="004F3D56">
            <w:pPr>
              <w:rPr>
                <w:rFonts w:ascii="Trebuchet MS" w:hAnsi="Trebuchet MS"/>
              </w:rPr>
            </w:pPr>
            <w:r w:rsidRPr="00B83568">
              <w:rPr>
                <w:rFonts w:ascii="Trebuchet MS" w:hAnsi="Trebuchet MS"/>
              </w:rPr>
              <w:t xml:space="preserve">A close relative (as defined above) </w:t>
            </w:r>
            <w:r w:rsidR="00124162" w:rsidRPr="00B83568">
              <w:rPr>
                <w:rFonts w:ascii="Trebuchet MS" w:hAnsi="Trebuchet MS"/>
              </w:rPr>
              <w:t>as well as a grandparent, grand</w:t>
            </w:r>
            <w:r w:rsidRPr="00B83568">
              <w:rPr>
                <w:rFonts w:ascii="Trebuchet MS" w:hAnsi="Trebuchet MS"/>
              </w:rPr>
              <w:t>child, uncle, aunt, nephew or niece</w:t>
            </w:r>
            <w:r w:rsidR="00534A22" w:rsidRPr="00B83568">
              <w:rPr>
                <w:rFonts w:ascii="Trebuchet MS" w:hAnsi="Trebuchet MS"/>
              </w:rPr>
              <w:t>.</w:t>
            </w:r>
            <w:r w:rsidRPr="00B83568">
              <w:rPr>
                <w:rFonts w:ascii="Trebuchet MS" w:hAnsi="Trebuchet MS"/>
              </w:rPr>
              <w:t xml:space="preserve"> </w:t>
            </w:r>
          </w:p>
        </w:tc>
      </w:tr>
      <w:tr w:rsidR="003A456A" w:rsidRPr="00B83568" w14:paraId="5B335DC3" w14:textId="77777777" w:rsidTr="00D33DEB">
        <w:tc>
          <w:tcPr>
            <w:tcW w:w="3114" w:type="dxa"/>
          </w:tcPr>
          <w:p w14:paraId="39E85AD9" w14:textId="77777777" w:rsidR="003A456A" w:rsidRPr="004F3D56" w:rsidRDefault="003A456A" w:rsidP="004F3D56">
            <w:pPr>
              <w:rPr>
                <w:rFonts w:ascii="Trebuchet MS" w:hAnsi="Trebuchet MS"/>
                <w:b/>
                <w:bCs/>
              </w:rPr>
            </w:pPr>
            <w:r w:rsidRPr="004F3D56">
              <w:rPr>
                <w:rFonts w:ascii="Trebuchet MS" w:hAnsi="Trebuchet MS"/>
                <w:b/>
                <w:bCs/>
              </w:rPr>
              <w:t>Remunerative work</w:t>
            </w:r>
          </w:p>
        </w:tc>
        <w:tc>
          <w:tcPr>
            <w:tcW w:w="5902" w:type="dxa"/>
          </w:tcPr>
          <w:p w14:paraId="21F1FAE8" w14:textId="680C669E" w:rsidR="003A456A" w:rsidRPr="00B83568" w:rsidRDefault="00892C3B" w:rsidP="004F3D56">
            <w:pPr>
              <w:rPr>
                <w:rFonts w:ascii="Trebuchet MS" w:hAnsi="Trebuchet MS"/>
              </w:rPr>
            </w:pPr>
            <w:r w:rsidRPr="00B83568">
              <w:rPr>
                <w:rFonts w:ascii="Trebuchet MS" w:hAnsi="Trebuchet MS"/>
              </w:rPr>
              <w:t xml:space="preserve">Where a person is working for at least 16 hours a week </w:t>
            </w:r>
            <w:r w:rsidR="005D736A" w:rsidRPr="00B83568">
              <w:rPr>
                <w:rFonts w:ascii="Trebuchet MS" w:hAnsi="Trebuchet MS"/>
              </w:rPr>
              <w:t>(</w:t>
            </w:r>
            <w:r w:rsidRPr="00B83568">
              <w:rPr>
                <w:rFonts w:ascii="Trebuchet MS" w:hAnsi="Trebuchet MS"/>
              </w:rPr>
              <w:t>which may be an average) for which payment is made or which is done in expectation of payment</w:t>
            </w:r>
            <w:r w:rsidR="00534A22" w:rsidRPr="00B83568">
              <w:rPr>
                <w:rFonts w:ascii="Trebuchet MS" w:hAnsi="Trebuchet MS"/>
              </w:rPr>
              <w:t>.</w:t>
            </w:r>
          </w:p>
        </w:tc>
      </w:tr>
      <w:tr w:rsidR="003A456A" w:rsidRPr="00B83568" w14:paraId="034AE288" w14:textId="77777777" w:rsidTr="00D33DEB">
        <w:tc>
          <w:tcPr>
            <w:tcW w:w="3114" w:type="dxa"/>
          </w:tcPr>
          <w:p w14:paraId="5CA0E69E" w14:textId="77777777" w:rsidR="003A456A" w:rsidRPr="004F3D56" w:rsidRDefault="00E80642" w:rsidP="004F3D56">
            <w:pPr>
              <w:rPr>
                <w:rFonts w:ascii="Trebuchet MS" w:hAnsi="Trebuchet MS"/>
                <w:b/>
                <w:bCs/>
              </w:rPr>
            </w:pPr>
            <w:r w:rsidRPr="004F3D56">
              <w:rPr>
                <w:rFonts w:ascii="Trebuchet MS" w:hAnsi="Trebuchet MS"/>
                <w:b/>
                <w:bCs/>
              </w:rPr>
              <w:t>Resident</w:t>
            </w:r>
          </w:p>
        </w:tc>
        <w:tc>
          <w:tcPr>
            <w:tcW w:w="5902" w:type="dxa"/>
          </w:tcPr>
          <w:p w14:paraId="23BC2101" w14:textId="4494BA2D" w:rsidR="003A456A" w:rsidRPr="00B83568" w:rsidRDefault="003B27D5" w:rsidP="004F3D56">
            <w:pPr>
              <w:rPr>
                <w:rFonts w:ascii="Trebuchet MS" w:hAnsi="Trebuchet MS"/>
              </w:rPr>
            </w:pPr>
            <w:r w:rsidRPr="00B83568">
              <w:rPr>
                <w:rFonts w:ascii="Trebuchet MS" w:hAnsi="Trebuchet MS"/>
              </w:rPr>
              <w:t xml:space="preserve">An applicant is resident in a dwelling if </w:t>
            </w:r>
            <w:r w:rsidR="007C14BD" w:rsidRPr="00B83568">
              <w:rPr>
                <w:rFonts w:ascii="Trebuchet MS" w:hAnsi="Trebuchet MS"/>
              </w:rPr>
              <w:t>t</w:t>
            </w:r>
            <w:r w:rsidRPr="00B83568">
              <w:rPr>
                <w:rFonts w:ascii="Trebuchet MS" w:hAnsi="Trebuchet MS"/>
              </w:rPr>
              <w:t>he</w:t>
            </w:r>
            <w:r w:rsidR="007C14BD" w:rsidRPr="00B83568">
              <w:rPr>
                <w:rFonts w:ascii="Trebuchet MS" w:hAnsi="Trebuchet MS"/>
              </w:rPr>
              <w:t>y</w:t>
            </w:r>
            <w:r w:rsidRPr="00B83568">
              <w:rPr>
                <w:rFonts w:ascii="Trebuchet MS" w:hAnsi="Trebuchet MS"/>
              </w:rPr>
              <w:t xml:space="preserve"> occup</w:t>
            </w:r>
            <w:r w:rsidR="00207F4C" w:rsidRPr="00B83568">
              <w:rPr>
                <w:rFonts w:ascii="Trebuchet MS" w:hAnsi="Trebuchet MS"/>
              </w:rPr>
              <w:t>y</w:t>
            </w:r>
            <w:r w:rsidRPr="00B83568">
              <w:rPr>
                <w:rFonts w:ascii="Trebuchet MS" w:hAnsi="Trebuchet MS"/>
              </w:rPr>
              <w:t xml:space="preserve"> it as </w:t>
            </w:r>
            <w:r w:rsidR="007C14BD" w:rsidRPr="00B83568">
              <w:rPr>
                <w:rFonts w:ascii="Trebuchet MS" w:hAnsi="Trebuchet MS"/>
              </w:rPr>
              <w:t>their</w:t>
            </w:r>
            <w:r w:rsidRPr="00B83568">
              <w:rPr>
                <w:rFonts w:ascii="Trebuchet MS" w:hAnsi="Trebuchet MS"/>
              </w:rPr>
              <w:t xml:space="preserve"> sole or main home</w:t>
            </w:r>
            <w:r w:rsidR="00534A22" w:rsidRPr="00B83568">
              <w:rPr>
                <w:rFonts w:ascii="Trebuchet MS" w:hAnsi="Trebuchet MS"/>
              </w:rPr>
              <w:t>.</w:t>
            </w:r>
          </w:p>
        </w:tc>
      </w:tr>
      <w:tr w:rsidR="00C7464E" w:rsidRPr="00B83568" w14:paraId="08315C70" w14:textId="77777777" w:rsidTr="00D33DEB">
        <w:tc>
          <w:tcPr>
            <w:tcW w:w="3114" w:type="dxa"/>
          </w:tcPr>
          <w:p w14:paraId="6AE1339A" w14:textId="77777777" w:rsidR="00C7464E" w:rsidRPr="004F3D56" w:rsidRDefault="00C7464E" w:rsidP="004F3D56">
            <w:pPr>
              <w:rPr>
                <w:rFonts w:ascii="Trebuchet MS" w:hAnsi="Trebuchet MS"/>
                <w:b/>
                <w:bCs/>
              </w:rPr>
            </w:pPr>
            <w:r w:rsidRPr="004F3D56">
              <w:rPr>
                <w:rFonts w:ascii="Trebuchet MS" w:hAnsi="Trebuchet MS"/>
                <w:b/>
                <w:bCs/>
              </w:rPr>
              <w:t>Residence rules</w:t>
            </w:r>
          </w:p>
        </w:tc>
        <w:tc>
          <w:tcPr>
            <w:tcW w:w="5902" w:type="dxa"/>
          </w:tcPr>
          <w:p w14:paraId="5C857DA0" w14:textId="67DA1591" w:rsidR="00C7464E" w:rsidRPr="00B83568" w:rsidRDefault="002002BD" w:rsidP="004F3D56">
            <w:pPr>
              <w:rPr>
                <w:rFonts w:ascii="Trebuchet MS" w:hAnsi="Trebuchet MS"/>
              </w:rPr>
            </w:pPr>
            <w:r w:rsidRPr="00B83568">
              <w:rPr>
                <w:rFonts w:ascii="Trebuchet MS" w:hAnsi="Trebuchet MS"/>
              </w:rPr>
              <w:t xml:space="preserve">Qualifying conditions whereby an applicant </w:t>
            </w:r>
            <w:r w:rsidR="00E0163E" w:rsidRPr="00B83568">
              <w:rPr>
                <w:rFonts w:ascii="Trebuchet MS" w:hAnsi="Trebuchet MS"/>
              </w:rPr>
              <w:t>must</w:t>
            </w:r>
            <w:r w:rsidRPr="00B83568">
              <w:rPr>
                <w:rFonts w:ascii="Trebuchet MS" w:hAnsi="Trebuchet MS"/>
              </w:rPr>
              <w:t xml:space="preserve"> establish that </w:t>
            </w:r>
            <w:r w:rsidR="007C14BD" w:rsidRPr="00B83568">
              <w:rPr>
                <w:rFonts w:ascii="Trebuchet MS" w:hAnsi="Trebuchet MS"/>
              </w:rPr>
              <w:t>t</w:t>
            </w:r>
            <w:r w:rsidRPr="00B83568">
              <w:rPr>
                <w:rFonts w:ascii="Trebuchet MS" w:hAnsi="Trebuchet MS"/>
              </w:rPr>
              <w:t>he</w:t>
            </w:r>
            <w:r w:rsidR="007C14BD" w:rsidRPr="00B83568">
              <w:rPr>
                <w:rFonts w:ascii="Trebuchet MS" w:hAnsi="Trebuchet MS"/>
              </w:rPr>
              <w:t>y</w:t>
            </w:r>
            <w:r w:rsidRPr="00B83568">
              <w:rPr>
                <w:rFonts w:ascii="Trebuchet MS" w:hAnsi="Trebuchet MS"/>
              </w:rPr>
              <w:t xml:space="preserve"> </w:t>
            </w:r>
            <w:r w:rsidR="00207F4C" w:rsidRPr="00B83568">
              <w:rPr>
                <w:rFonts w:ascii="Trebuchet MS" w:hAnsi="Trebuchet MS"/>
              </w:rPr>
              <w:t>have</w:t>
            </w:r>
            <w:r w:rsidRPr="00B83568">
              <w:rPr>
                <w:rFonts w:ascii="Trebuchet MS" w:hAnsi="Trebuchet MS"/>
              </w:rPr>
              <w:t xml:space="preserve"> the right to live in the UK and intend to settle in the UK, Isle of Man, Channel Islands or Ireland and make it </w:t>
            </w:r>
            <w:r w:rsidR="00A50CD2" w:rsidRPr="00B83568">
              <w:rPr>
                <w:rFonts w:ascii="Trebuchet MS" w:hAnsi="Trebuchet MS"/>
              </w:rPr>
              <w:t>their</w:t>
            </w:r>
            <w:r w:rsidRPr="00B83568">
              <w:rPr>
                <w:rFonts w:ascii="Trebuchet MS" w:hAnsi="Trebuchet MS"/>
              </w:rPr>
              <w:t xml:space="preserve"> home.</w:t>
            </w:r>
          </w:p>
        </w:tc>
      </w:tr>
      <w:tr w:rsidR="003A456A" w:rsidRPr="00B83568" w14:paraId="338CF996" w14:textId="77777777" w:rsidTr="00D33DEB">
        <w:tc>
          <w:tcPr>
            <w:tcW w:w="3114" w:type="dxa"/>
          </w:tcPr>
          <w:p w14:paraId="68B3EB15" w14:textId="77777777" w:rsidR="003A456A" w:rsidRPr="004F3D56" w:rsidRDefault="00E80642" w:rsidP="004F3D56">
            <w:pPr>
              <w:rPr>
                <w:rFonts w:ascii="Trebuchet MS" w:hAnsi="Trebuchet MS"/>
                <w:b/>
                <w:bCs/>
              </w:rPr>
            </w:pPr>
            <w:r w:rsidRPr="004F3D56">
              <w:rPr>
                <w:rFonts w:ascii="Trebuchet MS" w:hAnsi="Trebuchet MS"/>
                <w:b/>
                <w:bCs/>
              </w:rPr>
              <w:t>Second adult re</w:t>
            </w:r>
            <w:r w:rsidR="001E5818" w:rsidRPr="004F3D56">
              <w:rPr>
                <w:rFonts w:ascii="Trebuchet MS" w:hAnsi="Trebuchet MS"/>
                <w:b/>
                <w:bCs/>
              </w:rPr>
              <w:t>duction (or second adult rebate)</w:t>
            </w:r>
          </w:p>
        </w:tc>
        <w:tc>
          <w:tcPr>
            <w:tcW w:w="5902" w:type="dxa"/>
          </w:tcPr>
          <w:p w14:paraId="594E7FE2" w14:textId="51BB1748" w:rsidR="003A456A" w:rsidRPr="00B83568" w:rsidRDefault="00AE0E70" w:rsidP="004F3D56">
            <w:pPr>
              <w:rPr>
                <w:rFonts w:ascii="Trebuchet MS" w:hAnsi="Trebuchet MS"/>
              </w:rPr>
            </w:pPr>
            <w:r w:rsidRPr="00B83568">
              <w:rPr>
                <w:rFonts w:ascii="Trebuchet MS" w:hAnsi="Trebuchet MS"/>
              </w:rPr>
              <w:t xml:space="preserve">Another term for alternative maximum </w:t>
            </w:r>
            <w:r w:rsidR="007174FC" w:rsidRPr="00B83568">
              <w:rPr>
                <w:rFonts w:ascii="Trebuchet MS" w:hAnsi="Trebuchet MS"/>
              </w:rPr>
              <w:t>council tax reduction</w:t>
            </w:r>
            <w:r w:rsidRPr="00B83568">
              <w:rPr>
                <w:rFonts w:ascii="Trebuchet MS" w:hAnsi="Trebuchet MS"/>
              </w:rPr>
              <w:t xml:space="preserve"> (see above).</w:t>
            </w:r>
          </w:p>
        </w:tc>
      </w:tr>
      <w:tr w:rsidR="003A456A" w:rsidRPr="00B83568" w14:paraId="6888ED3D" w14:textId="77777777" w:rsidTr="00D33DEB">
        <w:tc>
          <w:tcPr>
            <w:tcW w:w="3114" w:type="dxa"/>
          </w:tcPr>
          <w:p w14:paraId="424FCC54" w14:textId="77777777" w:rsidR="003A456A" w:rsidRPr="004F3D56" w:rsidRDefault="00E80642" w:rsidP="004F3D56">
            <w:pPr>
              <w:rPr>
                <w:rFonts w:ascii="Trebuchet MS" w:hAnsi="Trebuchet MS"/>
                <w:b/>
                <w:bCs/>
              </w:rPr>
            </w:pPr>
            <w:r w:rsidRPr="004F3D56">
              <w:rPr>
                <w:rFonts w:ascii="Trebuchet MS" w:hAnsi="Trebuchet MS"/>
                <w:b/>
                <w:bCs/>
              </w:rPr>
              <w:t>Self-employed earner</w:t>
            </w:r>
          </w:p>
        </w:tc>
        <w:tc>
          <w:tcPr>
            <w:tcW w:w="5902" w:type="dxa"/>
          </w:tcPr>
          <w:p w14:paraId="0A5E8E62" w14:textId="77777777" w:rsidR="003A456A" w:rsidRPr="00B83568" w:rsidRDefault="00531801" w:rsidP="004F3D56">
            <w:pPr>
              <w:rPr>
                <w:rFonts w:ascii="Trebuchet MS" w:hAnsi="Trebuchet MS"/>
              </w:rPr>
            </w:pPr>
            <w:r w:rsidRPr="00B83568">
              <w:rPr>
                <w:rFonts w:ascii="Trebuchet MS" w:hAnsi="Trebuchet MS"/>
              </w:rPr>
              <w:t>A person who is gainfully employed in Great Britain otherwise than in employed</w:t>
            </w:r>
            <w:r w:rsidR="002F0B44" w:rsidRPr="00B83568">
              <w:rPr>
                <w:rFonts w:ascii="Trebuchet MS" w:hAnsi="Trebuchet MS"/>
              </w:rPr>
              <w:t>-</w:t>
            </w:r>
            <w:r w:rsidRPr="00B83568">
              <w:rPr>
                <w:rFonts w:ascii="Trebuchet MS" w:hAnsi="Trebuchet MS"/>
              </w:rPr>
              <w:t>earners employment</w:t>
            </w:r>
            <w:r w:rsidR="00534A22" w:rsidRPr="00B83568">
              <w:rPr>
                <w:rFonts w:ascii="Trebuchet MS" w:hAnsi="Trebuchet MS"/>
              </w:rPr>
              <w:t>.</w:t>
            </w:r>
          </w:p>
        </w:tc>
      </w:tr>
      <w:tr w:rsidR="003A456A" w:rsidRPr="00B83568" w14:paraId="15D438F5" w14:textId="77777777" w:rsidTr="00D33DEB">
        <w:tc>
          <w:tcPr>
            <w:tcW w:w="3114" w:type="dxa"/>
          </w:tcPr>
          <w:p w14:paraId="68021A5E" w14:textId="77777777" w:rsidR="003A456A" w:rsidRPr="004F3D56" w:rsidRDefault="00E80642" w:rsidP="004F3D56">
            <w:pPr>
              <w:rPr>
                <w:rFonts w:ascii="Trebuchet MS" w:hAnsi="Trebuchet MS"/>
                <w:b/>
                <w:bCs/>
              </w:rPr>
            </w:pPr>
            <w:r w:rsidRPr="004F3D56">
              <w:rPr>
                <w:rFonts w:ascii="Trebuchet MS" w:hAnsi="Trebuchet MS"/>
                <w:b/>
                <w:bCs/>
              </w:rPr>
              <w:t xml:space="preserve">Service user </w:t>
            </w:r>
          </w:p>
        </w:tc>
        <w:tc>
          <w:tcPr>
            <w:tcW w:w="5902" w:type="dxa"/>
          </w:tcPr>
          <w:p w14:paraId="33BA86DA" w14:textId="77777777" w:rsidR="003A456A" w:rsidRPr="00B83568" w:rsidRDefault="00531801" w:rsidP="004F3D56">
            <w:pPr>
              <w:rPr>
                <w:rFonts w:ascii="Trebuchet MS" w:hAnsi="Trebuchet MS"/>
              </w:rPr>
            </w:pPr>
            <w:r w:rsidRPr="00B83568">
              <w:rPr>
                <w:rFonts w:ascii="Trebuchet MS" w:hAnsi="Trebuchet MS"/>
              </w:rPr>
              <w:t xml:space="preserve">A </w:t>
            </w:r>
            <w:r w:rsidR="00491B25" w:rsidRPr="00B83568">
              <w:rPr>
                <w:rFonts w:ascii="Trebuchet MS" w:hAnsi="Trebuchet MS"/>
              </w:rPr>
              <w:t>person who is</w:t>
            </w:r>
            <w:r w:rsidRPr="00B83568">
              <w:rPr>
                <w:rFonts w:ascii="Trebuchet MS" w:hAnsi="Trebuchet MS"/>
              </w:rPr>
              <w:t xml:space="preserve"> consulted by</w:t>
            </w:r>
            <w:r w:rsidR="00B05444" w:rsidRPr="00B83568">
              <w:rPr>
                <w:rFonts w:ascii="Trebuchet MS" w:hAnsi="Trebuchet MS"/>
              </w:rPr>
              <w:t>,</w:t>
            </w:r>
            <w:r w:rsidRPr="00B83568">
              <w:rPr>
                <w:rFonts w:ascii="Trebuchet MS" w:hAnsi="Trebuchet MS"/>
              </w:rPr>
              <w:t xml:space="preserve"> or on behalf of</w:t>
            </w:r>
            <w:r w:rsidR="00B05444" w:rsidRPr="00B83568">
              <w:rPr>
                <w:rFonts w:ascii="Trebuchet MS" w:hAnsi="Trebuchet MS"/>
              </w:rPr>
              <w:t>,</w:t>
            </w:r>
            <w:r w:rsidRPr="00B83568">
              <w:rPr>
                <w:rFonts w:ascii="Trebuchet MS" w:hAnsi="Trebuchet MS"/>
              </w:rPr>
              <w:t xml:space="preserve"> certain public bodies</w:t>
            </w:r>
            <w:r w:rsidR="00534A22" w:rsidRPr="00B83568">
              <w:rPr>
                <w:rFonts w:ascii="Trebuchet MS" w:hAnsi="Trebuchet MS"/>
              </w:rPr>
              <w:t>.</w:t>
            </w:r>
          </w:p>
        </w:tc>
      </w:tr>
      <w:tr w:rsidR="001F7EA3" w:rsidRPr="00B83568" w14:paraId="0C2902CC" w14:textId="77777777" w:rsidTr="00D33DEB">
        <w:tc>
          <w:tcPr>
            <w:tcW w:w="3114" w:type="dxa"/>
          </w:tcPr>
          <w:p w14:paraId="0999C7BA" w14:textId="77777777" w:rsidR="001F7EA3" w:rsidRPr="004F3D56" w:rsidRDefault="001F7EA3" w:rsidP="004F3D56">
            <w:pPr>
              <w:rPr>
                <w:rFonts w:ascii="Trebuchet MS" w:hAnsi="Trebuchet MS"/>
                <w:b/>
                <w:bCs/>
              </w:rPr>
            </w:pPr>
            <w:r w:rsidRPr="004F3D56">
              <w:rPr>
                <w:rFonts w:ascii="Trebuchet MS" w:hAnsi="Trebuchet MS"/>
                <w:b/>
                <w:bCs/>
              </w:rPr>
              <w:t>State Pension Credit</w:t>
            </w:r>
          </w:p>
        </w:tc>
        <w:tc>
          <w:tcPr>
            <w:tcW w:w="5902" w:type="dxa"/>
          </w:tcPr>
          <w:p w14:paraId="6B8FF14D" w14:textId="77777777" w:rsidR="001F7EA3" w:rsidRPr="00B83568" w:rsidRDefault="00D93BEA" w:rsidP="004F3D56">
            <w:pPr>
              <w:rPr>
                <w:rFonts w:ascii="Trebuchet MS" w:hAnsi="Trebuchet MS"/>
              </w:rPr>
            </w:pPr>
            <w:r w:rsidRPr="00B83568">
              <w:rPr>
                <w:rFonts w:ascii="Trebuchet MS" w:hAnsi="Trebuchet MS"/>
              </w:rPr>
              <w:t>An income-related (means-tested) benefit paid to pensioners on</w:t>
            </w:r>
            <w:r w:rsidR="00B05444" w:rsidRPr="00B83568">
              <w:rPr>
                <w:rFonts w:ascii="Trebuchet MS" w:hAnsi="Trebuchet MS"/>
              </w:rPr>
              <w:t xml:space="preserve"> a</w:t>
            </w:r>
            <w:r w:rsidRPr="00B83568">
              <w:rPr>
                <w:rFonts w:ascii="Trebuchet MS" w:hAnsi="Trebuchet MS"/>
              </w:rPr>
              <w:t xml:space="preserve"> low income. It has two components: the minimum guarantee and an additional ‘savings credit’ designed to reward those who have put by savings and income for retirement.</w:t>
            </w:r>
          </w:p>
        </w:tc>
      </w:tr>
      <w:tr w:rsidR="003A456A" w:rsidRPr="00B83568" w14:paraId="505E0A37" w14:textId="77777777" w:rsidTr="00D33DEB">
        <w:tc>
          <w:tcPr>
            <w:tcW w:w="3114" w:type="dxa"/>
          </w:tcPr>
          <w:p w14:paraId="1C5D0E46" w14:textId="77777777" w:rsidR="003A456A" w:rsidRPr="004F3D56" w:rsidRDefault="00E80642" w:rsidP="004F3D56">
            <w:pPr>
              <w:rPr>
                <w:rFonts w:ascii="Trebuchet MS" w:hAnsi="Trebuchet MS"/>
                <w:b/>
                <w:bCs/>
              </w:rPr>
            </w:pPr>
            <w:r w:rsidRPr="004F3D56">
              <w:rPr>
                <w:rFonts w:ascii="Trebuchet MS" w:hAnsi="Trebuchet MS"/>
                <w:b/>
                <w:bCs/>
              </w:rPr>
              <w:t>Sports award</w:t>
            </w:r>
          </w:p>
        </w:tc>
        <w:tc>
          <w:tcPr>
            <w:tcW w:w="5902" w:type="dxa"/>
          </w:tcPr>
          <w:p w14:paraId="38F955D1" w14:textId="77777777" w:rsidR="003A456A" w:rsidRPr="00B83568" w:rsidRDefault="00531801" w:rsidP="004F3D56">
            <w:pPr>
              <w:rPr>
                <w:rFonts w:ascii="Trebuchet MS" w:hAnsi="Trebuchet MS"/>
              </w:rPr>
            </w:pPr>
            <w:r w:rsidRPr="00B83568">
              <w:rPr>
                <w:rFonts w:ascii="Trebuchet MS" w:hAnsi="Trebuchet MS"/>
              </w:rPr>
              <w:t>An award made by certain specific sports councils from funds derived from the National Lottery</w:t>
            </w:r>
            <w:r w:rsidR="00534A22" w:rsidRPr="00B83568">
              <w:rPr>
                <w:rFonts w:ascii="Trebuchet MS" w:hAnsi="Trebuchet MS"/>
              </w:rPr>
              <w:t>.</w:t>
            </w:r>
          </w:p>
        </w:tc>
      </w:tr>
      <w:tr w:rsidR="003A456A" w:rsidRPr="00B83568" w14:paraId="2765F489" w14:textId="77777777" w:rsidTr="00D33DEB">
        <w:tc>
          <w:tcPr>
            <w:tcW w:w="3114" w:type="dxa"/>
          </w:tcPr>
          <w:p w14:paraId="42BAD146" w14:textId="77777777" w:rsidR="003A456A" w:rsidRPr="004F3D56" w:rsidRDefault="00E80642" w:rsidP="004F3D56">
            <w:pPr>
              <w:rPr>
                <w:rFonts w:ascii="Trebuchet MS" w:hAnsi="Trebuchet MS"/>
                <w:b/>
                <w:bCs/>
              </w:rPr>
            </w:pPr>
            <w:r w:rsidRPr="004F3D56">
              <w:rPr>
                <w:rFonts w:ascii="Trebuchet MS" w:hAnsi="Trebuchet MS"/>
                <w:b/>
                <w:bCs/>
              </w:rPr>
              <w:t>Student</w:t>
            </w:r>
          </w:p>
        </w:tc>
        <w:tc>
          <w:tcPr>
            <w:tcW w:w="5902" w:type="dxa"/>
          </w:tcPr>
          <w:p w14:paraId="13FB367C" w14:textId="62AFABEE" w:rsidR="003A456A" w:rsidRPr="00B83568" w:rsidRDefault="00531801" w:rsidP="004F3D56">
            <w:pPr>
              <w:rPr>
                <w:rFonts w:ascii="Trebuchet MS" w:hAnsi="Trebuchet MS"/>
              </w:rPr>
            </w:pPr>
            <w:bookmarkStart w:id="53" w:name="_Hlk65838315"/>
            <w:r w:rsidRPr="00B83568">
              <w:rPr>
                <w:rFonts w:ascii="Trebuchet MS" w:hAnsi="Trebuchet MS"/>
              </w:rPr>
              <w:t>A person who is attending or undertaking a</w:t>
            </w:r>
            <w:r w:rsidR="0035739E" w:rsidRPr="00B83568">
              <w:rPr>
                <w:rFonts w:ascii="Trebuchet MS" w:hAnsi="Trebuchet MS"/>
              </w:rPr>
              <w:t xml:space="preserve"> </w:t>
            </w:r>
            <w:r w:rsidRPr="00B83568">
              <w:rPr>
                <w:rFonts w:ascii="Trebuchet MS" w:hAnsi="Trebuchet MS"/>
              </w:rPr>
              <w:t>course of study at an educational establishment or</w:t>
            </w:r>
            <w:r w:rsidR="00B05444" w:rsidRPr="00B83568">
              <w:rPr>
                <w:rFonts w:ascii="Trebuchet MS" w:hAnsi="Trebuchet MS"/>
              </w:rPr>
              <w:t xml:space="preserve"> on</w:t>
            </w:r>
            <w:r w:rsidRPr="00B83568">
              <w:rPr>
                <w:rFonts w:ascii="Trebuchet MS" w:hAnsi="Trebuchet MS"/>
              </w:rPr>
              <w:t xml:space="preserve"> a qualifying course</w:t>
            </w:r>
            <w:r w:rsidR="005A31D1" w:rsidRPr="00B83568">
              <w:rPr>
                <w:rFonts w:ascii="Trebuchet MS" w:hAnsi="Trebuchet MS"/>
              </w:rPr>
              <w:t>.</w:t>
            </w:r>
            <w:bookmarkEnd w:id="53"/>
            <w:r w:rsidR="009C507C" w:rsidRPr="00B83568">
              <w:rPr>
                <w:rStyle w:val="FootnoteReference"/>
                <w:rFonts w:ascii="Trebuchet MS" w:hAnsi="Trebuchet MS"/>
              </w:rPr>
              <w:footnoteReference w:id="22"/>
            </w:r>
          </w:p>
        </w:tc>
      </w:tr>
      <w:tr w:rsidR="003A456A" w:rsidRPr="00B83568" w14:paraId="68740222" w14:textId="77777777" w:rsidTr="00D33DEB">
        <w:tc>
          <w:tcPr>
            <w:tcW w:w="3114" w:type="dxa"/>
          </w:tcPr>
          <w:p w14:paraId="0D62FC2C" w14:textId="77777777" w:rsidR="003A456A" w:rsidRPr="004F3D56" w:rsidRDefault="00E80642" w:rsidP="004F3D56">
            <w:pPr>
              <w:rPr>
                <w:rFonts w:ascii="Trebuchet MS" w:hAnsi="Trebuchet MS"/>
                <w:b/>
                <w:bCs/>
              </w:rPr>
            </w:pPr>
            <w:r w:rsidRPr="004F3D56">
              <w:rPr>
                <w:rFonts w:ascii="Trebuchet MS" w:hAnsi="Trebuchet MS"/>
                <w:b/>
                <w:bCs/>
              </w:rPr>
              <w:lastRenderedPageBreak/>
              <w:t>Support or reduction week</w:t>
            </w:r>
          </w:p>
        </w:tc>
        <w:tc>
          <w:tcPr>
            <w:tcW w:w="5902" w:type="dxa"/>
          </w:tcPr>
          <w:p w14:paraId="2970D3A4" w14:textId="77777777" w:rsidR="003A456A" w:rsidRPr="00B83568" w:rsidRDefault="0035739E" w:rsidP="004F3D56">
            <w:pPr>
              <w:rPr>
                <w:rFonts w:ascii="Trebuchet MS" w:hAnsi="Trebuchet MS"/>
              </w:rPr>
            </w:pPr>
            <w:r w:rsidRPr="00B83568">
              <w:rPr>
                <w:rFonts w:ascii="Trebuchet MS" w:hAnsi="Trebuchet MS"/>
              </w:rPr>
              <w:t>A period of 7 days commencing on a Monday and ending on a Sunday</w:t>
            </w:r>
            <w:r w:rsidR="00534A22" w:rsidRPr="00B83568">
              <w:rPr>
                <w:rFonts w:ascii="Trebuchet MS" w:hAnsi="Trebuchet MS"/>
              </w:rPr>
              <w:t>.</w:t>
            </w:r>
          </w:p>
        </w:tc>
      </w:tr>
      <w:tr w:rsidR="00D9433F" w:rsidRPr="00B83568" w14:paraId="43D9C837" w14:textId="77777777" w:rsidTr="00D33DEB">
        <w:tc>
          <w:tcPr>
            <w:tcW w:w="3114" w:type="dxa"/>
          </w:tcPr>
          <w:p w14:paraId="4582BE19" w14:textId="2C1DD671" w:rsidR="00D9433F" w:rsidRPr="004F3D56" w:rsidRDefault="00D9433F" w:rsidP="004F3D56">
            <w:pPr>
              <w:rPr>
                <w:rFonts w:ascii="Trebuchet MS" w:hAnsi="Trebuchet MS"/>
                <w:b/>
                <w:bCs/>
              </w:rPr>
            </w:pPr>
            <w:r w:rsidRPr="004F3D56">
              <w:rPr>
                <w:rFonts w:ascii="Trebuchet MS" w:hAnsi="Trebuchet MS"/>
                <w:b/>
                <w:bCs/>
              </w:rPr>
              <w:t>Temporary absence</w:t>
            </w:r>
          </w:p>
        </w:tc>
        <w:tc>
          <w:tcPr>
            <w:tcW w:w="5902" w:type="dxa"/>
          </w:tcPr>
          <w:p w14:paraId="43C3A690" w14:textId="3CD92C66" w:rsidR="00D9433F" w:rsidRPr="00B83568" w:rsidRDefault="00D73F04" w:rsidP="004F3D56">
            <w:pPr>
              <w:rPr>
                <w:rFonts w:ascii="Trebuchet MS" w:hAnsi="Trebuchet MS"/>
              </w:rPr>
            </w:pPr>
            <w:r w:rsidRPr="00B83568">
              <w:rPr>
                <w:rFonts w:ascii="Trebuchet MS" w:hAnsi="Trebuchet MS"/>
              </w:rPr>
              <w:t xml:space="preserve">A period not exceeding a specified number of weeks where a person is temporarily absent from their home and intending to return to that </w:t>
            </w:r>
            <w:r w:rsidR="00387D93" w:rsidRPr="00B83568">
              <w:rPr>
                <w:rFonts w:ascii="Trebuchet MS" w:hAnsi="Trebuchet MS"/>
              </w:rPr>
              <w:t>home and</w:t>
            </w:r>
            <w:r w:rsidRPr="00B83568">
              <w:rPr>
                <w:rFonts w:ascii="Trebuchet MS" w:hAnsi="Trebuchet MS"/>
              </w:rPr>
              <w:t xml:space="preserve"> has not sub-let that part of the home they normally occupy</w:t>
            </w:r>
            <w:r w:rsidR="00534A22" w:rsidRPr="00B83568">
              <w:rPr>
                <w:rFonts w:ascii="Trebuchet MS" w:hAnsi="Trebuchet MS"/>
              </w:rPr>
              <w:t>.</w:t>
            </w:r>
          </w:p>
        </w:tc>
      </w:tr>
      <w:tr w:rsidR="00E80642" w:rsidRPr="00B83568" w14:paraId="3F8FD102" w14:textId="77777777" w:rsidTr="00D33DEB">
        <w:tc>
          <w:tcPr>
            <w:tcW w:w="3114" w:type="dxa"/>
          </w:tcPr>
          <w:p w14:paraId="14E2C105" w14:textId="77777777" w:rsidR="00E80642" w:rsidRPr="004F3D56" w:rsidRDefault="00E80642" w:rsidP="004F3D56">
            <w:pPr>
              <w:rPr>
                <w:rFonts w:ascii="Trebuchet MS" w:hAnsi="Trebuchet MS"/>
                <w:b/>
                <w:bCs/>
              </w:rPr>
            </w:pPr>
            <w:r w:rsidRPr="004F3D56">
              <w:rPr>
                <w:rFonts w:ascii="Trebuchet MS" w:hAnsi="Trebuchet MS"/>
                <w:b/>
                <w:bCs/>
              </w:rPr>
              <w:t>The Trusts</w:t>
            </w:r>
          </w:p>
        </w:tc>
        <w:tc>
          <w:tcPr>
            <w:tcW w:w="5902" w:type="dxa"/>
          </w:tcPr>
          <w:p w14:paraId="5A13AAE4" w14:textId="77777777" w:rsidR="00E80642" w:rsidRPr="00B83568" w:rsidRDefault="000846D2" w:rsidP="004F3D56">
            <w:pPr>
              <w:rPr>
                <w:rFonts w:ascii="Trebuchet MS" w:hAnsi="Trebuchet MS"/>
              </w:rPr>
            </w:pPr>
            <w:r w:rsidRPr="00B83568">
              <w:rPr>
                <w:rFonts w:ascii="Trebuchet MS" w:hAnsi="Trebuchet MS"/>
              </w:rPr>
              <w:t>The Macfarlane Trust, the Macfarlane (Special Payments Trust) and the Macfarlane (Special Payments) (No.2) Trust</w:t>
            </w:r>
            <w:r w:rsidR="00534A22" w:rsidRPr="00B83568">
              <w:rPr>
                <w:rFonts w:ascii="Trebuchet MS" w:hAnsi="Trebuchet MS"/>
              </w:rPr>
              <w:t>.</w:t>
            </w:r>
          </w:p>
        </w:tc>
      </w:tr>
      <w:tr w:rsidR="00E80642" w:rsidRPr="00B83568" w14:paraId="7145F0EB" w14:textId="77777777" w:rsidTr="00D33DEB">
        <w:tc>
          <w:tcPr>
            <w:tcW w:w="3114" w:type="dxa"/>
          </w:tcPr>
          <w:p w14:paraId="0B520DF3" w14:textId="77777777" w:rsidR="00E80642" w:rsidRPr="004F3D56" w:rsidRDefault="00E80642" w:rsidP="004F3D56">
            <w:pPr>
              <w:rPr>
                <w:rFonts w:ascii="Trebuchet MS" w:hAnsi="Trebuchet MS"/>
                <w:b/>
                <w:bCs/>
              </w:rPr>
            </w:pPr>
            <w:r w:rsidRPr="004F3D56">
              <w:rPr>
                <w:rFonts w:ascii="Trebuchet MS" w:hAnsi="Trebuchet MS"/>
                <w:b/>
                <w:bCs/>
              </w:rPr>
              <w:t>Universal Credit</w:t>
            </w:r>
          </w:p>
        </w:tc>
        <w:tc>
          <w:tcPr>
            <w:tcW w:w="5902" w:type="dxa"/>
          </w:tcPr>
          <w:p w14:paraId="65EDDD0C" w14:textId="1C232B7C" w:rsidR="00E80642" w:rsidRPr="00B83568" w:rsidRDefault="00B05444" w:rsidP="004F3D56">
            <w:pPr>
              <w:rPr>
                <w:rFonts w:ascii="Trebuchet MS" w:hAnsi="Trebuchet MS"/>
              </w:rPr>
            </w:pPr>
            <w:r w:rsidRPr="00B83568">
              <w:rPr>
                <w:rFonts w:ascii="Trebuchet MS" w:hAnsi="Trebuchet MS"/>
              </w:rPr>
              <w:t>An income-related (means-tested) benefit</w:t>
            </w:r>
            <w:r w:rsidR="00AB4BE6" w:rsidRPr="00B83568">
              <w:rPr>
                <w:rFonts w:ascii="Trebuchet MS" w:hAnsi="Trebuchet MS"/>
              </w:rPr>
              <w:t xml:space="preserve"> for people of working-age who are on a low income. It replaces four existing means-tested benefits, including Housi</w:t>
            </w:r>
            <w:r w:rsidR="00C702AE" w:rsidRPr="00B83568">
              <w:rPr>
                <w:rFonts w:ascii="Trebuchet MS" w:hAnsi="Trebuchet MS"/>
              </w:rPr>
              <w:t>ng Benefit</w:t>
            </w:r>
            <w:r w:rsidR="00E2007E" w:rsidRPr="00B83568">
              <w:rPr>
                <w:rFonts w:ascii="Trebuchet MS" w:hAnsi="Trebuchet MS"/>
              </w:rPr>
              <w:t>,</w:t>
            </w:r>
            <w:r w:rsidR="00AB4BE6" w:rsidRPr="00B83568">
              <w:rPr>
                <w:rFonts w:ascii="Trebuchet MS" w:hAnsi="Trebuchet MS"/>
              </w:rPr>
              <w:t xml:space="preserve"> and two tax credits</w:t>
            </w:r>
            <w:r w:rsidR="00534A22" w:rsidRPr="00B83568">
              <w:rPr>
                <w:rFonts w:ascii="Trebuchet MS" w:hAnsi="Trebuchet MS"/>
              </w:rPr>
              <w:t>.</w:t>
            </w:r>
          </w:p>
        </w:tc>
      </w:tr>
      <w:tr w:rsidR="00E80642" w:rsidRPr="00B83568" w14:paraId="0651D422" w14:textId="77777777" w:rsidTr="00D33DEB">
        <w:tc>
          <w:tcPr>
            <w:tcW w:w="3114" w:type="dxa"/>
          </w:tcPr>
          <w:p w14:paraId="2338663A" w14:textId="77777777" w:rsidR="00E80642" w:rsidRPr="004F3D56" w:rsidRDefault="00E80642" w:rsidP="004F3D56">
            <w:pPr>
              <w:rPr>
                <w:rFonts w:ascii="Trebuchet MS" w:hAnsi="Trebuchet MS"/>
                <w:b/>
                <w:bCs/>
              </w:rPr>
            </w:pPr>
            <w:r w:rsidRPr="004F3D56">
              <w:rPr>
                <w:rFonts w:ascii="Trebuchet MS" w:hAnsi="Trebuchet MS"/>
                <w:b/>
                <w:bCs/>
              </w:rPr>
              <w:t>Voluntary organisation</w:t>
            </w:r>
          </w:p>
        </w:tc>
        <w:tc>
          <w:tcPr>
            <w:tcW w:w="5902" w:type="dxa"/>
          </w:tcPr>
          <w:p w14:paraId="45B6867A" w14:textId="77777777" w:rsidR="00E80642" w:rsidRPr="00B83568" w:rsidRDefault="000846D2" w:rsidP="004F3D56">
            <w:pPr>
              <w:rPr>
                <w:rFonts w:ascii="Trebuchet MS" w:hAnsi="Trebuchet MS"/>
              </w:rPr>
            </w:pPr>
            <w:r w:rsidRPr="00B83568">
              <w:rPr>
                <w:rFonts w:ascii="Trebuchet MS" w:hAnsi="Trebuchet MS"/>
              </w:rPr>
              <w:t>A body other than a public or local authority whose activities are carried out on a not-for-profit basis</w:t>
            </w:r>
            <w:r w:rsidR="00534A22" w:rsidRPr="00B83568">
              <w:rPr>
                <w:rFonts w:ascii="Trebuchet MS" w:hAnsi="Trebuchet MS"/>
              </w:rPr>
              <w:t>.</w:t>
            </w:r>
            <w:r w:rsidRPr="00B83568">
              <w:rPr>
                <w:rFonts w:ascii="Trebuchet MS" w:hAnsi="Trebuchet MS"/>
              </w:rPr>
              <w:t xml:space="preserve"> </w:t>
            </w:r>
          </w:p>
        </w:tc>
      </w:tr>
      <w:tr w:rsidR="00E80642" w:rsidRPr="00B83568" w14:paraId="0CFDEF27" w14:textId="77777777" w:rsidTr="00D33DEB">
        <w:tc>
          <w:tcPr>
            <w:tcW w:w="3114" w:type="dxa"/>
          </w:tcPr>
          <w:p w14:paraId="0C43DFB7" w14:textId="77777777" w:rsidR="00E80642" w:rsidRPr="004F3D56" w:rsidRDefault="00E80642" w:rsidP="004F3D56">
            <w:pPr>
              <w:rPr>
                <w:rFonts w:ascii="Trebuchet MS" w:hAnsi="Trebuchet MS"/>
                <w:b/>
                <w:bCs/>
              </w:rPr>
            </w:pPr>
            <w:r w:rsidRPr="004F3D56">
              <w:rPr>
                <w:rFonts w:ascii="Trebuchet MS" w:hAnsi="Trebuchet MS"/>
                <w:b/>
                <w:bCs/>
              </w:rPr>
              <w:t>War Disablement Pension</w:t>
            </w:r>
          </w:p>
        </w:tc>
        <w:tc>
          <w:tcPr>
            <w:tcW w:w="5902" w:type="dxa"/>
          </w:tcPr>
          <w:p w14:paraId="22EA2E46" w14:textId="77777777" w:rsidR="00E80642" w:rsidRPr="00B83568" w:rsidRDefault="00C702AE" w:rsidP="004F3D56">
            <w:pPr>
              <w:rPr>
                <w:rFonts w:ascii="Trebuchet MS" w:hAnsi="Trebuchet MS"/>
              </w:rPr>
            </w:pPr>
            <w:r w:rsidRPr="00B83568">
              <w:rPr>
                <w:rFonts w:ascii="Trebuchet MS" w:hAnsi="Trebuchet MS"/>
              </w:rPr>
              <w:t>A payment paid to people who have been injured or disabled as a result of any service in Her Majesty’s Armed Forces. The amount paid depends on the severity of the disablement.</w:t>
            </w:r>
          </w:p>
        </w:tc>
      </w:tr>
      <w:tr w:rsidR="00E80642" w:rsidRPr="00B83568" w14:paraId="0F8A7470" w14:textId="77777777" w:rsidTr="00D33DEB">
        <w:tc>
          <w:tcPr>
            <w:tcW w:w="3114" w:type="dxa"/>
          </w:tcPr>
          <w:p w14:paraId="04CC55BB" w14:textId="77777777" w:rsidR="00E80642" w:rsidRPr="004F3D56" w:rsidRDefault="00E80642" w:rsidP="004F3D56">
            <w:pPr>
              <w:rPr>
                <w:rFonts w:ascii="Trebuchet MS" w:hAnsi="Trebuchet MS"/>
                <w:b/>
                <w:bCs/>
              </w:rPr>
            </w:pPr>
            <w:r w:rsidRPr="004F3D56">
              <w:rPr>
                <w:rFonts w:ascii="Trebuchet MS" w:hAnsi="Trebuchet MS"/>
                <w:b/>
                <w:bCs/>
              </w:rPr>
              <w:t>War Widow’s Pension</w:t>
            </w:r>
          </w:p>
        </w:tc>
        <w:tc>
          <w:tcPr>
            <w:tcW w:w="5902" w:type="dxa"/>
          </w:tcPr>
          <w:p w14:paraId="2E01A101" w14:textId="10A19248" w:rsidR="00E80642" w:rsidRPr="00B83568" w:rsidRDefault="00A84444" w:rsidP="004F3D56">
            <w:pPr>
              <w:rPr>
                <w:rFonts w:ascii="Trebuchet MS" w:hAnsi="Trebuchet MS"/>
              </w:rPr>
            </w:pPr>
            <w:r w:rsidRPr="00B83568">
              <w:rPr>
                <w:rFonts w:ascii="Trebuchet MS" w:hAnsi="Trebuchet MS"/>
              </w:rPr>
              <w:t>A</w:t>
            </w:r>
            <w:r w:rsidR="00910F7D" w:rsidRPr="00B83568">
              <w:rPr>
                <w:rFonts w:ascii="Trebuchet MS" w:hAnsi="Trebuchet MS"/>
              </w:rPr>
              <w:t xml:space="preserve"> pension</w:t>
            </w:r>
            <w:r w:rsidRPr="00B83568">
              <w:rPr>
                <w:rFonts w:ascii="Trebuchet MS" w:hAnsi="Trebuchet MS"/>
              </w:rPr>
              <w:t xml:space="preserve"> pa</w:t>
            </w:r>
            <w:r w:rsidR="00910F7D" w:rsidRPr="00B83568">
              <w:rPr>
                <w:rFonts w:ascii="Trebuchet MS" w:hAnsi="Trebuchet MS"/>
              </w:rPr>
              <w:t>yable to</w:t>
            </w:r>
            <w:r w:rsidRPr="00B83568">
              <w:rPr>
                <w:rFonts w:ascii="Trebuchet MS" w:hAnsi="Trebuchet MS"/>
              </w:rPr>
              <w:t xml:space="preserve"> </w:t>
            </w:r>
            <w:r w:rsidR="00910F7D" w:rsidRPr="00B83568">
              <w:rPr>
                <w:rFonts w:ascii="Trebuchet MS" w:hAnsi="Trebuchet MS"/>
              </w:rPr>
              <w:t xml:space="preserve">the </w:t>
            </w:r>
            <w:r w:rsidRPr="00B83568">
              <w:rPr>
                <w:rFonts w:ascii="Trebuchet MS" w:hAnsi="Trebuchet MS"/>
              </w:rPr>
              <w:t>widow</w:t>
            </w:r>
            <w:r w:rsidR="00910F7D" w:rsidRPr="00B83568">
              <w:rPr>
                <w:rFonts w:ascii="Trebuchet MS" w:hAnsi="Trebuchet MS"/>
              </w:rPr>
              <w:t xml:space="preserve">, widower or in some circumstances the children of someone killed in the Armed Forces or who died later </w:t>
            </w:r>
            <w:r w:rsidR="004A3B10" w:rsidRPr="00B83568">
              <w:rPr>
                <w:rFonts w:ascii="Trebuchet MS" w:hAnsi="Trebuchet MS"/>
              </w:rPr>
              <w:t>because of</w:t>
            </w:r>
            <w:r w:rsidR="00910F7D" w:rsidRPr="00B83568">
              <w:rPr>
                <w:rFonts w:ascii="Trebuchet MS" w:hAnsi="Trebuchet MS"/>
              </w:rPr>
              <w:t xml:space="preserve"> injury in the Armed Forces.</w:t>
            </w:r>
          </w:p>
        </w:tc>
      </w:tr>
      <w:tr w:rsidR="002D1D77" w:rsidRPr="00B83568" w14:paraId="75ADA5E4" w14:textId="77777777" w:rsidTr="00D33DEB">
        <w:tc>
          <w:tcPr>
            <w:tcW w:w="3114" w:type="dxa"/>
          </w:tcPr>
          <w:p w14:paraId="4DA1B4B1" w14:textId="77777777" w:rsidR="002D1D77" w:rsidRPr="004F3D56" w:rsidRDefault="00E466AB" w:rsidP="004F3D56">
            <w:pPr>
              <w:rPr>
                <w:rFonts w:ascii="Trebuchet MS" w:hAnsi="Trebuchet MS"/>
                <w:b/>
                <w:bCs/>
              </w:rPr>
            </w:pPr>
            <w:r w:rsidRPr="004F3D56">
              <w:rPr>
                <w:rFonts w:ascii="Trebuchet MS" w:hAnsi="Trebuchet MS"/>
                <w:b/>
                <w:bCs/>
              </w:rPr>
              <w:t>Working-</w:t>
            </w:r>
            <w:r w:rsidR="002D1D77" w:rsidRPr="004F3D56">
              <w:rPr>
                <w:rFonts w:ascii="Trebuchet MS" w:hAnsi="Trebuchet MS"/>
                <w:b/>
                <w:bCs/>
              </w:rPr>
              <w:t>age</w:t>
            </w:r>
            <w:r w:rsidRPr="004F3D56">
              <w:rPr>
                <w:rFonts w:ascii="Trebuchet MS" w:hAnsi="Trebuchet MS"/>
                <w:b/>
                <w:bCs/>
              </w:rPr>
              <w:t xml:space="preserve"> applicant</w:t>
            </w:r>
          </w:p>
        </w:tc>
        <w:tc>
          <w:tcPr>
            <w:tcW w:w="5902" w:type="dxa"/>
          </w:tcPr>
          <w:p w14:paraId="4F9DD97E" w14:textId="47A82D9D" w:rsidR="002D1D77" w:rsidRPr="00B83568" w:rsidRDefault="00973C39" w:rsidP="004F3D56">
            <w:pPr>
              <w:rPr>
                <w:rFonts w:ascii="Trebuchet MS" w:hAnsi="Trebuchet MS"/>
              </w:rPr>
            </w:pPr>
            <w:r w:rsidRPr="00B83568">
              <w:rPr>
                <w:rFonts w:ascii="Trebuchet MS" w:hAnsi="Trebuchet MS"/>
              </w:rPr>
              <w:t>A person who has not reached the qualifying age for State Pension Credit or who has reached that age but is receiving (or where there is a partner the partner is receiving) a working-age income-related benefit.</w:t>
            </w:r>
          </w:p>
        </w:tc>
      </w:tr>
      <w:tr w:rsidR="004C189F" w:rsidRPr="00B83568" w14:paraId="71A16FFE" w14:textId="77777777" w:rsidTr="00D33DEB">
        <w:tc>
          <w:tcPr>
            <w:tcW w:w="3114" w:type="dxa"/>
          </w:tcPr>
          <w:p w14:paraId="21C203FB" w14:textId="77777777" w:rsidR="00E80642" w:rsidRPr="004F3D56" w:rsidRDefault="00E80642" w:rsidP="004F3D56">
            <w:pPr>
              <w:rPr>
                <w:rFonts w:ascii="Trebuchet MS" w:hAnsi="Trebuchet MS"/>
                <w:b/>
                <w:bCs/>
              </w:rPr>
            </w:pPr>
            <w:r w:rsidRPr="004F3D56">
              <w:rPr>
                <w:rFonts w:ascii="Trebuchet MS" w:hAnsi="Trebuchet MS"/>
                <w:b/>
                <w:bCs/>
              </w:rPr>
              <w:t>Working Tax Credit</w:t>
            </w:r>
          </w:p>
        </w:tc>
        <w:tc>
          <w:tcPr>
            <w:tcW w:w="5902" w:type="dxa"/>
          </w:tcPr>
          <w:p w14:paraId="2B1F7A3E" w14:textId="77777777" w:rsidR="00E80642" w:rsidRPr="00B83568" w:rsidRDefault="00CC341C" w:rsidP="004F3D56">
            <w:pPr>
              <w:rPr>
                <w:rFonts w:ascii="Trebuchet MS" w:hAnsi="Trebuchet MS"/>
              </w:rPr>
            </w:pPr>
            <w:r w:rsidRPr="00B83568">
              <w:rPr>
                <w:rFonts w:ascii="Trebuchet MS" w:hAnsi="Trebuchet MS"/>
              </w:rPr>
              <w:t xml:space="preserve">An income-related payment made to </w:t>
            </w:r>
            <w:r w:rsidR="00C702AE" w:rsidRPr="00B83568">
              <w:rPr>
                <w:rFonts w:ascii="Trebuchet MS" w:hAnsi="Trebuchet MS"/>
              </w:rPr>
              <w:t>someone in paid work but on a low income. Different qualifying conditions apply depending on age and hours worked.</w:t>
            </w:r>
            <w:r w:rsidRPr="00B83568">
              <w:rPr>
                <w:rFonts w:ascii="Trebuchet MS" w:hAnsi="Trebuchet MS"/>
              </w:rPr>
              <w:t xml:space="preserve"> </w:t>
            </w:r>
          </w:p>
        </w:tc>
      </w:tr>
      <w:tr w:rsidR="00E80642" w:rsidRPr="00B83568" w14:paraId="0520720E" w14:textId="77777777" w:rsidTr="00D33DEB">
        <w:tc>
          <w:tcPr>
            <w:tcW w:w="3114" w:type="dxa"/>
          </w:tcPr>
          <w:p w14:paraId="59524A73" w14:textId="77777777" w:rsidR="00E80642" w:rsidRPr="004F3D56" w:rsidRDefault="00E80642" w:rsidP="004F3D56">
            <w:pPr>
              <w:rPr>
                <w:rFonts w:ascii="Trebuchet MS" w:hAnsi="Trebuchet MS"/>
                <w:b/>
                <w:bCs/>
              </w:rPr>
            </w:pPr>
            <w:r w:rsidRPr="004F3D56">
              <w:rPr>
                <w:rFonts w:ascii="Trebuchet MS" w:hAnsi="Trebuchet MS"/>
                <w:b/>
                <w:bCs/>
              </w:rPr>
              <w:t>Young person</w:t>
            </w:r>
          </w:p>
        </w:tc>
        <w:tc>
          <w:tcPr>
            <w:tcW w:w="5902" w:type="dxa"/>
          </w:tcPr>
          <w:p w14:paraId="44FEFC43" w14:textId="77777777" w:rsidR="00E80642" w:rsidRPr="00B83568" w:rsidRDefault="00E90149" w:rsidP="004F3D56">
            <w:pPr>
              <w:rPr>
                <w:rFonts w:ascii="Trebuchet MS" w:hAnsi="Trebuchet MS"/>
              </w:rPr>
            </w:pPr>
            <w:r w:rsidRPr="00B83568">
              <w:rPr>
                <w:rFonts w:ascii="Trebuchet MS" w:hAnsi="Trebuchet MS"/>
              </w:rPr>
              <w:t xml:space="preserve">A person who is a qualifying young person for </w:t>
            </w:r>
            <w:r w:rsidR="002F0B44" w:rsidRPr="00B83568">
              <w:rPr>
                <w:rFonts w:ascii="Trebuchet MS" w:hAnsi="Trebuchet MS"/>
              </w:rPr>
              <w:t>C</w:t>
            </w:r>
            <w:r w:rsidRPr="00B83568">
              <w:rPr>
                <w:rFonts w:ascii="Trebuchet MS" w:hAnsi="Trebuchet MS"/>
              </w:rPr>
              <w:t xml:space="preserve">hild </w:t>
            </w:r>
            <w:r w:rsidR="002F0B44" w:rsidRPr="00B83568">
              <w:rPr>
                <w:rFonts w:ascii="Trebuchet MS" w:hAnsi="Trebuchet MS"/>
              </w:rPr>
              <w:t>B</w:t>
            </w:r>
            <w:r w:rsidRPr="00B83568">
              <w:rPr>
                <w:rFonts w:ascii="Trebuchet MS" w:hAnsi="Trebuchet MS"/>
              </w:rPr>
              <w:t xml:space="preserve">enefit purposes. The young person must be over 16 and under 20 and on a course of full-time, non-advanced education or in approved training, or in </w:t>
            </w:r>
            <w:r w:rsidR="00534A22" w:rsidRPr="00B83568">
              <w:rPr>
                <w:rFonts w:ascii="Trebuchet MS" w:hAnsi="Trebuchet MS"/>
              </w:rPr>
              <w:t>appropriate full-time education.</w:t>
            </w:r>
          </w:p>
        </w:tc>
      </w:tr>
    </w:tbl>
    <w:p w14:paraId="48C44326" w14:textId="77777777" w:rsidR="003A7547" w:rsidRPr="00B83568" w:rsidRDefault="003A7547" w:rsidP="003A7547">
      <w:pPr>
        <w:rPr>
          <w:rFonts w:ascii="Trebuchet MS" w:hAnsi="Trebuchet MS"/>
        </w:rPr>
      </w:pPr>
    </w:p>
    <w:p w14:paraId="2C50EE42" w14:textId="77777777" w:rsidR="00B20490" w:rsidRPr="00B83568" w:rsidRDefault="00B20490">
      <w:pPr>
        <w:rPr>
          <w:rFonts w:ascii="Trebuchet MS" w:hAnsi="Trebuchet MS"/>
          <w:u w:val="single"/>
        </w:rPr>
      </w:pPr>
    </w:p>
    <w:p w14:paraId="203A9384" w14:textId="77777777" w:rsidR="004F3D56" w:rsidRDefault="004F3D56">
      <w:pPr>
        <w:rPr>
          <w:rFonts w:ascii="Trebuchet MS" w:eastAsiaTheme="majorEastAsia" w:hAnsi="Trebuchet MS" w:cstheme="majorBidi"/>
          <w:b/>
          <w:bCs/>
          <w:color w:val="21003E"/>
          <w:sz w:val="32"/>
          <w:szCs w:val="32"/>
          <w:lang w:val="en-US"/>
        </w:rPr>
      </w:pPr>
      <w:bookmarkStart w:id="54" w:name="_Toc92984896"/>
      <w:r>
        <w:rPr>
          <w:rFonts w:ascii="Trebuchet MS" w:hAnsi="Trebuchet MS"/>
          <w:b/>
          <w:bCs/>
          <w:color w:val="21003E"/>
          <w:sz w:val="32"/>
        </w:rPr>
        <w:br w:type="page"/>
      </w:r>
    </w:p>
    <w:p w14:paraId="37D13192" w14:textId="00964751" w:rsidR="006E296B" w:rsidRPr="004F3D56" w:rsidRDefault="00284C27" w:rsidP="004F3D56">
      <w:pPr>
        <w:pStyle w:val="TOCHeading"/>
        <w:spacing w:before="0" w:line="240" w:lineRule="auto"/>
        <w:rPr>
          <w:rFonts w:ascii="Trebuchet MS" w:hAnsi="Trebuchet MS"/>
          <w:b/>
          <w:bCs/>
          <w:color w:val="21003E"/>
          <w:sz w:val="32"/>
        </w:rPr>
      </w:pPr>
      <w:r w:rsidRPr="004F3D56">
        <w:rPr>
          <w:rFonts w:ascii="Trebuchet MS" w:hAnsi="Trebuchet MS"/>
          <w:b/>
          <w:bCs/>
          <w:color w:val="21003E"/>
          <w:sz w:val="32"/>
        </w:rPr>
        <w:lastRenderedPageBreak/>
        <w:t>Annex 2 - Polygamous marriages</w:t>
      </w:r>
      <w:bookmarkEnd w:id="54"/>
      <w:r w:rsidR="001F7EA3" w:rsidRPr="004F3D56">
        <w:rPr>
          <w:rFonts w:ascii="Trebuchet MS" w:hAnsi="Trebuchet MS"/>
          <w:b/>
          <w:bCs/>
          <w:color w:val="21003E"/>
          <w:sz w:val="32"/>
        </w:rPr>
        <w:t xml:space="preserve"> </w:t>
      </w:r>
    </w:p>
    <w:p w14:paraId="5BC71C51" w14:textId="77777777" w:rsidR="004F3D56" w:rsidRDefault="004F3D56" w:rsidP="004F3D56">
      <w:pPr>
        <w:spacing w:after="0" w:line="240" w:lineRule="auto"/>
        <w:rPr>
          <w:rFonts w:ascii="Trebuchet MS" w:hAnsi="Trebuchet MS"/>
        </w:rPr>
      </w:pPr>
    </w:p>
    <w:p w14:paraId="28FB6C59" w14:textId="77777777" w:rsidR="004F3D56" w:rsidRDefault="00801173" w:rsidP="004F3D56">
      <w:pPr>
        <w:spacing w:after="0" w:line="240" w:lineRule="auto"/>
        <w:rPr>
          <w:rFonts w:ascii="Trebuchet MS" w:hAnsi="Trebuchet MS"/>
        </w:rPr>
      </w:pPr>
      <w:r w:rsidRPr="00B83568">
        <w:rPr>
          <w:rFonts w:ascii="Trebuchet MS" w:hAnsi="Trebuchet MS"/>
        </w:rPr>
        <w:t>A polygamous marriage means an</w:t>
      </w:r>
      <w:r w:rsidR="00B331CF" w:rsidRPr="00B83568">
        <w:rPr>
          <w:rFonts w:ascii="Trebuchet MS" w:hAnsi="Trebuchet MS"/>
        </w:rPr>
        <w:t>y marriage where one party</w:t>
      </w:r>
      <w:r w:rsidRPr="00B83568">
        <w:rPr>
          <w:rFonts w:ascii="Trebuchet MS" w:hAnsi="Trebuchet MS"/>
        </w:rPr>
        <w:t xml:space="preserve"> is married to more than one person, and the ceremony of marriage took place under the law of a country which permits polygamy.</w:t>
      </w:r>
      <w:r w:rsidR="007F7C39" w:rsidRPr="00B83568">
        <w:rPr>
          <w:rFonts w:ascii="Trebuchet MS" w:hAnsi="Trebuchet MS"/>
        </w:rPr>
        <w:t xml:space="preserve"> </w:t>
      </w:r>
    </w:p>
    <w:p w14:paraId="33D28893" w14:textId="77777777" w:rsidR="004F3D56" w:rsidRDefault="004F3D56" w:rsidP="004F3D56">
      <w:pPr>
        <w:spacing w:after="0" w:line="240" w:lineRule="auto"/>
        <w:rPr>
          <w:rFonts w:ascii="Trebuchet MS" w:hAnsi="Trebuchet MS"/>
        </w:rPr>
      </w:pPr>
    </w:p>
    <w:p w14:paraId="6F676E7A" w14:textId="507857F1" w:rsidR="00801173" w:rsidRDefault="007F7C39" w:rsidP="004F3D56">
      <w:pPr>
        <w:spacing w:after="0" w:line="240" w:lineRule="auto"/>
        <w:rPr>
          <w:rFonts w:ascii="Trebuchet MS" w:hAnsi="Trebuchet MS"/>
        </w:rPr>
      </w:pPr>
      <w:r w:rsidRPr="00B83568">
        <w:rPr>
          <w:rFonts w:ascii="Trebuchet MS" w:hAnsi="Trebuchet MS"/>
        </w:rPr>
        <w:t xml:space="preserve">The amount for living expenses for polygamously married couples is calculated by awarding the highest amount applicable to the applicant and one of </w:t>
      </w:r>
      <w:r w:rsidR="000D3F81" w:rsidRPr="00B83568">
        <w:rPr>
          <w:rFonts w:ascii="Trebuchet MS" w:hAnsi="Trebuchet MS"/>
        </w:rPr>
        <w:t>their</w:t>
      </w:r>
      <w:r w:rsidRPr="00B83568">
        <w:rPr>
          <w:rFonts w:ascii="Trebuchet MS" w:hAnsi="Trebuchet MS"/>
        </w:rPr>
        <w:t xml:space="preserve"> partners</w:t>
      </w:r>
      <w:r w:rsidR="007B239A" w:rsidRPr="00B83568">
        <w:rPr>
          <w:rFonts w:ascii="Trebuchet MS" w:hAnsi="Trebuchet MS"/>
        </w:rPr>
        <w:t>. An additional amount is awarded for each other partner and is the difference between the allowance for a single person aged 25 or ov</w:t>
      </w:r>
      <w:r w:rsidR="003E40FB" w:rsidRPr="00B83568">
        <w:rPr>
          <w:rFonts w:ascii="Trebuchet MS" w:hAnsi="Trebuchet MS"/>
        </w:rPr>
        <w:t>er and a couple aged 18 or over</w:t>
      </w:r>
      <w:r w:rsidR="007B239A" w:rsidRPr="00B83568">
        <w:rPr>
          <w:rFonts w:ascii="Trebuchet MS" w:hAnsi="Trebuchet MS"/>
        </w:rPr>
        <w:t xml:space="preserve"> </w:t>
      </w:r>
      <w:r w:rsidR="003E40FB" w:rsidRPr="00B83568">
        <w:rPr>
          <w:rFonts w:ascii="Trebuchet MS" w:hAnsi="Trebuchet MS"/>
        </w:rPr>
        <w:t>(</w:t>
      </w:r>
      <w:r w:rsidR="00414283" w:rsidRPr="00B83568">
        <w:rPr>
          <w:rFonts w:ascii="Trebuchet MS" w:hAnsi="Trebuchet MS"/>
        </w:rPr>
        <w:t>s</w:t>
      </w:r>
      <w:r w:rsidR="007B239A" w:rsidRPr="00B83568">
        <w:rPr>
          <w:rFonts w:ascii="Trebuchet MS" w:hAnsi="Trebuchet MS"/>
        </w:rPr>
        <w:t xml:space="preserve">ee </w:t>
      </w:r>
      <w:r w:rsidR="00B331CF" w:rsidRPr="00B83568">
        <w:rPr>
          <w:rFonts w:ascii="Trebuchet MS" w:hAnsi="Trebuchet MS"/>
        </w:rPr>
        <w:t>A</w:t>
      </w:r>
      <w:r w:rsidR="003E40FB" w:rsidRPr="00B83568">
        <w:rPr>
          <w:rFonts w:ascii="Trebuchet MS" w:hAnsi="Trebuchet MS"/>
        </w:rPr>
        <w:t xml:space="preserve">ppendix 1). </w:t>
      </w:r>
      <w:r w:rsidR="007B239A" w:rsidRPr="00B83568">
        <w:rPr>
          <w:rFonts w:ascii="Trebuchet MS" w:hAnsi="Trebuchet MS"/>
        </w:rPr>
        <w:t>The amounts awarded for children and other components are the same as for other applicants.</w:t>
      </w:r>
    </w:p>
    <w:p w14:paraId="00A51879" w14:textId="77777777" w:rsidR="004F3D56" w:rsidRPr="00B83568" w:rsidRDefault="004F3D56" w:rsidP="004F3D56">
      <w:pPr>
        <w:spacing w:after="0" w:line="240" w:lineRule="auto"/>
        <w:rPr>
          <w:rFonts w:ascii="Trebuchet MS" w:hAnsi="Trebuchet MS"/>
        </w:rPr>
      </w:pPr>
    </w:p>
    <w:p w14:paraId="6E062040" w14:textId="2ECE48F1" w:rsidR="00697026" w:rsidRDefault="007061B6" w:rsidP="004F3D56">
      <w:pPr>
        <w:spacing w:after="0" w:line="240" w:lineRule="auto"/>
        <w:rPr>
          <w:rFonts w:ascii="Trebuchet MS" w:hAnsi="Trebuchet MS"/>
        </w:rPr>
      </w:pPr>
      <w:r w:rsidRPr="00B83568">
        <w:rPr>
          <w:rFonts w:ascii="Trebuchet MS" w:hAnsi="Trebuchet MS"/>
        </w:rPr>
        <w:t xml:space="preserve">Where an applicant is polygamously married </w:t>
      </w:r>
      <w:r w:rsidR="00FA748C" w:rsidRPr="00B83568">
        <w:rPr>
          <w:rFonts w:ascii="Trebuchet MS" w:hAnsi="Trebuchet MS"/>
        </w:rPr>
        <w:t>t</w:t>
      </w:r>
      <w:r w:rsidRPr="00B83568">
        <w:rPr>
          <w:rFonts w:ascii="Trebuchet MS" w:hAnsi="Trebuchet MS"/>
        </w:rPr>
        <w:t>he</w:t>
      </w:r>
      <w:r w:rsidR="00FA748C" w:rsidRPr="00B83568">
        <w:rPr>
          <w:rFonts w:ascii="Trebuchet MS" w:hAnsi="Trebuchet MS"/>
        </w:rPr>
        <w:t>y are</w:t>
      </w:r>
      <w:r w:rsidRPr="00B83568">
        <w:rPr>
          <w:rFonts w:ascii="Trebuchet MS" w:hAnsi="Trebuchet MS"/>
        </w:rPr>
        <w:t xml:space="preserve"> treated as possessing the </w:t>
      </w:r>
      <w:r w:rsidR="00C063DE" w:rsidRPr="00B83568">
        <w:rPr>
          <w:rFonts w:ascii="Trebuchet MS" w:hAnsi="Trebuchet MS"/>
        </w:rPr>
        <w:t xml:space="preserve">income and capital </w:t>
      </w:r>
      <w:r w:rsidRPr="00B83568">
        <w:rPr>
          <w:rFonts w:ascii="Trebuchet MS" w:hAnsi="Trebuchet MS"/>
        </w:rPr>
        <w:t xml:space="preserve">of all partners to the marriage with whom </w:t>
      </w:r>
      <w:r w:rsidR="00FA748C" w:rsidRPr="00B83568">
        <w:rPr>
          <w:rFonts w:ascii="Trebuchet MS" w:hAnsi="Trebuchet MS"/>
        </w:rPr>
        <w:t>t</w:t>
      </w:r>
      <w:r w:rsidRPr="00B83568">
        <w:rPr>
          <w:rFonts w:ascii="Trebuchet MS" w:hAnsi="Trebuchet MS"/>
        </w:rPr>
        <w:t>he</w:t>
      </w:r>
      <w:r w:rsidR="00FA748C" w:rsidRPr="00B83568">
        <w:rPr>
          <w:rFonts w:ascii="Trebuchet MS" w:hAnsi="Trebuchet MS"/>
        </w:rPr>
        <w:t>y</w:t>
      </w:r>
      <w:r w:rsidRPr="00B83568">
        <w:rPr>
          <w:rFonts w:ascii="Trebuchet MS" w:hAnsi="Trebuchet MS"/>
        </w:rPr>
        <w:t xml:space="preserve"> share the household.</w:t>
      </w:r>
    </w:p>
    <w:p w14:paraId="3AD121B7" w14:textId="77777777" w:rsidR="004F3D56" w:rsidRPr="00B83568" w:rsidRDefault="004F3D56" w:rsidP="004F3D56">
      <w:pPr>
        <w:spacing w:after="0" w:line="240" w:lineRule="auto"/>
        <w:rPr>
          <w:rFonts w:ascii="Trebuchet MS" w:hAnsi="Trebuchet MS"/>
        </w:rPr>
      </w:pPr>
    </w:p>
    <w:p w14:paraId="7C1020AC" w14:textId="77777777" w:rsidR="00C063DE" w:rsidRPr="00B83568" w:rsidRDefault="00697026" w:rsidP="004F3D56">
      <w:pPr>
        <w:spacing w:after="0" w:line="240" w:lineRule="auto"/>
        <w:rPr>
          <w:rFonts w:ascii="Trebuchet MS" w:hAnsi="Trebuchet MS"/>
        </w:rPr>
      </w:pPr>
      <w:r w:rsidRPr="00B83568">
        <w:rPr>
          <w:rFonts w:ascii="Trebuchet MS" w:hAnsi="Trebuchet MS"/>
        </w:rPr>
        <w:t>Where a person who is polygamously married lives as a non-dependant member of an applicant’s household, only one non-dependant deduction is made, but the amount deducted is the highest applicable after taking account of the circumstances and income of all partners in the marriage.</w:t>
      </w:r>
      <w:r w:rsidR="00E81C36" w:rsidRPr="00B83568">
        <w:rPr>
          <w:rFonts w:ascii="Trebuchet MS" w:hAnsi="Trebuchet MS"/>
        </w:rPr>
        <w:t xml:space="preserve"> </w:t>
      </w:r>
    </w:p>
    <w:p w14:paraId="11C25635" w14:textId="77777777" w:rsidR="00690205" w:rsidRPr="00B83568" w:rsidRDefault="00690205" w:rsidP="004F3D56">
      <w:pPr>
        <w:spacing w:after="0" w:line="240" w:lineRule="auto"/>
        <w:rPr>
          <w:rFonts w:ascii="Trebuchet MS" w:hAnsi="Trebuchet MS"/>
          <w:u w:val="single"/>
        </w:rPr>
      </w:pPr>
    </w:p>
    <w:p w14:paraId="3FBBCD99" w14:textId="77777777" w:rsidR="004F3D56" w:rsidRDefault="004F3D56">
      <w:pPr>
        <w:rPr>
          <w:rFonts w:ascii="Trebuchet MS" w:eastAsiaTheme="majorEastAsia" w:hAnsi="Trebuchet MS" w:cstheme="majorBidi"/>
          <w:b/>
          <w:bCs/>
          <w:color w:val="21003E"/>
          <w:sz w:val="32"/>
          <w:szCs w:val="32"/>
          <w:lang w:val="en-US"/>
        </w:rPr>
      </w:pPr>
      <w:bookmarkStart w:id="55" w:name="_Toc92984897"/>
      <w:r>
        <w:rPr>
          <w:rFonts w:ascii="Trebuchet MS" w:hAnsi="Trebuchet MS"/>
          <w:b/>
          <w:bCs/>
          <w:color w:val="21003E"/>
          <w:sz w:val="32"/>
        </w:rPr>
        <w:br w:type="page"/>
      </w:r>
    </w:p>
    <w:p w14:paraId="55A9CA9A" w14:textId="0DE25AA3" w:rsidR="00B71587" w:rsidRPr="004F3D56" w:rsidRDefault="00994AE8" w:rsidP="004F3D56">
      <w:pPr>
        <w:pStyle w:val="TOCHeading"/>
        <w:spacing w:before="0" w:line="240" w:lineRule="auto"/>
        <w:rPr>
          <w:rFonts w:ascii="Trebuchet MS" w:hAnsi="Trebuchet MS"/>
          <w:b/>
          <w:bCs/>
          <w:color w:val="21003E"/>
          <w:sz w:val="32"/>
        </w:rPr>
      </w:pPr>
      <w:r w:rsidRPr="004F3D56">
        <w:rPr>
          <w:rFonts w:ascii="Trebuchet MS" w:hAnsi="Trebuchet MS"/>
          <w:b/>
          <w:bCs/>
          <w:color w:val="21003E"/>
          <w:sz w:val="32"/>
        </w:rPr>
        <w:lastRenderedPageBreak/>
        <w:t>Annex 3 - Childcare charges</w:t>
      </w:r>
      <w:bookmarkEnd w:id="55"/>
      <w:r w:rsidR="00973DD5" w:rsidRPr="004F3D56">
        <w:rPr>
          <w:rFonts w:ascii="Trebuchet MS" w:hAnsi="Trebuchet MS"/>
          <w:b/>
          <w:bCs/>
          <w:color w:val="21003E"/>
          <w:sz w:val="32"/>
        </w:rPr>
        <w:t xml:space="preserve"> </w:t>
      </w:r>
    </w:p>
    <w:p w14:paraId="3F47CC4B" w14:textId="77777777" w:rsidR="004F3D56" w:rsidRDefault="004F3D56" w:rsidP="004F3D56">
      <w:pPr>
        <w:spacing w:after="0" w:line="240" w:lineRule="auto"/>
        <w:rPr>
          <w:rFonts w:ascii="Trebuchet MS" w:hAnsi="Trebuchet MS"/>
        </w:rPr>
      </w:pPr>
    </w:p>
    <w:p w14:paraId="1616FCFD" w14:textId="63B764D0" w:rsidR="007475C1" w:rsidRDefault="007475C1" w:rsidP="004F3D56">
      <w:pPr>
        <w:spacing w:after="0" w:line="240" w:lineRule="auto"/>
        <w:rPr>
          <w:rFonts w:ascii="Trebuchet MS" w:hAnsi="Trebuchet MS"/>
        </w:rPr>
      </w:pPr>
      <w:r w:rsidRPr="00B83568">
        <w:rPr>
          <w:rFonts w:ascii="Trebuchet MS" w:hAnsi="Trebuchet MS"/>
        </w:rPr>
        <w:t>Where incurred, childcare charges can be deducted from income where the applicant is:</w:t>
      </w:r>
    </w:p>
    <w:p w14:paraId="0DA35BF4" w14:textId="77777777" w:rsidR="004F3D56" w:rsidRPr="00B83568" w:rsidRDefault="004F3D56" w:rsidP="004F3D56">
      <w:pPr>
        <w:spacing w:after="0" w:line="240" w:lineRule="auto"/>
        <w:rPr>
          <w:rFonts w:ascii="Trebuchet MS" w:hAnsi="Trebuchet MS"/>
        </w:rPr>
      </w:pPr>
    </w:p>
    <w:p w14:paraId="0AF43A53" w14:textId="77777777" w:rsidR="007475C1" w:rsidRPr="00B83568" w:rsidRDefault="007475C1" w:rsidP="004F3D56">
      <w:pPr>
        <w:pStyle w:val="ListParagraph"/>
        <w:numPr>
          <w:ilvl w:val="0"/>
          <w:numId w:val="21"/>
        </w:numPr>
        <w:spacing w:after="0" w:line="240" w:lineRule="auto"/>
        <w:rPr>
          <w:rFonts w:ascii="Trebuchet MS" w:hAnsi="Trebuchet MS"/>
        </w:rPr>
      </w:pPr>
      <w:r w:rsidRPr="00B83568">
        <w:rPr>
          <w:rFonts w:ascii="Trebuchet MS" w:hAnsi="Trebuchet MS"/>
        </w:rPr>
        <w:t>A lone parent who is working</w:t>
      </w:r>
      <w:r w:rsidR="00171FF7" w:rsidRPr="00B83568">
        <w:rPr>
          <w:rFonts w:ascii="Trebuchet MS" w:hAnsi="Trebuchet MS"/>
        </w:rPr>
        <w:t xml:space="preserve"> at least 16 hours a week</w:t>
      </w:r>
      <w:r w:rsidRPr="00B83568">
        <w:rPr>
          <w:rFonts w:ascii="Trebuchet MS" w:hAnsi="Trebuchet MS"/>
        </w:rPr>
        <w:t>;</w:t>
      </w:r>
    </w:p>
    <w:p w14:paraId="566E2F68" w14:textId="77777777" w:rsidR="00936E3B" w:rsidRPr="00B83568" w:rsidRDefault="007475C1" w:rsidP="004F3D56">
      <w:pPr>
        <w:pStyle w:val="ListParagraph"/>
        <w:numPr>
          <w:ilvl w:val="0"/>
          <w:numId w:val="21"/>
        </w:numPr>
        <w:spacing w:after="0" w:line="240" w:lineRule="auto"/>
        <w:rPr>
          <w:rFonts w:ascii="Trebuchet MS" w:hAnsi="Trebuchet MS"/>
        </w:rPr>
      </w:pPr>
      <w:r w:rsidRPr="00B83568">
        <w:rPr>
          <w:rFonts w:ascii="Trebuchet MS" w:hAnsi="Trebuchet MS"/>
        </w:rPr>
        <w:t>A member of a couple both of who</w:t>
      </w:r>
      <w:r w:rsidR="00936E3B" w:rsidRPr="00B83568">
        <w:rPr>
          <w:rFonts w:ascii="Trebuchet MS" w:hAnsi="Trebuchet MS"/>
        </w:rPr>
        <w:t>m are working</w:t>
      </w:r>
      <w:r w:rsidR="00171FF7" w:rsidRPr="00B83568">
        <w:rPr>
          <w:rFonts w:ascii="Trebuchet MS" w:hAnsi="Trebuchet MS"/>
        </w:rPr>
        <w:t xml:space="preserve"> at least 16 hours a week</w:t>
      </w:r>
      <w:r w:rsidR="00936E3B" w:rsidRPr="00B83568">
        <w:rPr>
          <w:rFonts w:ascii="Trebuchet MS" w:hAnsi="Trebuchet MS"/>
        </w:rPr>
        <w:t>;</w:t>
      </w:r>
    </w:p>
    <w:p w14:paraId="5C1D9DE5" w14:textId="4F0B51B1" w:rsidR="007475C1" w:rsidRDefault="007475C1" w:rsidP="004F3D56">
      <w:pPr>
        <w:pStyle w:val="ListParagraph"/>
        <w:numPr>
          <w:ilvl w:val="0"/>
          <w:numId w:val="21"/>
        </w:numPr>
        <w:spacing w:after="0" w:line="240" w:lineRule="auto"/>
        <w:rPr>
          <w:rFonts w:ascii="Trebuchet MS" w:hAnsi="Trebuchet MS"/>
        </w:rPr>
      </w:pPr>
      <w:r w:rsidRPr="00B83568">
        <w:rPr>
          <w:rFonts w:ascii="Trebuchet MS" w:hAnsi="Trebuchet MS"/>
        </w:rPr>
        <w:t>A member of a couple one of whom is working and the other is incapacitated</w:t>
      </w:r>
      <w:r w:rsidR="00D54595" w:rsidRPr="00B83568">
        <w:rPr>
          <w:rFonts w:ascii="Trebuchet MS" w:hAnsi="Trebuchet MS"/>
        </w:rPr>
        <w:t>,</w:t>
      </w:r>
      <w:r w:rsidR="003A2648" w:rsidRPr="00B83568">
        <w:rPr>
          <w:rStyle w:val="FootnoteReference"/>
          <w:rFonts w:ascii="Trebuchet MS" w:hAnsi="Trebuchet MS"/>
        </w:rPr>
        <w:footnoteReference w:id="23"/>
      </w:r>
      <w:r w:rsidRPr="00B83568">
        <w:rPr>
          <w:rFonts w:ascii="Trebuchet MS" w:hAnsi="Trebuchet MS"/>
        </w:rPr>
        <w:t xml:space="preserve"> in hospital or in prison.</w:t>
      </w:r>
    </w:p>
    <w:p w14:paraId="0049DA08" w14:textId="77777777" w:rsidR="004F3D56" w:rsidRPr="00B83568" w:rsidRDefault="004F3D56" w:rsidP="004F3D56">
      <w:pPr>
        <w:pStyle w:val="ListParagraph"/>
        <w:spacing w:after="0" w:line="240" w:lineRule="auto"/>
        <w:rPr>
          <w:rFonts w:ascii="Trebuchet MS" w:hAnsi="Trebuchet MS"/>
        </w:rPr>
      </w:pPr>
    </w:p>
    <w:p w14:paraId="773F305B" w14:textId="197837BB" w:rsidR="0099457F" w:rsidRPr="00B83568" w:rsidRDefault="007475C1" w:rsidP="004F3D56">
      <w:pPr>
        <w:spacing w:after="0" w:line="240" w:lineRule="auto"/>
        <w:rPr>
          <w:rFonts w:ascii="Trebuchet MS" w:hAnsi="Trebuchet MS"/>
        </w:rPr>
      </w:pPr>
      <w:r w:rsidRPr="00B83568">
        <w:rPr>
          <w:rFonts w:ascii="Trebuchet MS" w:hAnsi="Trebuchet MS"/>
        </w:rPr>
        <w:t>For the purpo</w:t>
      </w:r>
      <w:r w:rsidR="007C41E7" w:rsidRPr="00B83568">
        <w:rPr>
          <w:rFonts w:ascii="Trebuchet MS" w:hAnsi="Trebuchet MS"/>
        </w:rPr>
        <w:t>ses of childcare charges an applicant</w:t>
      </w:r>
      <w:r w:rsidRPr="00B83568">
        <w:rPr>
          <w:rFonts w:ascii="Trebuchet MS" w:hAnsi="Trebuchet MS"/>
        </w:rPr>
        <w:t xml:space="preserve"> can be treated as working during the first 28 weeks of a period of sickness</w:t>
      </w:r>
      <w:r w:rsidR="007C41E7" w:rsidRPr="00B83568">
        <w:rPr>
          <w:rFonts w:ascii="Trebuchet MS" w:hAnsi="Trebuchet MS"/>
        </w:rPr>
        <w:t xml:space="preserve"> </w:t>
      </w:r>
      <w:r w:rsidR="00DF397F" w:rsidRPr="00B83568">
        <w:rPr>
          <w:rFonts w:ascii="Trebuchet MS" w:hAnsi="Trebuchet MS"/>
        </w:rPr>
        <w:t>providing</w:t>
      </w:r>
      <w:r w:rsidR="007C41E7" w:rsidRPr="00B83568">
        <w:rPr>
          <w:rFonts w:ascii="Trebuchet MS" w:hAnsi="Trebuchet MS"/>
        </w:rPr>
        <w:t xml:space="preserve"> </w:t>
      </w:r>
      <w:r w:rsidR="00DF397F" w:rsidRPr="00B83568">
        <w:rPr>
          <w:rFonts w:ascii="Trebuchet MS" w:hAnsi="Trebuchet MS"/>
        </w:rPr>
        <w:t>they were</w:t>
      </w:r>
      <w:r w:rsidR="007C41E7" w:rsidRPr="00B83568">
        <w:rPr>
          <w:rFonts w:ascii="Trebuchet MS" w:hAnsi="Trebuchet MS"/>
        </w:rPr>
        <w:t xml:space="preserve"> in work immediately before getting a specified sickness or disability benefit (or appropriate National Insurance credits).</w:t>
      </w:r>
      <w:r w:rsidR="001D78D5" w:rsidRPr="00B83568">
        <w:rPr>
          <w:rFonts w:ascii="Trebuchet MS" w:hAnsi="Trebuchet MS"/>
        </w:rPr>
        <w:t xml:space="preserve"> Also, an applicant can be treated as working if </w:t>
      </w:r>
      <w:r w:rsidR="00597681" w:rsidRPr="00B83568">
        <w:rPr>
          <w:rFonts w:ascii="Trebuchet MS" w:hAnsi="Trebuchet MS"/>
        </w:rPr>
        <w:t>they are</w:t>
      </w:r>
      <w:r w:rsidR="001D78D5" w:rsidRPr="00B83568">
        <w:rPr>
          <w:rFonts w:ascii="Trebuchet MS" w:hAnsi="Trebuchet MS"/>
        </w:rPr>
        <w:t xml:space="preserve"> absent from work, on maternity, adoption, </w:t>
      </w:r>
      <w:r w:rsidR="00D475E5" w:rsidRPr="00B83568">
        <w:rPr>
          <w:rFonts w:ascii="Trebuchet MS" w:hAnsi="Trebuchet MS"/>
        </w:rPr>
        <w:t>parental bereavement leave</w:t>
      </w:r>
      <w:r w:rsidR="00D475E5" w:rsidRPr="00B83568">
        <w:rPr>
          <w:rFonts w:ascii="Trebuchet MS" w:hAnsi="Trebuchet MS"/>
          <w:color w:val="FF0000"/>
        </w:rPr>
        <w:t xml:space="preserve">, </w:t>
      </w:r>
      <w:r w:rsidR="001D78D5" w:rsidRPr="00B83568">
        <w:rPr>
          <w:rFonts w:ascii="Trebuchet MS" w:hAnsi="Trebuchet MS"/>
        </w:rPr>
        <w:t xml:space="preserve">shared parental or paternity leave, </w:t>
      </w:r>
      <w:r w:rsidR="009C0331" w:rsidRPr="00B83568">
        <w:rPr>
          <w:rFonts w:ascii="Trebuchet MS" w:hAnsi="Trebuchet MS"/>
        </w:rPr>
        <w:t>providing</w:t>
      </w:r>
      <w:r w:rsidR="001D78D5" w:rsidRPr="00B83568">
        <w:rPr>
          <w:rFonts w:ascii="Trebuchet MS" w:hAnsi="Trebuchet MS"/>
        </w:rPr>
        <w:t xml:space="preserve"> </w:t>
      </w:r>
      <w:r w:rsidR="00597681" w:rsidRPr="00B83568">
        <w:rPr>
          <w:rFonts w:ascii="Trebuchet MS" w:hAnsi="Trebuchet MS"/>
        </w:rPr>
        <w:t>they were</w:t>
      </w:r>
      <w:r w:rsidR="001D78D5" w:rsidRPr="00B83568">
        <w:rPr>
          <w:rFonts w:ascii="Trebuchet MS" w:hAnsi="Trebuchet MS"/>
        </w:rPr>
        <w:t xml:space="preserve"> in work immediately before the leave began and is entitled to statutory, maternity, adoption, paternity</w:t>
      </w:r>
      <w:r w:rsidR="00CA1AAE" w:rsidRPr="00B83568">
        <w:rPr>
          <w:rFonts w:ascii="Trebuchet MS" w:hAnsi="Trebuchet MS"/>
        </w:rPr>
        <w:t xml:space="preserve">, or </w:t>
      </w:r>
      <w:r w:rsidR="001D78D5" w:rsidRPr="00B83568">
        <w:rPr>
          <w:rFonts w:ascii="Trebuchet MS" w:hAnsi="Trebuchet MS"/>
        </w:rPr>
        <w:t>shared parental pay</w:t>
      </w:r>
      <w:r w:rsidR="00CA1AAE" w:rsidRPr="00B83568">
        <w:rPr>
          <w:rFonts w:ascii="Trebuchet MS" w:hAnsi="Trebuchet MS"/>
        </w:rPr>
        <w:t>;</w:t>
      </w:r>
      <w:r w:rsidR="001D78D5" w:rsidRPr="00B83568">
        <w:rPr>
          <w:rFonts w:ascii="Trebuchet MS" w:hAnsi="Trebuchet MS"/>
        </w:rPr>
        <w:t xml:space="preserve"> or maternity allowance.  </w:t>
      </w:r>
      <w:r w:rsidR="0099457F" w:rsidRPr="00B83568">
        <w:rPr>
          <w:rFonts w:ascii="Trebuchet MS" w:hAnsi="Trebuchet MS"/>
        </w:rPr>
        <w:t xml:space="preserve"> </w:t>
      </w:r>
    </w:p>
    <w:p w14:paraId="65655755" w14:textId="77777777" w:rsidR="004F3D56" w:rsidRDefault="004F3D56" w:rsidP="004F3D56">
      <w:pPr>
        <w:spacing w:after="0" w:line="240" w:lineRule="auto"/>
        <w:rPr>
          <w:rFonts w:ascii="Trebuchet MS" w:hAnsi="Trebuchet MS"/>
        </w:rPr>
      </w:pPr>
    </w:p>
    <w:p w14:paraId="4E2F0EEA" w14:textId="22CB2AC5" w:rsidR="007C41E7" w:rsidRDefault="007C41E7" w:rsidP="004F3D56">
      <w:pPr>
        <w:spacing w:after="0" w:line="240" w:lineRule="auto"/>
        <w:rPr>
          <w:rFonts w:ascii="Trebuchet MS" w:hAnsi="Trebuchet MS"/>
        </w:rPr>
      </w:pPr>
      <w:r w:rsidRPr="00B83568">
        <w:rPr>
          <w:rFonts w:ascii="Trebuchet MS" w:hAnsi="Trebuchet MS"/>
        </w:rPr>
        <w:t>To be eligible, the childcare charges must be</w:t>
      </w:r>
      <w:r w:rsidR="009C0331" w:rsidRPr="00B83568">
        <w:rPr>
          <w:rFonts w:ascii="Trebuchet MS" w:hAnsi="Trebuchet MS"/>
        </w:rPr>
        <w:t>:</w:t>
      </w:r>
      <w:r w:rsidR="00FB3CF3" w:rsidRPr="00B83568">
        <w:rPr>
          <w:rStyle w:val="FootnoteReference"/>
          <w:rFonts w:ascii="Trebuchet MS" w:hAnsi="Trebuchet MS"/>
        </w:rPr>
        <w:footnoteReference w:id="24"/>
      </w:r>
    </w:p>
    <w:p w14:paraId="67348648" w14:textId="77777777" w:rsidR="004F3D56" w:rsidRPr="00B83568" w:rsidRDefault="004F3D56" w:rsidP="004F3D56">
      <w:pPr>
        <w:spacing w:after="0" w:line="240" w:lineRule="auto"/>
        <w:rPr>
          <w:rFonts w:ascii="Trebuchet MS" w:hAnsi="Trebuchet MS"/>
        </w:rPr>
      </w:pPr>
    </w:p>
    <w:p w14:paraId="7E5C0A96" w14:textId="1515DBFB" w:rsidR="007C41E7" w:rsidRPr="00B83568" w:rsidRDefault="0099457F" w:rsidP="004F3D56">
      <w:pPr>
        <w:pStyle w:val="ListParagraph"/>
        <w:numPr>
          <w:ilvl w:val="0"/>
          <w:numId w:val="20"/>
        </w:numPr>
        <w:spacing w:after="0" w:line="240" w:lineRule="auto"/>
        <w:rPr>
          <w:rFonts w:ascii="Trebuchet MS" w:hAnsi="Trebuchet MS"/>
        </w:rPr>
      </w:pPr>
      <w:r w:rsidRPr="00B83568">
        <w:rPr>
          <w:rFonts w:ascii="Trebuchet MS" w:hAnsi="Trebuchet MS"/>
        </w:rPr>
        <w:t>p</w:t>
      </w:r>
      <w:r w:rsidR="007C41E7" w:rsidRPr="00B83568">
        <w:rPr>
          <w:rFonts w:ascii="Trebuchet MS" w:hAnsi="Trebuchet MS"/>
        </w:rPr>
        <w:t xml:space="preserve">aid by the applicant or </w:t>
      </w:r>
      <w:r w:rsidR="00E10548" w:rsidRPr="00B83568">
        <w:rPr>
          <w:rFonts w:ascii="Trebuchet MS" w:hAnsi="Trebuchet MS"/>
        </w:rPr>
        <w:t>their</w:t>
      </w:r>
      <w:r w:rsidR="007C41E7" w:rsidRPr="00B83568">
        <w:rPr>
          <w:rFonts w:ascii="Trebuchet MS" w:hAnsi="Trebuchet MS"/>
        </w:rPr>
        <w:t xml:space="preserve"> partner;</w:t>
      </w:r>
    </w:p>
    <w:p w14:paraId="2C0F05B1" w14:textId="77777777" w:rsidR="007C41E7" w:rsidRPr="00B83568" w:rsidRDefault="0099457F" w:rsidP="004F3D56">
      <w:pPr>
        <w:pStyle w:val="ListParagraph"/>
        <w:numPr>
          <w:ilvl w:val="0"/>
          <w:numId w:val="20"/>
        </w:numPr>
        <w:spacing w:after="0" w:line="240" w:lineRule="auto"/>
        <w:rPr>
          <w:rFonts w:ascii="Trebuchet MS" w:hAnsi="Trebuchet MS"/>
        </w:rPr>
      </w:pPr>
      <w:r w:rsidRPr="00B83568">
        <w:rPr>
          <w:rFonts w:ascii="Trebuchet MS" w:hAnsi="Trebuchet MS"/>
        </w:rPr>
        <w:t>i</w:t>
      </w:r>
      <w:r w:rsidR="007C41E7" w:rsidRPr="00B83568">
        <w:rPr>
          <w:rFonts w:ascii="Trebuchet MS" w:hAnsi="Trebuchet MS"/>
        </w:rPr>
        <w:t>n respect of a child who is a member of the applicant’s family;</w:t>
      </w:r>
    </w:p>
    <w:p w14:paraId="2FA9847C" w14:textId="2603F97A" w:rsidR="00010AB7" w:rsidRPr="00B83568" w:rsidRDefault="00010AB7" w:rsidP="004F3D56">
      <w:pPr>
        <w:pStyle w:val="ListParagraph"/>
        <w:numPr>
          <w:ilvl w:val="0"/>
          <w:numId w:val="20"/>
        </w:numPr>
        <w:spacing w:after="0" w:line="240" w:lineRule="auto"/>
        <w:rPr>
          <w:rFonts w:ascii="Trebuchet MS" w:hAnsi="Trebuchet MS"/>
        </w:rPr>
      </w:pPr>
      <w:r w:rsidRPr="00B83568">
        <w:rPr>
          <w:rFonts w:ascii="Trebuchet MS" w:hAnsi="Trebuchet MS"/>
        </w:rPr>
        <w:t xml:space="preserve">in respect of a period </w:t>
      </w:r>
      <w:r w:rsidR="00AB1FAF" w:rsidRPr="00B83568">
        <w:rPr>
          <w:rFonts w:ascii="Trebuchet MS" w:hAnsi="Trebuchet MS"/>
        </w:rPr>
        <w:t xml:space="preserve">from the birth of a child </w:t>
      </w:r>
      <w:r w:rsidR="000157C0" w:rsidRPr="00B83568">
        <w:rPr>
          <w:rFonts w:ascii="Trebuchet MS" w:hAnsi="Trebuchet MS"/>
        </w:rPr>
        <w:t xml:space="preserve">until the day before </w:t>
      </w:r>
      <w:r w:rsidRPr="00B83568">
        <w:rPr>
          <w:rFonts w:ascii="Trebuchet MS" w:hAnsi="Trebuchet MS"/>
        </w:rPr>
        <w:t>the first Monday in September following the child’s 15</w:t>
      </w:r>
      <w:r w:rsidRPr="00B83568">
        <w:rPr>
          <w:rFonts w:ascii="Trebuchet MS" w:hAnsi="Trebuchet MS"/>
          <w:vertAlign w:val="superscript"/>
        </w:rPr>
        <w:t>th</w:t>
      </w:r>
      <w:r w:rsidRPr="00B83568">
        <w:rPr>
          <w:rFonts w:ascii="Trebuchet MS" w:hAnsi="Trebuchet MS"/>
        </w:rPr>
        <w:t xml:space="preserve"> birthday (16</w:t>
      </w:r>
      <w:r w:rsidRPr="00B83568">
        <w:rPr>
          <w:rFonts w:ascii="Trebuchet MS" w:hAnsi="Trebuchet MS"/>
          <w:vertAlign w:val="superscript"/>
        </w:rPr>
        <w:t>th</w:t>
      </w:r>
      <w:r w:rsidRPr="00B83568">
        <w:rPr>
          <w:rFonts w:ascii="Trebuchet MS" w:hAnsi="Trebuchet MS"/>
        </w:rPr>
        <w:t xml:space="preserve"> birthday if the child is disabled)</w:t>
      </w:r>
      <w:r w:rsidR="00794C31" w:rsidRPr="00B83568">
        <w:rPr>
          <w:rFonts w:ascii="Trebuchet MS" w:hAnsi="Trebuchet MS"/>
        </w:rPr>
        <w:t>;</w:t>
      </w:r>
    </w:p>
    <w:p w14:paraId="575A320A" w14:textId="71E6BD3E" w:rsidR="007C41E7" w:rsidRPr="00B83568" w:rsidRDefault="0099457F" w:rsidP="004F3D56">
      <w:pPr>
        <w:pStyle w:val="ListParagraph"/>
        <w:numPr>
          <w:ilvl w:val="0"/>
          <w:numId w:val="20"/>
        </w:numPr>
        <w:spacing w:after="0" w:line="240" w:lineRule="auto"/>
        <w:rPr>
          <w:rFonts w:ascii="Trebuchet MS" w:hAnsi="Trebuchet MS"/>
        </w:rPr>
      </w:pPr>
      <w:r w:rsidRPr="00B83568">
        <w:rPr>
          <w:rFonts w:ascii="Trebuchet MS" w:hAnsi="Trebuchet MS"/>
        </w:rPr>
        <w:t>f</w:t>
      </w:r>
      <w:r w:rsidR="007C41E7" w:rsidRPr="00B83568">
        <w:rPr>
          <w:rFonts w:ascii="Trebuchet MS" w:hAnsi="Trebuchet MS"/>
        </w:rPr>
        <w:t xml:space="preserve">or care provided by specified care providers, for example registered </w:t>
      </w:r>
      <w:r w:rsidRPr="00B83568">
        <w:rPr>
          <w:rFonts w:ascii="Trebuchet MS" w:hAnsi="Trebuchet MS"/>
        </w:rPr>
        <w:t>child minders;</w:t>
      </w:r>
    </w:p>
    <w:p w14:paraId="3BF6D980" w14:textId="65105344" w:rsidR="00790149" w:rsidRDefault="009A133E" w:rsidP="004F3D56">
      <w:pPr>
        <w:pStyle w:val="ListParagraph"/>
        <w:numPr>
          <w:ilvl w:val="0"/>
          <w:numId w:val="20"/>
        </w:numPr>
        <w:spacing w:after="0" w:line="240" w:lineRule="auto"/>
        <w:rPr>
          <w:rFonts w:ascii="Trebuchet MS" w:hAnsi="Trebuchet MS"/>
        </w:rPr>
      </w:pPr>
      <w:r w:rsidRPr="00B83568">
        <w:rPr>
          <w:rFonts w:ascii="Trebuchet MS" w:hAnsi="Trebuchet MS"/>
        </w:rPr>
        <w:t>for care provided out of school hours by a school, on school premises</w:t>
      </w:r>
      <w:r w:rsidR="00A510B2" w:rsidRPr="00B83568">
        <w:rPr>
          <w:rFonts w:ascii="Trebuchet MS" w:hAnsi="Trebuchet MS"/>
        </w:rPr>
        <w:t>,</w:t>
      </w:r>
      <w:r w:rsidRPr="00B83568">
        <w:rPr>
          <w:rFonts w:ascii="Trebuchet MS" w:hAnsi="Trebuchet MS"/>
        </w:rPr>
        <w:t xml:space="preserve"> or by a local authority</w:t>
      </w:r>
      <w:r w:rsidR="002E01CB" w:rsidRPr="00B83568">
        <w:rPr>
          <w:rFonts w:ascii="Trebuchet MS" w:hAnsi="Trebuchet MS"/>
        </w:rPr>
        <w:t xml:space="preserve">. </w:t>
      </w:r>
      <w:r w:rsidR="00C05259" w:rsidRPr="00B83568">
        <w:rPr>
          <w:rFonts w:ascii="Trebuchet MS" w:hAnsi="Trebuchet MS"/>
        </w:rPr>
        <w:t xml:space="preserve">This applies to children aged from 8 years until </w:t>
      </w:r>
      <w:r w:rsidR="0073074C" w:rsidRPr="00B83568">
        <w:rPr>
          <w:rFonts w:ascii="Trebuchet MS" w:hAnsi="Trebuchet MS"/>
        </w:rPr>
        <w:t>the day before the firs</w:t>
      </w:r>
      <w:r w:rsidR="00871C71" w:rsidRPr="00B83568">
        <w:rPr>
          <w:rFonts w:ascii="Trebuchet MS" w:hAnsi="Trebuchet MS"/>
        </w:rPr>
        <w:t>t</w:t>
      </w:r>
      <w:r w:rsidR="0073074C" w:rsidRPr="00B83568">
        <w:rPr>
          <w:rFonts w:ascii="Trebuchet MS" w:hAnsi="Trebuchet MS"/>
        </w:rPr>
        <w:t xml:space="preserve"> Monday in September following their 15</w:t>
      </w:r>
      <w:r w:rsidR="0073074C" w:rsidRPr="00B83568">
        <w:rPr>
          <w:rFonts w:ascii="Trebuchet MS" w:hAnsi="Trebuchet MS"/>
          <w:vertAlign w:val="superscript"/>
        </w:rPr>
        <w:t>th</w:t>
      </w:r>
      <w:r w:rsidR="0073074C" w:rsidRPr="00B83568">
        <w:rPr>
          <w:rFonts w:ascii="Trebuchet MS" w:hAnsi="Trebuchet MS"/>
        </w:rPr>
        <w:t xml:space="preserve"> birthday </w:t>
      </w:r>
      <w:r w:rsidR="00A510B2" w:rsidRPr="00B83568">
        <w:rPr>
          <w:rFonts w:ascii="Trebuchet MS" w:hAnsi="Trebuchet MS"/>
        </w:rPr>
        <w:t>(16</w:t>
      </w:r>
      <w:r w:rsidR="0073074C" w:rsidRPr="00B83568">
        <w:rPr>
          <w:rFonts w:ascii="Trebuchet MS" w:hAnsi="Trebuchet MS"/>
          <w:vertAlign w:val="superscript"/>
        </w:rPr>
        <w:t>th</w:t>
      </w:r>
      <w:r w:rsidR="0073074C" w:rsidRPr="00B83568">
        <w:rPr>
          <w:rFonts w:ascii="Trebuchet MS" w:hAnsi="Trebuchet MS"/>
        </w:rPr>
        <w:t xml:space="preserve"> birthday</w:t>
      </w:r>
      <w:r w:rsidR="00A510B2" w:rsidRPr="00B83568">
        <w:rPr>
          <w:rFonts w:ascii="Trebuchet MS" w:hAnsi="Trebuchet MS"/>
        </w:rPr>
        <w:t xml:space="preserve"> if disabled)</w:t>
      </w:r>
      <w:r w:rsidR="008C74B0" w:rsidRPr="00B83568">
        <w:rPr>
          <w:rFonts w:ascii="Trebuchet MS" w:hAnsi="Trebuchet MS"/>
        </w:rPr>
        <w:t>.</w:t>
      </w:r>
    </w:p>
    <w:p w14:paraId="3E57531C" w14:textId="77777777" w:rsidR="004F3D56" w:rsidRPr="00B83568" w:rsidRDefault="004F3D56" w:rsidP="004F3D56">
      <w:pPr>
        <w:pStyle w:val="ListParagraph"/>
        <w:spacing w:after="0" w:line="240" w:lineRule="auto"/>
        <w:rPr>
          <w:rFonts w:ascii="Trebuchet MS" w:hAnsi="Trebuchet MS"/>
        </w:rPr>
      </w:pPr>
    </w:p>
    <w:p w14:paraId="4205CD65" w14:textId="371C393B" w:rsidR="00DC1616" w:rsidRDefault="0099457F" w:rsidP="004F3D56">
      <w:pPr>
        <w:spacing w:after="0" w:line="240" w:lineRule="auto"/>
        <w:rPr>
          <w:rFonts w:ascii="Trebuchet MS" w:hAnsi="Trebuchet MS"/>
        </w:rPr>
      </w:pPr>
      <w:r w:rsidRPr="00B83568">
        <w:rPr>
          <w:rFonts w:ascii="Trebuchet MS" w:hAnsi="Trebuchet MS"/>
        </w:rPr>
        <w:t xml:space="preserve">The </w:t>
      </w:r>
      <w:r w:rsidR="00DC1616" w:rsidRPr="00B83568">
        <w:rPr>
          <w:rFonts w:ascii="Trebuchet MS" w:hAnsi="Trebuchet MS"/>
        </w:rPr>
        <w:t xml:space="preserve">following </w:t>
      </w:r>
      <w:r w:rsidR="004C3EBD" w:rsidRPr="00B83568">
        <w:rPr>
          <w:rFonts w:ascii="Trebuchet MS" w:hAnsi="Trebuchet MS"/>
        </w:rPr>
        <w:t xml:space="preserve">childcare </w:t>
      </w:r>
      <w:r w:rsidR="00DC1616" w:rsidRPr="00B83568">
        <w:rPr>
          <w:rFonts w:ascii="Trebuchet MS" w:hAnsi="Trebuchet MS"/>
        </w:rPr>
        <w:t>charges are ineligible:</w:t>
      </w:r>
    </w:p>
    <w:p w14:paraId="50CC6107" w14:textId="77777777" w:rsidR="004F3D56" w:rsidRPr="00B83568" w:rsidRDefault="004F3D56" w:rsidP="004F3D56">
      <w:pPr>
        <w:spacing w:after="0" w:line="240" w:lineRule="auto"/>
        <w:rPr>
          <w:rFonts w:ascii="Trebuchet MS" w:hAnsi="Trebuchet MS"/>
        </w:rPr>
      </w:pPr>
    </w:p>
    <w:p w14:paraId="49B959CB" w14:textId="4A3F3646" w:rsidR="00CE7215" w:rsidRPr="00B83568" w:rsidRDefault="00CE7215" w:rsidP="004F3D56">
      <w:pPr>
        <w:pStyle w:val="ListParagraph"/>
        <w:numPr>
          <w:ilvl w:val="0"/>
          <w:numId w:val="48"/>
        </w:numPr>
        <w:spacing w:after="0" w:line="240" w:lineRule="auto"/>
        <w:rPr>
          <w:rFonts w:ascii="Trebuchet MS" w:hAnsi="Trebuchet MS"/>
        </w:rPr>
      </w:pPr>
      <w:r w:rsidRPr="00B83568">
        <w:rPr>
          <w:rFonts w:ascii="Trebuchet MS" w:hAnsi="Trebuchet MS"/>
        </w:rPr>
        <w:t>payments in respect of the child’s compulsory education;</w:t>
      </w:r>
    </w:p>
    <w:p w14:paraId="7611F8A3" w14:textId="08A46C08" w:rsidR="00CE7215" w:rsidRPr="00B83568" w:rsidRDefault="00201263" w:rsidP="004F3D56">
      <w:pPr>
        <w:pStyle w:val="ListParagraph"/>
        <w:numPr>
          <w:ilvl w:val="0"/>
          <w:numId w:val="48"/>
        </w:numPr>
        <w:spacing w:after="0" w:line="240" w:lineRule="auto"/>
        <w:rPr>
          <w:rFonts w:ascii="Trebuchet MS" w:hAnsi="Trebuchet MS"/>
        </w:rPr>
      </w:pPr>
      <w:r w:rsidRPr="00B83568">
        <w:rPr>
          <w:rFonts w:ascii="Trebuchet MS" w:hAnsi="Trebuchet MS"/>
        </w:rPr>
        <w:t xml:space="preserve">payments made </w:t>
      </w:r>
      <w:r w:rsidR="00E42882" w:rsidRPr="00B83568">
        <w:rPr>
          <w:rFonts w:ascii="Trebuchet MS" w:hAnsi="Trebuchet MS"/>
        </w:rPr>
        <w:t xml:space="preserve">by </w:t>
      </w:r>
      <w:r w:rsidRPr="00B83568">
        <w:rPr>
          <w:rFonts w:ascii="Trebuchet MS" w:hAnsi="Trebuchet MS"/>
        </w:rPr>
        <w:t>an applicant to their partner (or vice versa) in respect of any child for wh</w:t>
      </w:r>
      <w:r w:rsidR="00E42882" w:rsidRPr="00B83568">
        <w:rPr>
          <w:rFonts w:ascii="Trebuchet MS" w:hAnsi="Trebuchet MS"/>
        </w:rPr>
        <w:t>om</w:t>
      </w:r>
      <w:r w:rsidRPr="00B83568">
        <w:rPr>
          <w:rFonts w:ascii="Trebuchet MS" w:hAnsi="Trebuchet MS"/>
        </w:rPr>
        <w:t xml:space="preserve"> they are responsible;</w:t>
      </w:r>
    </w:p>
    <w:p w14:paraId="423CDB24" w14:textId="4BB32627" w:rsidR="00ED1625" w:rsidRDefault="0044387C" w:rsidP="004F3D56">
      <w:pPr>
        <w:pStyle w:val="ListParagraph"/>
        <w:numPr>
          <w:ilvl w:val="0"/>
          <w:numId w:val="48"/>
        </w:numPr>
        <w:spacing w:after="0" w:line="240" w:lineRule="auto"/>
        <w:rPr>
          <w:rFonts w:ascii="Trebuchet MS" w:hAnsi="Trebuchet MS"/>
        </w:rPr>
      </w:pPr>
      <w:r w:rsidRPr="00B83568">
        <w:rPr>
          <w:rFonts w:ascii="Trebuchet MS" w:hAnsi="Trebuchet MS"/>
        </w:rPr>
        <w:t xml:space="preserve">payment </w:t>
      </w:r>
      <w:r w:rsidR="0099457F" w:rsidRPr="00B83568">
        <w:rPr>
          <w:rFonts w:ascii="Trebuchet MS" w:hAnsi="Trebuchet MS"/>
        </w:rPr>
        <w:t xml:space="preserve">for care provided by a </w:t>
      </w:r>
      <w:r w:rsidR="00272004" w:rsidRPr="00B83568">
        <w:rPr>
          <w:rFonts w:ascii="Trebuchet MS" w:hAnsi="Trebuchet MS"/>
        </w:rPr>
        <w:t>relative of the child</w:t>
      </w:r>
      <w:r w:rsidR="0099457F" w:rsidRPr="00B83568">
        <w:rPr>
          <w:rFonts w:ascii="Trebuchet MS" w:hAnsi="Trebuchet MS"/>
        </w:rPr>
        <w:t xml:space="preserve"> </w:t>
      </w:r>
      <w:r w:rsidR="005724DB" w:rsidRPr="00B83568">
        <w:rPr>
          <w:rFonts w:ascii="Trebuchet MS" w:hAnsi="Trebuchet MS"/>
        </w:rPr>
        <w:t xml:space="preserve">which </w:t>
      </w:r>
      <w:r w:rsidR="0013416B" w:rsidRPr="00B83568">
        <w:rPr>
          <w:rFonts w:ascii="Trebuchet MS" w:hAnsi="Trebuchet MS"/>
        </w:rPr>
        <w:t xml:space="preserve">wholly or </w:t>
      </w:r>
      <w:r w:rsidR="0099457F" w:rsidRPr="00B83568">
        <w:rPr>
          <w:rFonts w:ascii="Trebuchet MS" w:hAnsi="Trebuchet MS"/>
        </w:rPr>
        <w:t>mainly</w:t>
      </w:r>
      <w:r w:rsidR="005724DB" w:rsidRPr="00B83568">
        <w:rPr>
          <w:rFonts w:ascii="Trebuchet MS" w:hAnsi="Trebuchet MS"/>
        </w:rPr>
        <w:t xml:space="preserve"> takes place</w:t>
      </w:r>
      <w:r w:rsidR="0099457F" w:rsidRPr="00B83568">
        <w:rPr>
          <w:rFonts w:ascii="Trebuchet MS" w:hAnsi="Trebuchet MS"/>
        </w:rPr>
        <w:t xml:space="preserve"> in the </w:t>
      </w:r>
      <w:r w:rsidR="00F91165" w:rsidRPr="00B83568">
        <w:rPr>
          <w:rFonts w:ascii="Trebuchet MS" w:hAnsi="Trebuchet MS"/>
        </w:rPr>
        <w:t>child</w:t>
      </w:r>
      <w:r w:rsidR="0099457F" w:rsidRPr="00B83568">
        <w:rPr>
          <w:rFonts w:ascii="Trebuchet MS" w:hAnsi="Trebuchet MS"/>
        </w:rPr>
        <w:t>’</w:t>
      </w:r>
      <w:r w:rsidR="00936E3B" w:rsidRPr="00B83568">
        <w:rPr>
          <w:rFonts w:ascii="Trebuchet MS" w:hAnsi="Trebuchet MS"/>
        </w:rPr>
        <w:t>s home</w:t>
      </w:r>
      <w:r w:rsidR="00E42882" w:rsidRPr="00B83568">
        <w:rPr>
          <w:rFonts w:ascii="Trebuchet MS" w:hAnsi="Trebuchet MS"/>
        </w:rPr>
        <w:t>.</w:t>
      </w:r>
    </w:p>
    <w:p w14:paraId="32CB937D" w14:textId="77777777" w:rsidR="004F3D56" w:rsidRPr="00B83568" w:rsidRDefault="004F3D56" w:rsidP="004F3D56">
      <w:pPr>
        <w:pStyle w:val="ListParagraph"/>
        <w:spacing w:after="0" w:line="240" w:lineRule="auto"/>
        <w:rPr>
          <w:rFonts w:ascii="Trebuchet MS" w:hAnsi="Trebuchet MS"/>
        </w:rPr>
      </w:pPr>
    </w:p>
    <w:p w14:paraId="599413BC" w14:textId="77777777" w:rsidR="00690205" w:rsidRPr="00B83568" w:rsidRDefault="00936E3B" w:rsidP="004F3D56">
      <w:pPr>
        <w:spacing w:after="0" w:line="240" w:lineRule="auto"/>
        <w:rPr>
          <w:rFonts w:ascii="Trebuchet MS" w:hAnsi="Trebuchet MS"/>
        </w:rPr>
      </w:pPr>
      <w:r w:rsidRPr="00B83568">
        <w:rPr>
          <w:rFonts w:ascii="Trebuchet MS" w:hAnsi="Trebuchet MS"/>
        </w:rPr>
        <w:t xml:space="preserve">Childcare charges are estimated over an appropriate period of no more than one year in order to arrive at an accurate average weekly charge. </w:t>
      </w:r>
    </w:p>
    <w:p w14:paraId="20C60185" w14:textId="77777777" w:rsidR="003D3AF3" w:rsidRPr="00B83568" w:rsidRDefault="003D3AF3">
      <w:pPr>
        <w:rPr>
          <w:rFonts w:ascii="Trebuchet MS" w:hAnsi="Trebuchet MS"/>
          <w:u w:val="single"/>
        </w:rPr>
      </w:pPr>
    </w:p>
    <w:p w14:paraId="001F1405" w14:textId="77777777" w:rsidR="004F3D56" w:rsidRDefault="004F3D56">
      <w:pPr>
        <w:rPr>
          <w:rFonts w:ascii="Trebuchet MS" w:eastAsiaTheme="majorEastAsia" w:hAnsi="Trebuchet MS" w:cstheme="majorBidi"/>
          <w:b/>
          <w:bCs/>
          <w:color w:val="21003E"/>
          <w:sz w:val="32"/>
          <w:szCs w:val="32"/>
          <w:lang w:val="en-US"/>
        </w:rPr>
      </w:pPr>
      <w:bookmarkStart w:id="56" w:name="_Toc92984898"/>
      <w:r>
        <w:rPr>
          <w:rFonts w:ascii="Trebuchet MS" w:hAnsi="Trebuchet MS"/>
          <w:b/>
          <w:bCs/>
          <w:color w:val="21003E"/>
          <w:sz w:val="32"/>
        </w:rPr>
        <w:br w:type="page"/>
      </w:r>
    </w:p>
    <w:p w14:paraId="67350635" w14:textId="46E5FCC6" w:rsidR="00994AE8" w:rsidRPr="004F3D56" w:rsidRDefault="00994AE8" w:rsidP="004F3D56">
      <w:pPr>
        <w:pStyle w:val="TOCHeading"/>
        <w:spacing w:before="0" w:line="240" w:lineRule="auto"/>
        <w:rPr>
          <w:rFonts w:ascii="Trebuchet MS" w:hAnsi="Trebuchet MS"/>
          <w:b/>
          <w:bCs/>
          <w:color w:val="21003E"/>
          <w:sz w:val="32"/>
        </w:rPr>
      </w:pPr>
      <w:r w:rsidRPr="004F3D56">
        <w:rPr>
          <w:rFonts w:ascii="Trebuchet MS" w:hAnsi="Trebuchet MS"/>
          <w:b/>
          <w:bCs/>
          <w:color w:val="21003E"/>
          <w:sz w:val="32"/>
        </w:rPr>
        <w:lastRenderedPageBreak/>
        <w:t xml:space="preserve">Annex 4 </w:t>
      </w:r>
      <w:r w:rsidR="00A4756B" w:rsidRPr="004F3D56">
        <w:rPr>
          <w:rFonts w:ascii="Trebuchet MS" w:hAnsi="Trebuchet MS"/>
          <w:b/>
          <w:bCs/>
          <w:color w:val="21003E"/>
          <w:sz w:val="32"/>
        </w:rPr>
        <w:t>-</w:t>
      </w:r>
      <w:r w:rsidRPr="004F3D56">
        <w:rPr>
          <w:rFonts w:ascii="Trebuchet MS" w:hAnsi="Trebuchet MS"/>
          <w:b/>
          <w:bCs/>
          <w:color w:val="21003E"/>
          <w:sz w:val="32"/>
        </w:rPr>
        <w:t xml:space="preserve"> </w:t>
      </w:r>
      <w:r w:rsidR="00A4756B" w:rsidRPr="004F3D56">
        <w:rPr>
          <w:rFonts w:ascii="Trebuchet MS" w:hAnsi="Trebuchet MS"/>
          <w:b/>
          <w:bCs/>
          <w:color w:val="21003E"/>
          <w:sz w:val="32"/>
        </w:rPr>
        <w:t>Definition of earnings as an employed earner</w:t>
      </w:r>
      <w:bookmarkEnd w:id="56"/>
      <w:r w:rsidR="00973DD5" w:rsidRPr="004F3D56">
        <w:rPr>
          <w:rFonts w:ascii="Trebuchet MS" w:hAnsi="Trebuchet MS"/>
          <w:b/>
          <w:bCs/>
          <w:color w:val="21003E"/>
          <w:sz w:val="32"/>
        </w:rPr>
        <w:t xml:space="preserve"> </w:t>
      </w:r>
    </w:p>
    <w:p w14:paraId="333F03BD" w14:textId="77777777" w:rsidR="004F3D56" w:rsidRDefault="004F3D56" w:rsidP="004F3D56">
      <w:pPr>
        <w:spacing w:after="0" w:line="240" w:lineRule="auto"/>
        <w:rPr>
          <w:rFonts w:ascii="Trebuchet MS" w:hAnsi="Trebuchet MS"/>
        </w:rPr>
      </w:pPr>
    </w:p>
    <w:p w14:paraId="783C169D" w14:textId="61CB1486" w:rsidR="00CE7730" w:rsidRDefault="00CE7730" w:rsidP="004F3D56">
      <w:pPr>
        <w:spacing w:after="0" w:line="240" w:lineRule="auto"/>
        <w:rPr>
          <w:rFonts w:ascii="Trebuchet MS" w:hAnsi="Trebuchet MS"/>
        </w:rPr>
      </w:pPr>
      <w:r w:rsidRPr="00B83568">
        <w:rPr>
          <w:rFonts w:ascii="Trebuchet MS" w:hAnsi="Trebuchet MS"/>
        </w:rPr>
        <w:t>The definition of earnings include</w:t>
      </w:r>
      <w:r w:rsidR="00B331CF" w:rsidRPr="00B83568">
        <w:rPr>
          <w:rFonts w:ascii="Trebuchet MS" w:hAnsi="Trebuchet MS"/>
        </w:rPr>
        <w:t>s</w:t>
      </w:r>
      <w:r w:rsidRPr="00B83568">
        <w:rPr>
          <w:rFonts w:ascii="Trebuchet MS" w:hAnsi="Trebuchet MS"/>
        </w:rPr>
        <w:t xml:space="preserve"> the following:</w:t>
      </w:r>
    </w:p>
    <w:p w14:paraId="46DF3CDC" w14:textId="77777777" w:rsidR="004F3D56" w:rsidRPr="00B83568" w:rsidRDefault="004F3D56" w:rsidP="004F3D56">
      <w:pPr>
        <w:spacing w:after="0" w:line="240" w:lineRule="auto"/>
        <w:rPr>
          <w:rFonts w:ascii="Trebuchet MS" w:hAnsi="Trebuchet MS"/>
        </w:rPr>
      </w:pPr>
    </w:p>
    <w:p w14:paraId="343C6C70" w14:textId="77777777" w:rsidR="00CE7730" w:rsidRPr="00B83568" w:rsidRDefault="00CE7730" w:rsidP="004F3D56">
      <w:pPr>
        <w:pStyle w:val="ListParagraph"/>
        <w:numPr>
          <w:ilvl w:val="0"/>
          <w:numId w:val="22"/>
        </w:numPr>
        <w:spacing w:after="0" w:line="240" w:lineRule="auto"/>
        <w:rPr>
          <w:rFonts w:ascii="Trebuchet MS" w:hAnsi="Trebuchet MS"/>
        </w:rPr>
      </w:pPr>
      <w:r w:rsidRPr="00B83568">
        <w:rPr>
          <w:rFonts w:ascii="Trebuchet MS" w:hAnsi="Trebuchet MS"/>
        </w:rPr>
        <w:t>any bonus or commission;</w:t>
      </w:r>
    </w:p>
    <w:p w14:paraId="0D18D1A4" w14:textId="77777777" w:rsidR="00CE7730" w:rsidRPr="00B83568" w:rsidRDefault="00CE7730" w:rsidP="004F3D56">
      <w:pPr>
        <w:pStyle w:val="ListParagraph"/>
        <w:numPr>
          <w:ilvl w:val="0"/>
          <w:numId w:val="22"/>
        </w:numPr>
        <w:spacing w:after="0" w:line="240" w:lineRule="auto"/>
        <w:rPr>
          <w:rFonts w:ascii="Trebuchet MS" w:hAnsi="Trebuchet MS"/>
        </w:rPr>
      </w:pPr>
      <w:r w:rsidRPr="00B83568">
        <w:rPr>
          <w:rFonts w:ascii="Trebuchet MS" w:hAnsi="Trebuchet MS"/>
        </w:rPr>
        <w:t>payments to compensate for loss of earnings but not redundancy payments;</w:t>
      </w:r>
    </w:p>
    <w:p w14:paraId="0C2F48F6" w14:textId="77777777" w:rsidR="00CE7730" w:rsidRPr="00B83568" w:rsidRDefault="00CE7730" w:rsidP="004F3D56">
      <w:pPr>
        <w:pStyle w:val="ListParagraph"/>
        <w:numPr>
          <w:ilvl w:val="0"/>
          <w:numId w:val="22"/>
        </w:numPr>
        <w:spacing w:after="0" w:line="240" w:lineRule="auto"/>
        <w:rPr>
          <w:rFonts w:ascii="Trebuchet MS" w:hAnsi="Trebuchet MS"/>
        </w:rPr>
      </w:pPr>
      <w:r w:rsidRPr="00B83568">
        <w:rPr>
          <w:rFonts w:ascii="Trebuchet MS" w:hAnsi="Trebuchet MS"/>
        </w:rPr>
        <w:t>payments in lieu of notice or payments intended as compensation for loss of employment;</w:t>
      </w:r>
    </w:p>
    <w:p w14:paraId="0D0ECAAE" w14:textId="77777777" w:rsidR="00CE7730" w:rsidRPr="00B83568" w:rsidRDefault="00CE7730" w:rsidP="004F3D56">
      <w:pPr>
        <w:pStyle w:val="ListParagraph"/>
        <w:numPr>
          <w:ilvl w:val="0"/>
          <w:numId w:val="22"/>
        </w:numPr>
        <w:spacing w:after="0" w:line="240" w:lineRule="auto"/>
        <w:rPr>
          <w:rFonts w:ascii="Trebuchet MS" w:hAnsi="Trebuchet MS"/>
        </w:rPr>
      </w:pPr>
      <w:r w:rsidRPr="00B83568">
        <w:rPr>
          <w:rFonts w:ascii="Trebuchet MS" w:hAnsi="Trebuchet MS"/>
        </w:rPr>
        <w:t>holiday pay but not if it is paid more than 4 weeks after employment ends;</w:t>
      </w:r>
    </w:p>
    <w:p w14:paraId="0B82295D" w14:textId="77777777" w:rsidR="00CE7730" w:rsidRPr="00B83568" w:rsidRDefault="00CE7730" w:rsidP="004F3D56">
      <w:pPr>
        <w:pStyle w:val="ListParagraph"/>
        <w:numPr>
          <w:ilvl w:val="0"/>
          <w:numId w:val="22"/>
        </w:numPr>
        <w:spacing w:after="0" w:line="240" w:lineRule="auto"/>
        <w:rPr>
          <w:rFonts w:ascii="Trebuchet MS" w:hAnsi="Trebuchet MS"/>
        </w:rPr>
      </w:pPr>
      <w:r w:rsidRPr="00B83568">
        <w:rPr>
          <w:rFonts w:ascii="Trebuchet MS" w:hAnsi="Trebuchet MS"/>
        </w:rPr>
        <w:t>payments made for a period when no actual work has been carried out, for example a retainer;</w:t>
      </w:r>
    </w:p>
    <w:p w14:paraId="1B799873" w14:textId="77777777" w:rsidR="00CE7730" w:rsidRPr="00B83568" w:rsidRDefault="002850A0" w:rsidP="004F3D56">
      <w:pPr>
        <w:pStyle w:val="ListParagraph"/>
        <w:numPr>
          <w:ilvl w:val="0"/>
          <w:numId w:val="22"/>
        </w:numPr>
        <w:spacing w:after="0" w:line="240" w:lineRule="auto"/>
        <w:rPr>
          <w:rFonts w:ascii="Trebuchet MS" w:hAnsi="Trebuchet MS"/>
        </w:rPr>
      </w:pPr>
      <w:r w:rsidRPr="00B83568">
        <w:rPr>
          <w:rFonts w:ascii="Trebuchet MS" w:hAnsi="Trebuchet MS"/>
        </w:rPr>
        <w:t xml:space="preserve">any expenses which are not </w:t>
      </w:r>
      <w:r w:rsidR="0071540E" w:rsidRPr="00B83568">
        <w:rPr>
          <w:rFonts w:ascii="Trebuchet MS" w:hAnsi="Trebuchet MS"/>
        </w:rPr>
        <w:t>‘wholly</w:t>
      </w:r>
      <w:r w:rsidRPr="00B83568">
        <w:rPr>
          <w:rFonts w:ascii="Trebuchet MS" w:hAnsi="Trebuchet MS"/>
        </w:rPr>
        <w:t>, exclusively and necessarily incurred’ in connection with employment such as travelling expenses between home and work;</w:t>
      </w:r>
    </w:p>
    <w:p w14:paraId="22DA2814" w14:textId="77777777" w:rsidR="002850A0" w:rsidRPr="00B83568" w:rsidRDefault="002850A0" w:rsidP="004F3D56">
      <w:pPr>
        <w:pStyle w:val="ListParagraph"/>
        <w:numPr>
          <w:ilvl w:val="0"/>
          <w:numId w:val="22"/>
        </w:numPr>
        <w:spacing w:after="0" w:line="240" w:lineRule="auto"/>
        <w:rPr>
          <w:rFonts w:ascii="Trebuchet MS" w:hAnsi="Trebuchet MS"/>
        </w:rPr>
      </w:pPr>
      <w:r w:rsidRPr="00B83568">
        <w:rPr>
          <w:rFonts w:ascii="Trebuchet MS" w:hAnsi="Trebuchet MS"/>
        </w:rPr>
        <w:t>compensation for unfair dismissal from work and any other payment made under employment rights legislation;</w:t>
      </w:r>
    </w:p>
    <w:p w14:paraId="264058DD" w14:textId="77777777" w:rsidR="002850A0" w:rsidRPr="00B83568" w:rsidRDefault="002850A0" w:rsidP="004F3D56">
      <w:pPr>
        <w:pStyle w:val="ListParagraph"/>
        <w:numPr>
          <w:ilvl w:val="0"/>
          <w:numId w:val="22"/>
        </w:numPr>
        <w:spacing w:after="0" w:line="240" w:lineRule="auto"/>
        <w:rPr>
          <w:rFonts w:ascii="Trebuchet MS" w:hAnsi="Trebuchet MS"/>
        </w:rPr>
      </w:pPr>
      <w:r w:rsidRPr="00B83568">
        <w:rPr>
          <w:rFonts w:ascii="Trebuchet MS" w:hAnsi="Trebuchet MS"/>
        </w:rPr>
        <w:t>any statutory sick pay, maternity pay, paternity pay</w:t>
      </w:r>
      <w:r w:rsidR="00134B3F" w:rsidRPr="00B83568">
        <w:rPr>
          <w:rFonts w:ascii="Trebuchet MS" w:hAnsi="Trebuchet MS"/>
        </w:rPr>
        <w:t xml:space="preserve">, </w:t>
      </w:r>
      <w:r w:rsidRPr="00B83568">
        <w:rPr>
          <w:rFonts w:ascii="Trebuchet MS" w:hAnsi="Trebuchet MS"/>
        </w:rPr>
        <w:t>adoption pay</w:t>
      </w:r>
      <w:r w:rsidR="00134B3F" w:rsidRPr="00B83568">
        <w:rPr>
          <w:rFonts w:ascii="Trebuchet MS" w:hAnsi="Trebuchet MS"/>
        </w:rPr>
        <w:t>, and statutory parental bereavement pay;</w:t>
      </w:r>
    </w:p>
    <w:p w14:paraId="0D9DE8B6" w14:textId="77777777" w:rsidR="002850A0" w:rsidRPr="00B83568" w:rsidRDefault="002850A0" w:rsidP="004F3D56">
      <w:pPr>
        <w:pStyle w:val="ListParagraph"/>
        <w:numPr>
          <w:ilvl w:val="0"/>
          <w:numId w:val="22"/>
        </w:numPr>
        <w:spacing w:after="0" w:line="240" w:lineRule="auto"/>
        <w:rPr>
          <w:rFonts w:ascii="Trebuchet MS" w:hAnsi="Trebuchet MS"/>
        </w:rPr>
      </w:pPr>
      <w:r w:rsidRPr="00B83568">
        <w:rPr>
          <w:rFonts w:ascii="Trebuchet MS" w:hAnsi="Trebuchet MS"/>
        </w:rPr>
        <w:t>payments made by or on behalf of an employer to an applicant who is on maternity or paternity leave, adoption leave or is absent from work because of illness;</w:t>
      </w:r>
    </w:p>
    <w:p w14:paraId="7DF53A19" w14:textId="3EC35C41" w:rsidR="00792C87" w:rsidRDefault="00792C87" w:rsidP="004F3D56">
      <w:pPr>
        <w:pStyle w:val="ListParagraph"/>
        <w:numPr>
          <w:ilvl w:val="0"/>
          <w:numId w:val="22"/>
        </w:numPr>
        <w:spacing w:after="0" w:line="240" w:lineRule="auto"/>
        <w:rPr>
          <w:rFonts w:ascii="Trebuchet MS" w:hAnsi="Trebuchet MS"/>
        </w:rPr>
      </w:pPr>
      <w:r w:rsidRPr="00B83568">
        <w:rPr>
          <w:rFonts w:ascii="Trebuchet MS" w:hAnsi="Trebuchet MS"/>
        </w:rPr>
        <w:t xml:space="preserve">non-cash vouchers which have been counted when calculating liability to pay </w:t>
      </w:r>
      <w:r w:rsidR="00B331CF" w:rsidRPr="00B83568">
        <w:rPr>
          <w:rFonts w:ascii="Trebuchet MS" w:hAnsi="Trebuchet MS"/>
        </w:rPr>
        <w:t>N</w:t>
      </w:r>
      <w:r w:rsidRPr="00B83568">
        <w:rPr>
          <w:rFonts w:ascii="Trebuchet MS" w:hAnsi="Trebuchet MS"/>
        </w:rPr>
        <w:t xml:space="preserve">ational </w:t>
      </w:r>
      <w:r w:rsidR="00B331CF" w:rsidRPr="00B83568">
        <w:rPr>
          <w:rFonts w:ascii="Trebuchet MS" w:hAnsi="Trebuchet MS"/>
        </w:rPr>
        <w:t>I</w:t>
      </w:r>
      <w:r w:rsidRPr="00B83568">
        <w:rPr>
          <w:rFonts w:ascii="Trebuchet MS" w:hAnsi="Trebuchet MS"/>
        </w:rPr>
        <w:t>nsurance contributions.</w:t>
      </w:r>
    </w:p>
    <w:p w14:paraId="67B70925" w14:textId="77777777" w:rsidR="004F3D56" w:rsidRPr="004F3D56" w:rsidRDefault="004F3D56" w:rsidP="004F3D56">
      <w:pPr>
        <w:spacing w:after="0" w:line="240" w:lineRule="auto"/>
        <w:rPr>
          <w:rFonts w:ascii="Trebuchet MS" w:hAnsi="Trebuchet MS"/>
        </w:rPr>
      </w:pPr>
    </w:p>
    <w:p w14:paraId="43C2C2D3" w14:textId="36806468" w:rsidR="00792C87" w:rsidRDefault="00792C87" w:rsidP="004F3D56">
      <w:pPr>
        <w:spacing w:after="0" w:line="240" w:lineRule="auto"/>
        <w:rPr>
          <w:rFonts w:ascii="Trebuchet MS" w:hAnsi="Trebuchet MS"/>
        </w:rPr>
      </w:pPr>
      <w:r w:rsidRPr="00B83568">
        <w:rPr>
          <w:rFonts w:ascii="Trebuchet MS" w:hAnsi="Trebuchet MS"/>
        </w:rPr>
        <w:t>The definition of earnings does not include:</w:t>
      </w:r>
    </w:p>
    <w:p w14:paraId="7698BFA6" w14:textId="77777777" w:rsidR="004F3D56" w:rsidRPr="00B83568" w:rsidRDefault="004F3D56" w:rsidP="004F3D56">
      <w:pPr>
        <w:spacing w:after="0" w:line="240" w:lineRule="auto"/>
        <w:rPr>
          <w:rFonts w:ascii="Trebuchet MS" w:hAnsi="Trebuchet MS"/>
        </w:rPr>
      </w:pPr>
    </w:p>
    <w:p w14:paraId="21B8E84E" w14:textId="77777777" w:rsidR="002850A0" w:rsidRPr="00B83568" w:rsidRDefault="00792C87" w:rsidP="004F3D56">
      <w:pPr>
        <w:pStyle w:val="ListParagraph"/>
        <w:numPr>
          <w:ilvl w:val="0"/>
          <w:numId w:val="23"/>
        </w:numPr>
        <w:spacing w:after="0" w:line="240" w:lineRule="auto"/>
        <w:rPr>
          <w:rFonts w:ascii="Trebuchet MS" w:hAnsi="Trebuchet MS"/>
        </w:rPr>
      </w:pPr>
      <w:r w:rsidRPr="00B83568">
        <w:rPr>
          <w:rFonts w:ascii="Trebuchet MS" w:hAnsi="Trebuchet MS"/>
        </w:rPr>
        <w:t xml:space="preserve">payments in kind </w:t>
      </w:r>
      <w:r w:rsidR="0071540E" w:rsidRPr="00B83568">
        <w:rPr>
          <w:rFonts w:ascii="Trebuchet MS" w:hAnsi="Trebuchet MS"/>
        </w:rPr>
        <w:t>except for</w:t>
      </w:r>
      <w:r w:rsidRPr="00B83568">
        <w:rPr>
          <w:rFonts w:ascii="Trebuchet MS" w:hAnsi="Trebuchet MS"/>
        </w:rPr>
        <w:t xml:space="preserve"> non-cash vouchers as above;</w:t>
      </w:r>
    </w:p>
    <w:p w14:paraId="4DB4AF08" w14:textId="77777777" w:rsidR="00792C87" w:rsidRPr="00B83568" w:rsidRDefault="00792C87" w:rsidP="004F3D56">
      <w:pPr>
        <w:pStyle w:val="ListParagraph"/>
        <w:numPr>
          <w:ilvl w:val="0"/>
          <w:numId w:val="23"/>
        </w:numPr>
        <w:spacing w:after="0" w:line="240" w:lineRule="auto"/>
        <w:rPr>
          <w:rFonts w:ascii="Trebuchet MS" w:hAnsi="Trebuchet MS"/>
        </w:rPr>
      </w:pPr>
      <w:r w:rsidRPr="00B83568">
        <w:rPr>
          <w:rFonts w:ascii="Trebuchet MS" w:hAnsi="Trebuchet MS"/>
        </w:rPr>
        <w:t xml:space="preserve">expenses which are </w:t>
      </w:r>
      <w:r w:rsidR="0071540E" w:rsidRPr="00B83568">
        <w:rPr>
          <w:rFonts w:ascii="Trebuchet MS" w:hAnsi="Trebuchet MS"/>
        </w:rPr>
        <w:t>‘wholly</w:t>
      </w:r>
      <w:r w:rsidRPr="00B83568">
        <w:rPr>
          <w:rFonts w:ascii="Trebuchet MS" w:hAnsi="Trebuchet MS"/>
        </w:rPr>
        <w:t>, exclusively and necessarily incurred’ in connection with employment;</w:t>
      </w:r>
    </w:p>
    <w:p w14:paraId="27ABB6AD" w14:textId="77777777" w:rsidR="00792C87" w:rsidRPr="00B83568" w:rsidRDefault="00792C87" w:rsidP="004F3D56">
      <w:pPr>
        <w:pStyle w:val="ListParagraph"/>
        <w:numPr>
          <w:ilvl w:val="0"/>
          <w:numId w:val="23"/>
        </w:numPr>
        <w:spacing w:after="0" w:line="240" w:lineRule="auto"/>
        <w:rPr>
          <w:rFonts w:ascii="Trebuchet MS" w:hAnsi="Trebuchet MS"/>
        </w:rPr>
      </w:pPr>
      <w:r w:rsidRPr="00B83568">
        <w:rPr>
          <w:rFonts w:ascii="Trebuchet MS" w:hAnsi="Trebuchet MS"/>
        </w:rPr>
        <w:t>any occupational pension;</w:t>
      </w:r>
    </w:p>
    <w:p w14:paraId="018BCC7D" w14:textId="11D9245B" w:rsidR="00792C87" w:rsidRPr="00B83568" w:rsidRDefault="00A37FE6" w:rsidP="004F3D56">
      <w:pPr>
        <w:pStyle w:val="ListParagraph"/>
        <w:numPr>
          <w:ilvl w:val="0"/>
          <w:numId w:val="23"/>
        </w:numPr>
        <w:spacing w:after="0" w:line="240" w:lineRule="auto"/>
        <w:rPr>
          <w:rFonts w:ascii="Trebuchet MS" w:hAnsi="Trebuchet MS"/>
        </w:rPr>
      </w:pPr>
      <w:r w:rsidRPr="00B83568">
        <w:rPr>
          <w:rFonts w:ascii="Trebuchet MS" w:hAnsi="Trebuchet MS"/>
        </w:rPr>
        <w:t>expenses arising from participation in consultation exercises on behalf of specified public authorities</w:t>
      </w:r>
      <w:r w:rsidR="00EC0B08" w:rsidRPr="00B83568">
        <w:rPr>
          <w:rFonts w:ascii="Trebuchet MS" w:hAnsi="Trebuchet MS"/>
        </w:rPr>
        <w:t>;</w:t>
      </w:r>
    </w:p>
    <w:p w14:paraId="0319E171" w14:textId="5DC30458" w:rsidR="00FC07F2" w:rsidRPr="00B83568" w:rsidRDefault="00801533" w:rsidP="004F3D56">
      <w:pPr>
        <w:pStyle w:val="ListParagraph"/>
        <w:numPr>
          <w:ilvl w:val="0"/>
          <w:numId w:val="23"/>
        </w:numPr>
        <w:spacing w:after="0" w:line="240" w:lineRule="auto"/>
        <w:rPr>
          <w:rFonts w:ascii="Trebuchet MS" w:hAnsi="Trebuchet MS"/>
        </w:rPr>
      </w:pPr>
      <w:r w:rsidRPr="00B83568">
        <w:rPr>
          <w:rFonts w:ascii="Trebuchet MS" w:hAnsi="Trebuchet MS"/>
        </w:rPr>
        <w:t>In respect of pe</w:t>
      </w:r>
      <w:r w:rsidR="000C1DDC" w:rsidRPr="00B83568">
        <w:rPr>
          <w:rFonts w:ascii="Trebuchet MS" w:hAnsi="Trebuchet MS"/>
        </w:rPr>
        <w:t>ns</w:t>
      </w:r>
      <w:r w:rsidRPr="00B83568">
        <w:rPr>
          <w:rFonts w:ascii="Trebuchet MS" w:hAnsi="Trebuchet MS"/>
        </w:rPr>
        <w:t>ioners, a</w:t>
      </w:r>
      <w:r w:rsidR="00012876" w:rsidRPr="00B83568">
        <w:rPr>
          <w:rFonts w:ascii="Trebuchet MS" w:hAnsi="Trebuchet MS"/>
        </w:rPr>
        <w:t>ny payment of compensation</w:t>
      </w:r>
      <w:r w:rsidR="00757459" w:rsidRPr="00B83568">
        <w:rPr>
          <w:rFonts w:ascii="Trebuchet MS" w:hAnsi="Trebuchet MS"/>
        </w:rPr>
        <w:t xml:space="preserve"> from an employment tribunal in respect of unfair dismissal or unlawful discrimination</w:t>
      </w:r>
      <w:r w:rsidR="003B4453" w:rsidRPr="00B83568">
        <w:rPr>
          <w:rFonts w:ascii="Trebuchet MS" w:hAnsi="Trebuchet MS"/>
        </w:rPr>
        <w:t>.</w:t>
      </w:r>
    </w:p>
    <w:p w14:paraId="6B308F61" w14:textId="77777777" w:rsidR="00690205" w:rsidRPr="00B83568" w:rsidRDefault="00690205" w:rsidP="004F3D56">
      <w:pPr>
        <w:spacing w:after="0" w:line="240" w:lineRule="auto"/>
        <w:rPr>
          <w:rFonts w:ascii="Trebuchet MS" w:hAnsi="Trebuchet MS"/>
        </w:rPr>
      </w:pPr>
    </w:p>
    <w:p w14:paraId="0A4F800D" w14:textId="77777777" w:rsidR="004F3D56" w:rsidRDefault="004F3D56">
      <w:pPr>
        <w:rPr>
          <w:rFonts w:ascii="Trebuchet MS" w:eastAsiaTheme="majorEastAsia" w:hAnsi="Trebuchet MS" w:cstheme="majorBidi"/>
          <w:u w:val="single"/>
        </w:rPr>
      </w:pPr>
      <w:bookmarkStart w:id="57" w:name="_Toc92984899"/>
      <w:r>
        <w:rPr>
          <w:rFonts w:ascii="Trebuchet MS" w:hAnsi="Trebuchet MS"/>
        </w:rPr>
        <w:br w:type="page"/>
      </w:r>
    </w:p>
    <w:p w14:paraId="4BA3F0F1" w14:textId="28BB1F91" w:rsidR="00B1227D" w:rsidRDefault="00A4756B" w:rsidP="004F3D56">
      <w:pPr>
        <w:pStyle w:val="TOCHeading"/>
        <w:spacing w:before="0" w:line="240" w:lineRule="auto"/>
        <w:rPr>
          <w:rFonts w:ascii="Trebuchet MS" w:hAnsi="Trebuchet MS"/>
          <w:b/>
          <w:bCs/>
          <w:color w:val="21003E"/>
          <w:sz w:val="32"/>
        </w:rPr>
      </w:pPr>
      <w:r w:rsidRPr="004F3D56">
        <w:rPr>
          <w:rFonts w:ascii="Trebuchet MS" w:hAnsi="Trebuchet MS"/>
          <w:b/>
          <w:bCs/>
          <w:color w:val="21003E"/>
          <w:sz w:val="32"/>
        </w:rPr>
        <w:lastRenderedPageBreak/>
        <w:t>Annex 5 - Calculation of self-employed earnings</w:t>
      </w:r>
      <w:bookmarkEnd w:id="57"/>
      <w:r w:rsidR="001F7EA3" w:rsidRPr="004F3D56">
        <w:rPr>
          <w:rFonts w:ascii="Trebuchet MS" w:hAnsi="Trebuchet MS"/>
          <w:b/>
          <w:bCs/>
          <w:color w:val="21003E"/>
          <w:sz w:val="32"/>
        </w:rPr>
        <w:t xml:space="preserve"> </w:t>
      </w:r>
    </w:p>
    <w:p w14:paraId="2DB6B640" w14:textId="77777777" w:rsidR="004F3D56" w:rsidRPr="004F3D56" w:rsidRDefault="004F3D56" w:rsidP="004F3D56">
      <w:pPr>
        <w:spacing w:after="0" w:line="240" w:lineRule="auto"/>
        <w:rPr>
          <w:lang w:val="en-US"/>
        </w:rPr>
      </w:pPr>
    </w:p>
    <w:p w14:paraId="3C590D15" w14:textId="3D41AD60" w:rsidR="00D44825" w:rsidRDefault="00A37FE6" w:rsidP="004F3D56">
      <w:pPr>
        <w:spacing w:after="0" w:line="240" w:lineRule="auto"/>
        <w:rPr>
          <w:rFonts w:ascii="Trebuchet MS" w:hAnsi="Trebuchet MS"/>
        </w:rPr>
      </w:pPr>
      <w:r w:rsidRPr="00B83568">
        <w:rPr>
          <w:rFonts w:ascii="Trebuchet MS" w:hAnsi="Trebuchet MS"/>
        </w:rPr>
        <w:t>The earnings of a self-employed earner are the</w:t>
      </w:r>
      <w:r w:rsidR="00D44825" w:rsidRPr="00B83568">
        <w:rPr>
          <w:rFonts w:ascii="Trebuchet MS" w:hAnsi="Trebuchet MS"/>
        </w:rPr>
        <w:t xml:space="preserve"> gross income from</w:t>
      </w:r>
      <w:r w:rsidRPr="00B83568">
        <w:rPr>
          <w:rFonts w:ascii="Trebuchet MS" w:hAnsi="Trebuchet MS"/>
        </w:rPr>
        <w:t xml:space="preserve"> the employment</w:t>
      </w:r>
      <w:r w:rsidR="00D44825" w:rsidRPr="00B83568">
        <w:rPr>
          <w:rFonts w:ascii="Trebuchet MS" w:hAnsi="Trebuchet MS"/>
        </w:rPr>
        <w:t>. Local authority payments to foster parents, and certain kinship carers</w:t>
      </w:r>
      <w:r w:rsidR="00363921" w:rsidRPr="00B83568">
        <w:rPr>
          <w:rFonts w:ascii="Trebuchet MS" w:hAnsi="Trebuchet MS"/>
        </w:rPr>
        <w:t>,</w:t>
      </w:r>
      <w:r w:rsidR="00D44825" w:rsidRPr="00B83568">
        <w:rPr>
          <w:rFonts w:ascii="Trebuchet MS" w:hAnsi="Trebuchet MS"/>
        </w:rPr>
        <w:t xml:space="preserve"> are not treated as self-employed earnings but as income other than earnings</w:t>
      </w:r>
      <w:r w:rsidR="003B27C8" w:rsidRPr="00B83568">
        <w:rPr>
          <w:rFonts w:ascii="Trebuchet MS" w:hAnsi="Trebuchet MS"/>
        </w:rPr>
        <w:t>.</w:t>
      </w:r>
      <w:r w:rsidR="00EB7B1C" w:rsidRPr="00B83568">
        <w:rPr>
          <w:rStyle w:val="FootnoteReference"/>
          <w:rFonts w:ascii="Trebuchet MS" w:hAnsi="Trebuchet MS"/>
        </w:rPr>
        <w:footnoteReference w:id="25"/>
      </w:r>
      <w:r w:rsidR="003B27C8" w:rsidRPr="00B83568">
        <w:rPr>
          <w:rFonts w:ascii="Trebuchet MS" w:hAnsi="Trebuchet MS"/>
        </w:rPr>
        <w:t xml:space="preserve"> </w:t>
      </w:r>
      <w:r w:rsidR="006369D0" w:rsidRPr="00B83568">
        <w:rPr>
          <w:rFonts w:ascii="Trebuchet MS" w:hAnsi="Trebuchet MS"/>
        </w:rPr>
        <w:t xml:space="preserve">The following are </w:t>
      </w:r>
      <w:r w:rsidR="00EB7B1C" w:rsidRPr="00B83568">
        <w:rPr>
          <w:rFonts w:ascii="Trebuchet MS" w:hAnsi="Trebuchet MS"/>
        </w:rPr>
        <w:t xml:space="preserve">also </w:t>
      </w:r>
      <w:r w:rsidR="006369D0" w:rsidRPr="00B83568">
        <w:rPr>
          <w:rFonts w:ascii="Trebuchet MS" w:hAnsi="Trebuchet MS"/>
        </w:rPr>
        <w:t>not regarded as self-employed earnings: payments by a boarder living in the applicant’s accommodation,</w:t>
      </w:r>
      <w:r w:rsidR="00EB7B1C" w:rsidRPr="00B83568">
        <w:rPr>
          <w:rFonts w:ascii="Trebuchet MS" w:hAnsi="Trebuchet MS"/>
        </w:rPr>
        <w:t xml:space="preserve"> and sports awards.</w:t>
      </w:r>
    </w:p>
    <w:p w14:paraId="1BA52035" w14:textId="77777777" w:rsidR="004F3D56" w:rsidRPr="00B83568" w:rsidRDefault="004F3D56" w:rsidP="004F3D56">
      <w:pPr>
        <w:spacing w:after="0" w:line="240" w:lineRule="auto"/>
        <w:rPr>
          <w:rFonts w:ascii="Trebuchet MS" w:hAnsi="Trebuchet MS"/>
        </w:rPr>
      </w:pPr>
    </w:p>
    <w:p w14:paraId="3F57C249" w14:textId="28D14D0C" w:rsidR="00A37FE6" w:rsidRDefault="00EB0ED8" w:rsidP="004F3D56">
      <w:pPr>
        <w:spacing w:after="0" w:line="240" w:lineRule="auto"/>
        <w:rPr>
          <w:rFonts w:ascii="Trebuchet MS" w:hAnsi="Trebuchet MS"/>
        </w:rPr>
      </w:pPr>
      <w:r w:rsidRPr="00B83568">
        <w:rPr>
          <w:rFonts w:ascii="Trebuchet MS" w:hAnsi="Trebuchet MS"/>
        </w:rPr>
        <w:t>R</w:t>
      </w:r>
      <w:r w:rsidR="00D44825" w:rsidRPr="00B83568">
        <w:rPr>
          <w:rFonts w:ascii="Trebuchet MS" w:hAnsi="Trebuchet MS"/>
        </w:rPr>
        <w:t>oyalties, c</w:t>
      </w:r>
      <w:r w:rsidR="00B331CF" w:rsidRPr="00B83568">
        <w:rPr>
          <w:rFonts w:ascii="Trebuchet MS" w:hAnsi="Trebuchet MS"/>
        </w:rPr>
        <w:t>opyright, design, patent, trade</w:t>
      </w:r>
      <w:r w:rsidR="00D44825" w:rsidRPr="00B83568">
        <w:rPr>
          <w:rFonts w:ascii="Trebuchet MS" w:hAnsi="Trebuchet MS"/>
        </w:rPr>
        <w:t xml:space="preserve">mark and Public Lending Right Scheme </w:t>
      </w:r>
      <w:r w:rsidRPr="00B83568">
        <w:rPr>
          <w:rFonts w:ascii="Trebuchet MS" w:hAnsi="Trebuchet MS"/>
        </w:rPr>
        <w:t xml:space="preserve">payments are taken into account over a set period of weeks. </w:t>
      </w:r>
      <w:r w:rsidR="00355CBD" w:rsidRPr="00B83568">
        <w:rPr>
          <w:rFonts w:ascii="Trebuchet MS" w:hAnsi="Trebuchet MS"/>
        </w:rPr>
        <w:t xml:space="preserve">The number of weeks </w:t>
      </w:r>
      <w:r w:rsidRPr="00B83568">
        <w:rPr>
          <w:rFonts w:ascii="Trebuchet MS" w:hAnsi="Trebuchet MS"/>
        </w:rPr>
        <w:t xml:space="preserve">is obtained by dividing the amount of the payments by the amount of </w:t>
      </w:r>
      <w:r w:rsidR="007174FC" w:rsidRPr="00B83568">
        <w:rPr>
          <w:rFonts w:ascii="Trebuchet MS" w:hAnsi="Trebuchet MS"/>
        </w:rPr>
        <w:t>council tax reduction</w:t>
      </w:r>
      <w:r w:rsidRPr="00B83568">
        <w:rPr>
          <w:rFonts w:ascii="Trebuchet MS" w:hAnsi="Trebuchet MS"/>
        </w:rPr>
        <w:t xml:space="preserve"> which would be payable had the applicant not received the payments</w:t>
      </w:r>
      <w:r w:rsidR="00355CBD" w:rsidRPr="00B83568">
        <w:rPr>
          <w:rFonts w:ascii="Trebuchet MS" w:hAnsi="Trebuchet MS"/>
        </w:rPr>
        <w:t>,</w:t>
      </w:r>
      <w:r w:rsidRPr="00B83568">
        <w:rPr>
          <w:rFonts w:ascii="Trebuchet MS" w:hAnsi="Trebuchet MS"/>
        </w:rPr>
        <w:t xml:space="preserve"> plus the amount that would normally be ignored </w:t>
      </w:r>
      <w:r w:rsidR="00355CBD" w:rsidRPr="00B83568">
        <w:rPr>
          <w:rFonts w:ascii="Trebuchet MS" w:hAnsi="Trebuchet MS"/>
        </w:rPr>
        <w:t xml:space="preserve">in </w:t>
      </w:r>
      <w:r w:rsidR="002A0652" w:rsidRPr="00B83568">
        <w:rPr>
          <w:rFonts w:ascii="Trebuchet MS" w:hAnsi="Trebuchet MS"/>
        </w:rPr>
        <w:t>their</w:t>
      </w:r>
      <w:r w:rsidR="00355CBD" w:rsidRPr="00B83568">
        <w:rPr>
          <w:rFonts w:ascii="Trebuchet MS" w:hAnsi="Trebuchet MS"/>
        </w:rPr>
        <w:t xml:space="preserve"> case.</w:t>
      </w:r>
    </w:p>
    <w:p w14:paraId="00859D41" w14:textId="77777777" w:rsidR="004F3D56" w:rsidRPr="00B83568" w:rsidRDefault="004F3D56" w:rsidP="004F3D56">
      <w:pPr>
        <w:spacing w:after="0" w:line="240" w:lineRule="auto"/>
        <w:rPr>
          <w:rFonts w:ascii="Trebuchet MS" w:hAnsi="Trebuchet MS"/>
        </w:rPr>
      </w:pPr>
    </w:p>
    <w:p w14:paraId="24C53453" w14:textId="20EE7C90" w:rsidR="00B82782" w:rsidRDefault="00B82782" w:rsidP="004F3D56">
      <w:pPr>
        <w:spacing w:after="0" w:line="240" w:lineRule="auto"/>
        <w:rPr>
          <w:rFonts w:ascii="Trebuchet MS" w:hAnsi="Trebuchet MS"/>
        </w:rPr>
      </w:pPr>
      <w:r w:rsidRPr="00B83568">
        <w:rPr>
          <w:rFonts w:ascii="Trebuchet MS" w:hAnsi="Trebuchet MS"/>
        </w:rPr>
        <w:t>The earnings to be taken into account are the net profit from the business less any</w:t>
      </w:r>
      <w:r w:rsidR="001F7EA3" w:rsidRPr="00B83568">
        <w:rPr>
          <w:rFonts w:ascii="Trebuchet MS" w:hAnsi="Trebuchet MS"/>
        </w:rPr>
        <w:t xml:space="preserve"> amount which is ignored under A</w:t>
      </w:r>
      <w:r w:rsidR="00B331CF" w:rsidRPr="00B83568">
        <w:rPr>
          <w:rFonts w:ascii="Trebuchet MS" w:hAnsi="Trebuchet MS"/>
        </w:rPr>
        <w:t>ppendix 3</w:t>
      </w:r>
      <w:r w:rsidRPr="00B83568">
        <w:rPr>
          <w:rFonts w:ascii="Trebuchet MS" w:hAnsi="Trebuchet MS"/>
        </w:rPr>
        <w:t xml:space="preserve">. </w:t>
      </w:r>
      <w:r w:rsidR="00077D66" w:rsidRPr="00B83568">
        <w:rPr>
          <w:rFonts w:ascii="Trebuchet MS" w:hAnsi="Trebuchet MS"/>
        </w:rPr>
        <w:t xml:space="preserve">Where a self-employed applicant is a partner (or a share fisherman) the net profit is </w:t>
      </w:r>
      <w:r w:rsidR="00334460" w:rsidRPr="00B83568">
        <w:rPr>
          <w:rFonts w:ascii="Trebuchet MS" w:hAnsi="Trebuchet MS"/>
        </w:rPr>
        <w:t>their</w:t>
      </w:r>
      <w:r w:rsidR="00077D66" w:rsidRPr="00B83568">
        <w:rPr>
          <w:rFonts w:ascii="Trebuchet MS" w:hAnsi="Trebuchet MS"/>
        </w:rPr>
        <w:t xml:space="preserve"> share of the profit.</w:t>
      </w:r>
    </w:p>
    <w:p w14:paraId="782D71C2" w14:textId="77777777" w:rsidR="004F3D56" w:rsidRPr="00B83568" w:rsidRDefault="004F3D56" w:rsidP="004F3D56">
      <w:pPr>
        <w:spacing w:after="0" w:line="240" w:lineRule="auto"/>
        <w:rPr>
          <w:rFonts w:ascii="Trebuchet MS" w:hAnsi="Trebuchet MS"/>
        </w:rPr>
      </w:pPr>
    </w:p>
    <w:p w14:paraId="3C752AC5" w14:textId="027215D4" w:rsidR="00077D66" w:rsidRDefault="00077D66" w:rsidP="004F3D56">
      <w:pPr>
        <w:spacing w:after="0" w:line="240" w:lineRule="auto"/>
        <w:rPr>
          <w:rFonts w:ascii="Trebuchet MS" w:hAnsi="Trebuchet MS"/>
        </w:rPr>
      </w:pPr>
      <w:r w:rsidRPr="00B83568">
        <w:rPr>
          <w:rFonts w:ascii="Trebuchet MS" w:hAnsi="Trebuchet MS"/>
        </w:rPr>
        <w:t>In order to arrive at a figure for net profit, the following expenses are deducted from gross earnings:</w:t>
      </w:r>
    </w:p>
    <w:p w14:paraId="6DBC28ED" w14:textId="77777777" w:rsidR="004F3D56" w:rsidRPr="00B83568" w:rsidRDefault="004F3D56" w:rsidP="004F3D56">
      <w:pPr>
        <w:spacing w:after="0" w:line="240" w:lineRule="auto"/>
        <w:rPr>
          <w:rFonts w:ascii="Trebuchet MS" w:hAnsi="Trebuchet MS"/>
        </w:rPr>
      </w:pPr>
    </w:p>
    <w:p w14:paraId="75F6A081" w14:textId="77777777" w:rsidR="00077D66" w:rsidRPr="00B83568" w:rsidRDefault="00077D66" w:rsidP="004F3D56">
      <w:pPr>
        <w:pStyle w:val="ListParagraph"/>
        <w:numPr>
          <w:ilvl w:val="0"/>
          <w:numId w:val="24"/>
        </w:numPr>
        <w:spacing w:after="0" w:line="240" w:lineRule="auto"/>
        <w:rPr>
          <w:rFonts w:ascii="Trebuchet MS" w:hAnsi="Trebuchet MS"/>
        </w:rPr>
      </w:pPr>
      <w:r w:rsidRPr="00B83568">
        <w:rPr>
          <w:rFonts w:ascii="Trebuchet MS" w:hAnsi="Trebuchet MS"/>
        </w:rPr>
        <w:t xml:space="preserve">any expenses </w:t>
      </w:r>
      <w:r w:rsidR="00B331CF" w:rsidRPr="00B83568">
        <w:rPr>
          <w:rFonts w:ascii="Trebuchet MS" w:hAnsi="Trebuchet MS"/>
        </w:rPr>
        <w:t>‘</w:t>
      </w:r>
      <w:r w:rsidRPr="00B83568">
        <w:rPr>
          <w:rFonts w:ascii="Trebuchet MS" w:hAnsi="Trebuchet MS"/>
        </w:rPr>
        <w:t>wholly and exclusively</w:t>
      </w:r>
      <w:r w:rsidR="00B331CF" w:rsidRPr="00B83568">
        <w:rPr>
          <w:rFonts w:ascii="Trebuchet MS" w:hAnsi="Trebuchet MS"/>
        </w:rPr>
        <w:t>’</w:t>
      </w:r>
      <w:r w:rsidRPr="00B83568">
        <w:rPr>
          <w:rFonts w:ascii="Trebuchet MS" w:hAnsi="Trebuchet MS"/>
        </w:rPr>
        <w:t xml:space="preserve"> incurred</w:t>
      </w:r>
      <w:r w:rsidR="00B2564B" w:rsidRPr="00B83568">
        <w:rPr>
          <w:rFonts w:ascii="Trebuchet MS" w:hAnsi="Trebuchet MS"/>
        </w:rPr>
        <w:t xml:space="preserve"> including repayments of capital on business loans for the replacement of equipment or machinery</w:t>
      </w:r>
      <w:r w:rsidR="007840DC" w:rsidRPr="00B83568">
        <w:rPr>
          <w:rFonts w:ascii="Trebuchet MS" w:hAnsi="Trebuchet MS"/>
        </w:rPr>
        <w:t>,</w:t>
      </w:r>
      <w:r w:rsidR="00B2564B" w:rsidRPr="00B83568">
        <w:rPr>
          <w:rFonts w:ascii="Trebuchet MS" w:hAnsi="Trebuchet MS"/>
        </w:rPr>
        <w:t xml:space="preserve"> or the repair of existing business assets (after any insurance payments)</w:t>
      </w:r>
      <w:r w:rsidRPr="00B83568">
        <w:rPr>
          <w:rFonts w:ascii="Trebuchet MS" w:hAnsi="Trebuchet MS"/>
        </w:rPr>
        <w:t>;</w:t>
      </w:r>
    </w:p>
    <w:p w14:paraId="11786602" w14:textId="77777777" w:rsidR="00077D66" w:rsidRPr="00B83568" w:rsidRDefault="000243A4" w:rsidP="004F3D56">
      <w:pPr>
        <w:pStyle w:val="ListParagraph"/>
        <w:numPr>
          <w:ilvl w:val="0"/>
          <w:numId w:val="24"/>
        </w:numPr>
        <w:spacing w:after="0" w:line="240" w:lineRule="auto"/>
        <w:rPr>
          <w:rFonts w:ascii="Trebuchet MS" w:hAnsi="Trebuchet MS"/>
        </w:rPr>
      </w:pPr>
      <w:r w:rsidRPr="00B83568">
        <w:rPr>
          <w:rFonts w:ascii="Trebuchet MS" w:hAnsi="Trebuchet MS"/>
        </w:rPr>
        <w:t xml:space="preserve">appropriate </w:t>
      </w:r>
      <w:r w:rsidR="003D0D12" w:rsidRPr="00B83568">
        <w:rPr>
          <w:rFonts w:ascii="Trebuchet MS" w:hAnsi="Trebuchet MS"/>
        </w:rPr>
        <w:t xml:space="preserve">income tax and </w:t>
      </w:r>
      <w:r w:rsidR="00B331CF" w:rsidRPr="00B83568">
        <w:rPr>
          <w:rFonts w:ascii="Trebuchet MS" w:hAnsi="Trebuchet MS"/>
        </w:rPr>
        <w:t>National In</w:t>
      </w:r>
      <w:r w:rsidR="003D0D12" w:rsidRPr="00B83568">
        <w:rPr>
          <w:rFonts w:ascii="Trebuchet MS" w:hAnsi="Trebuchet MS"/>
        </w:rPr>
        <w:t>surance contributions;</w:t>
      </w:r>
    </w:p>
    <w:p w14:paraId="52EE18FE" w14:textId="77777777" w:rsidR="003D0D12" w:rsidRPr="00B83568" w:rsidRDefault="003D0D12" w:rsidP="004F3D56">
      <w:pPr>
        <w:pStyle w:val="ListParagraph"/>
        <w:numPr>
          <w:ilvl w:val="0"/>
          <w:numId w:val="24"/>
        </w:numPr>
        <w:spacing w:after="0" w:line="240" w:lineRule="auto"/>
        <w:rPr>
          <w:rFonts w:ascii="Trebuchet MS" w:hAnsi="Trebuchet MS"/>
        </w:rPr>
      </w:pPr>
      <w:r w:rsidRPr="00B83568">
        <w:rPr>
          <w:rFonts w:ascii="Trebuchet MS" w:hAnsi="Trebuchet MS"/>
        </w:rPr>
        <w:t>one half of any sum paid</w:t>
      </w:r>
      <w:r w:rsidR="007840DC" w:rsidRPr="00B83568">
        <w:rPr>
          <w:rFonts w:ascii="Trebuchet MS" w:hAnsi="Trebuchet MS"/>
        </w:rPr>
        <w:t xml:space="preserve"> periodically</w:t>
      </w:r>
      <w:r w:rsidRPr="00B83568">
        <w:rPr>
          <w:rFonts w:ascii="Trebuchet MS" w:hAnsi="Trebuchet MS"/>
        </w:rPr>
        <w:t xml:space="preserve"> in respect of a personal pension scheme</w:t>
      </w:r>
      <w:r w:rsidR="007840DC" w:rsidRPr="00B83568">
        <w:rPr>
          <w:rFonts w:ascii="Trebuchet MS" w:hAnsi="Trebuchet MS"/>
        </w:rPr>
        <w:t>;</w:t>
      </w:r>
    </w:p>
    <w:p w14:paraId="13419FF1" w14:textId="667AEDCE" w:rsidR="007840DC" w:rsidRDefault="007840DC" w:rsidP="004F3D56">
      <w:pPr>
        <w:pStyle w:val="ListParagraph"/>
        <w:numPr>
          <w:ilvl w:val="0"/>
          <w:numId w:val="24"/>
        </w:numPr>
        <w:spacing w:after="0" w:line="240" w:lineRule="auto"/>
        <w:rPr>
          <w:rFonts w:ascii="Trebuchet MS" w:hAnsi="Trebuchet MS"/>
        </w:rPr>
      </w:pPr>
      <w:r w:rsidRPr="00B83568">
        <w:rPr>
          <w:rFonts w:ascii="Trebuchet MS" w:hAnsi="Trebuchet MS"/>
        </w:rPr>
        <w:t xml:space="preserve">net payments of VAT and interest payments on loans taken out for the purposes of the </w:t>
      </w:r>
      <w:r w:rsidR="001413EF" w:rsidRPr="00B83568">
        <w:rPr>
          <w:rFonts w:ascii="Trebuchet MS" w:hAnsi="Trebuchet MS"/>
        </w:rPr>
        <w:t xml:space="preserve">applicant’s </w:t>
      </w:r>
      <w:r w:rsidRPr="00B83568">
        <w:rPr>
          <w:rFonts w:ascii="Trebuchet MS" w:hAnsi="Trebuchet MS"/>
        </w:rPr>
        <w:t>business</w:t>
      </w:r>
      <w:r w:rsidR="002A632E" w:rsidRPr="00B83568">
        <w:rPr>
          <w:rFonts w:ascii="Trebuchet MS" w:hAnsi="Trebuchet MS"/>
        </w:rPr>
        <w:t>.</w:t>
      </w:r>
    </w:p>
    <w:p w14:paraId="1501E35C" w14:textId="77777777" w:rsidR="004F3D56" w:rsidRPr="00B83568" w:rsidRDefault="004F3D56" w:rsidP="004F3D56">
      <w:pPr>
        <w:pStyle w:val="ListParagraph"/>
        <w:spacing w:after="0" w:line="240" w:lineRule="auto"/>
        <w:rPr>
          <w:rFonts w:ascii="Trebuchet MS" w:hAnsi="Trebuchet MS"/>
        </w:rPr>
      </w:pPr>
    </w:p>
    <w:p w14:paraId="57A1A7F5" w14:textId="047C0D01" w:rsidR="003D0D12" w:rsidRDefault="003D0D12" w:rsidP="004F3D56">
      <w:pPr>
        <w:spacing w:after="0" w:line="240" w:lineRule="auto"/>
        <w:rPr>
          <w:rFonts w:ascii="Trebuchet MS" w:hAnsi="Trebuchet MS"/>
        </w:rPr>
      </w:pPr>
      <w:r w:rsidRPr="00B83568">
        <w:rPr>
          <w:rFonts w:ascii="Trebuchet MS" w:hAnsi="Trebuchet MS"/>
        </w:rPr>
        <w:t>The following items are not considered to be expenses:</w:t>
      </w:r>
    </w:p>
    <w:p w14:paraId="260B84E7" w14:textId="77777777" w:rsidR="004F3D56" w:rsidRPr="00B83568" w:rsidRDefault="004F3D56" w:rsidP="004F3D56">
      <w:pPr>
        <w:spacing w:after="0" w:line="240" w:lineRule="auto"/>
        <w:rPr>
          <w:rFonts w:ascii="Trebuchet MS" w:hAnsi="Trebuchet MS"/>
        </w:rPr>
      </w:pPr>
    </w:p>
    <w:p w14:paraId="6FB53FD0" w14:textId="77777777" w:rsidR="003D0D12" w:rsidRPr="00B83568" w:rsidRDefault="003D0D12" w:rsidP="004F3D56">
      <w:pPr>
        <w:pStyle w:val="ListParagraph"/>
        <w:numPr>
          <w:ilvl w:val="0"/>
          <w:numId w:val="25"/>
        </w:numPr>
        <w:spacing w:after="0" w:line="240" w:lineRule="auto"/>
        <w:rPr>
          <w:rFonts w:ascii="Trebuchet MS" w:hAnsi="Trebuchet MS"/>
        </w:rPr>
      </w:pPr>
      <w:r w:rsidRPr="00B83568">
        <w:rPr>
          <w:rFonts w:ascii="Trebuchet MS" w:hAnsi="Trebuchet MS"/>
        </w:rPr>
        <w:t>capital expenditure;</w:t>
      </w:r>
    </w:p>
    <w:p w14:paraId="175DF84A" w14:textId="77777777" w:rsidR="003D0D12" w:rsidRPr="00B83568" w:rsidRDefault="003D0D12" w:rsidP="004F3D56">
      <w:pPr>
        <w:pStyle w:val="ListParagraph"/>
        <w:numPr>
          <w:ilvl w:val="0"/>
          <w:numId w:val="25"/>
        </w:numPr>
        <w:spacing w:after="0" w:line="240" w:lineRule="auto"/>
        <w:rPr>
          <w:rFonts w:ascii="Trebuchet MS" w:hAnsi="Trebuchet MS"/>
        </w:rPr>
      </w:pPr>
      <w:r w:rsidRPr="00B83568">
        <w:rPr>
          <w:rFonts w:ascii="Trebuchet MS" w:hAnsi="Trebuchet MS"/>
        </w:rPr>
        <w:t>depreciation of any capital asset;</w:t>
      </w:r>
    </w:p>
    <w:p w14:paraId="0B0AEDC0" w14:textId="77777777" w:rsidR="003D0D12" w:rsidRPr="00B83568" w:rsidRDefault="003D0D12" w:rsidP="004F3D56">
      <w:pPr>
        <w:pStyle w:val="ListParagraph"/>
        <w:numPr>
          <w:ilvl w:val="0"/>
          <w:numId w:val="25"/>
        </w:numPr>
        <w:spacing w:after="0" w:line="240" w:lineRule="auto"/>
        <w:rPr>
          <w:rFonts w:ascii="Trebuchet MS" w:hAnsi="Trebuchet MS"/>
        </w:rPr>
      </w:pPr>
      <w:r w:rsidRPr="00B83568">
        <w:rPr>
          <w:rFonts w:ascii="Trebuchet MS" w:hAnsi="Trebuchet MS"/>
        </w:rPr>
        <w:t>any sum earmarked for setting up or expanding the business;</w:t>
      </w:r>
    </w:p>
    <w:p w14:paraId="3D4FA170" w14:textId="77777777" w:rsidR="003D0D12" w:rsidRPr="00B83568" w:rsidRDefault="003D0D12" w:rsidP="004F3D56">
      <w:pPr>
        <w:pStyle w:val="ListParagraph"/>
        <w:numPr>
          <w:ilvl w:val="0"/>
          <w:numId w:val="25"/>
        </w:numPr>
        <w:spacing w:after="0" w:line="240" w:lineRule="auto"/>
        <w:rPr>
          <w:rFonts w:ascii="Trebuchet MS" w:hAnsi="Trebuchet MS"/>
        </w:rPr>
      </w:pPr>
      <w:r w:rsidRPr="00B83568">
        <w:rPr>
          <w:rFonts w:ascii="Trebuchet MS" w:hAnsi="Trebuchet MS"/>
        </w:rPr>
        <w:t>losses incurred before the period over which the earnings are calculated;</w:t>
      </w:r>
    </w:p>
    <w:p w14:paraId="32F1127D" w14:textId="77777777" w:rsidR="003D0D12" w:rsidRPr="00B83568" w:rsidRDefault="003D0D12" w:rsidP="004F3D56">
      <w:pPr>
        <w:pStyle w:val="ListParagraph"/>
        <w:numPr>
          <w:ilvl w:val="0"/>
          <w:numId w:val="25"/>
        </w:numPr>
        <w:spacing w:after="0" w:line="240" w:lineRule="auto"/>
        <w:rPr>
          <w:rFonts w:ascii="Trebuchet MS" w:hAnsi="Trebuchet MS"/>
        </w:rPr>
      </w:pPr>
      <w:r w:rsidRPr="00B83568">
        <w:rPr>
          <w:rFonts w:ascii="Trebuchet MS" w:hAnsi="Trebuchet MS"/>
        </w:rPr>
        <w:t>repayment of capital on business loans;</w:t>
      </w:r>
    </w:p>
    <w:p w14:paraId="655F2637" w14:textId="77777777" w:rsidR="003D0D12" w:rsidRPr="00B83568" w:rsidRDefault="00B2564B" w:rsidP="004F3D56">
      <w:pPr>
        <w:pStyle w:val="ListParagraph"/>
        <w:numPr>
          <w:ilvl w:val="0"/>
          <w:numId w:val="25"/>
        </w:numPr>
        <w:spacing w:after="0" w:line="240" w:lineRule="auto"/>
        <w:rPr>
          <w:rFonts w:ascii="Trebuchet MS" w:hAnsi="Trebuchet MS"/>
        </w:rPr>
      </w:pPr>
      <w:r w:rsidRPr="00B83568">
        <w:rPr>
          <w:rFonts w:ascii="Trebuchet MS" w:hAnsi="Trebuchet MS"/>
        </w:rPr>
        <w:t>any debts owed to the business except certain irrecoverable debts;</w:t>
      </w:r>
    </w:p>
    <w:p w14:paraId="0E49FFE6" w14:textId="22F66BD6" w:rsidR="00B2564B" w:rsidRDefault="00B2564B" w:rsidP="004F3D56">
      <w:pPr>
        <w:pStyle w:val="ListParagraph"/>
        <w:numPr>
          <w:ilvl w:val="0"/>
          <w:numId w:val="25"/>
        </w:numPr>
        <w:spacing w:after="0" w:line="240" w:lineRule="auto"/>
        <w:rPr>
          <w:rFonts w:ascii="Trebuchet MS" w:hAnsi="Trebuchet MS"/>
        </w:rPr>
      </w:pPr>
      <w:r w:rsidRPr="00B83568">
        <w:rPr>
          <w:rFonts w:ascii="Trebuchet MS" w:hAnsi="Trebuchet MS"/>
        </w:rPr>
        <w:t>expenses that the Council consider have not been reasonably incurred</w:t>
      </w:r>
      <w:r w:rsidR="00CA1AAE" w:rsidRPr="00B83568">
        <w:rPr>
          <w:rFonts w:ascii="Trebuchet MS" w:hAnsi="Trebuchet MS"/>
        </w:rPr>
        <w:t>.</w:t>
      </w:r>
    </w:p>
    <w:p w14:paraId="6293A304" w14:textId="77777777" w:rsidR="004F3D56" w:rsidRPr="00B83568" w:rsidRDefault="004F3D56" w:rsidP="004F3D56">
      <w:pPr>
        <w:pStyle w:val="ListParagraph"/>
        <w:spacing w:after="0" w:line="240" w:lineRule="auto"/>
        <w:rPr>
          <w:rFonts w:ascii="Trebuchet MS" w:hAnsi="Trebuchet MS"/>
        </w:rPr>
      </w:pPr>
    </w:p>
    <w:p w14:paraId="47EACDF5" w14:textId="54E1CC15" w:rsidR="00825B77" w:rsidRDefault="002A632E" w:rsidP="004F3D56">
      <w:pPr>
        <w:spacing w:after="0" w:line="240" w:lineRule="auto"/>
        <w:rPr>
          <w:rFonts w:ascii="Trebuchet MS" w:hAnsi="Trebuchet MS"/>
        </w:rPr>
      </w:pPr>
      <w:r w:rsidRPr="00B83568">
        <w:rPr>
          <w:rFonts w:ascii="Trebuchet MS" w:hAnsi="Trebuchet MS"/>
        </w:rPr>
        <w:t>Special arrangements apply in assessing the net profit of childminders</w:t>
      </w:r>
      <w:r w:rsidR="00825B77" w:rsidRPr="00B83568">
        <w:rPr>
          <w:rFonts w:ascii="Trebuchet MS" w:hAnsi="Trebuchet MS"/>
        </w:rPr>
        <w:t xml:space="preserve">. The net profit is one third of the earnings less income tax, </w:t>
      </w:r>
      <w:r w:rsidR="001413EF" w:rsidRPr="00B83568">
        <w:rPr>
          <w:rFonts w:ascii="Trebuchet MS" w:hAnsi="Trebuchet MS"/>
        </w:rPr>
        <w:t>National In</w:t>
      </w:r>
      <w:r w:rsidR="00825B77" w:rsidRPr="00B83568">
        <w:rPr>
          <w:rFonts w:ascii="Trebuchet MS" w:hAnsi="Trebuchet MS"/>
        </w:rPr>
        <w:t>surance contributions and one half of the payments to a personal pension scheme.</w:t>
      </w:r>
    </w:p>
    <w:p w14:paraId="755F3697" w14:textId="77777777" w:rsidR="004F3D56" w:rsidRPr="00B83568" w:rsidRDefault="004F3D56" w:rsidP="004F3D56">
      <w:pPr>
        <w:spacing w:after="0" w:line="240" w:lineRule="auto"/>
        <w:rPr>
          <w:rFonts w:ascii="Trebuchet MS" w:hAnsi="Trebuchet MS"/>
        </w:rPr>
      </w:pPr>
    </w:p>
    <w:p w14:paraId="61A52184" w14:textId="15E5A69F" w:rsidR="006E099E" w:rsidRPr="00B83568" w:rsidRDefault="00825B77" w:rsidP="004F3D56">
      <w:pPr>
        <w:spacing w:after="0" w:line="240" w:lineRule="auto"/>
        <w:rPr>
          <w:rFonts w:ascii="Trebuchet MS" w:hAnsi="Trebuchet MS"/>
        </w:rPr>
      </w:pPr>
      <w:r w:rsidRPr="00B83568">
        <w:rPr>
          <w:rFonts w:ascii="Trebuchet MS" w:hAnsi="Trebuchet MS"/>
        </w:rPr>
        <w:t xml:space="preserve">Where an applicant has more than one employment as a self-employed earner, any losses incurred in any one of </w:t>
      </w:r>
      <w:r w:rsidR="00571951" w:rsidRPr="00B83568">
        <w:rPr>
          <w:rFonts w:ascii="Trebuchet MS" w:hAnsi="Trebuchet MS"/>
        </w:rPr>
        <w:t>their</w:t>
      </w:r>
      <w:r w:rsidRPr="00B83568">
        <w:rPr>
          <w:rFonts w:ascii="Trebuchet MS" w:hAnsi="Trebuchet MS"/>
        </w:rPr>
        <w:t xml:space="preserve"> employments cannot be offset against </w:t>
      </w:r>
      <w:r w:rsidR="00571951" w:rsidRPr="00B83568">
        <w:rPr>
          <w:rFonts w:ascii="Trebuchet MS" w:hAnsi="Trebuchet MS"/>
        </w:rPr>
        <w:t>their</w:t>
      </w:r>
      <w:r w:rsidRPr="00B83568">
        <w:rPr>
          <w:rFonts w:ascii="Trebuchet MS" w:hAnsi="Trebuchet MS"/>
        </w:rPr>
        <w:t xml:space="preserve"> earnings in any other of </w:t>
      </w:r>
      <w:r w:rsidR="00571951" w:rsidRPr="00B83568">
        <w:rPr>
          <w:rFonts w:ascii="Trebuchet MS" w:hAnsi="Trebuchet MS"/>
        </w:rPr>
        <w:t>their</w:t>
      </w:r>
      <w:r w:rsidRPr="00B83568">
        <w:rPr>
          <w:rFonts w:ascii="Trebuchet MS" w:hAnsi="Trebuchet MS"/>
        </w:rPr>
        <w:t xml:space="preserve"> employments.</w:t>
      </w:r>
    </w:p>
    <w:p w14:paraId="2635D6F6" w14:textId="77777777" w:rsidR="009675A2" w:rsidRPr="00B83568" w:rsidRDefault="009675A2" w:rsidP="009675A2">
      <w:pPr>
        <w:rPr>
          <w:rFonts w:ascii="Trebuchet MS" w:hAnsi="Trebuchet MS"/>
        </w:rPr>
      </w:pPr>
    </w:p>
    <w:p w14:paraId="44BA3DDD" w14:textId="77777777" w:rsidR="004F3D56" w:rsidRDefault="004F3D56">
      <w:pPr>
        <w:rPr>
          <w:rFonts w:ascii="Trebuchet MS" w:eastAsiaTheme="majorEastAsia" w:hAnsi="Trebuchet MS" w:cstheme="majorBidi"/>
          <w:b/>
          <w:bCs/>
          <w:color w:val="21003E"/>
          <w:sz w:val="32"/>
          <w:szCs w:val="32"/>
          <w:lang w:val="en-US"/>
        </w:rPr>
      </w:pPr>
      <w:bookmarkStart w:id="58" w:name="_Toc92984900"/>
      <w:r>
        <w:rPr>
          <w:rFonts w:ascii="Trebuchet MS" w:hAnsi="Trebuchet MS"/>
          <w:b/>
          <w:bCs/>
          <w:color w:val="21003E"/>
          <w:sz w:val="32"/>
        </w:rPr>
        <w:br w:type="page"/>
      </w:r>
    </w:p>
    <w:p w14:paraId="3CAD1652" w14:textId="166BE844" w:rsidR="003962D3" w:rsidRPr="004F3D56" w:rsidRDefault="00A4756B" w:rsidP="004F3D56">
      <w:pPr>
        <w:pStyle w:val="TOCHeading"/>
        <w:spacing w:before="0" w:line="240" w:lineRule="auto"/>
        <w:rPr>
          <w:rFonts w:ascii="Trebuchet MS" w:hAnsi="Trebuchet MS"/>
          <w:b/>
          <w:bCs/>
          <w:color w:val="21003E"/>
          <w:sz w:val="32"/>
        </w:rPr>
      </w:pPr>
      <w:r w:rsidRPr="004F3D56">
        <w:rPr>
          <w:rFonts w:ascii="Trebuchet MS" w:hAnsi="Trebuchet MS"/>
          <w:b/>
          <w:bCs/>
          <w:color w:val="21003E"/>
          <w:sz w:val="32"/>
        </w:rPr>
        <w:lastRenderedPageBreak/>
        <w:t>A</w:t>
      </w:r>
      <w:r w:rsidR="001F6070" w:rsidRPr="004F3D56">
        <w:rPr>
          <w:rFonts w:ascii="Trebuchet MS" w:hAnsi="Trebuchet MS"/>
          <w:b/>
          <w:bCs/>
          <w:color w:val="21003E"/>
          <w:sz w:val="32"/>
        </w:rPr>
        <w:t>nnex 6</w:t>
      </w:r>
      <w:r w:rsidRPr="004F3D56">
        <w:rPr>
          <w:rFonts w:ascii="Trebuchet MS" w:hAnsi="Trebuchet MS"/>
          <w:b/>
          <w:bCs/>
          <w:color w:val="21003E"/>
          <w:sz w:val="32"/>
        </w:rPr>
        <w:t xml:space="preserve"> - Calculation of income other than earnings</w:t>
      </w:r>
      <w:bookmarkEnd w:id="58"/>
      <w:r w:rsidR="003962D3" w:rsidRPr="004F3D56">
        <w:rPr>
          <w:rFonts w:ascii="Trebuchet MS" w:hAnsi="Trebuchet MS"/>
          <w:b/>
          <w:bCs/>
          <w:color w:val="21003E"/>
          <w:sz w:val="32"/>
        </w:rPr>
        <w:t xml:space="preserve"> </w:t>
      </w:r>
    </w:p>
    <w:p w14:paraId="65CFB765" w14:textId="77777777" w:rsidR="004F3D56" w:rsidRDefault="004F3D56" w:rsidP="004F3D56">
      <w:pPr>
        <w:spacing w:after="0" w:line="240" w:lineRule="auto"/>
        <w:rPr>
          <w:rFonts w:ascii="Trebuchet MS" w:hAnsi="Trebuchet MS"/>
        </w:rPr>
      </w:pPr>
    </w:p>
    <w:p w14:paraId="4E4AE3DC" w14:textId="37E413DD" w:rsidR="00E56265" w:rsidRDefault="00E56265" w:rsidP="004F3D56">
      <w:pPr>
        <w:spacing w:after="0" w:line="240" w:lineRule="auto"/>
        <w:rPr>
          <w:rFonts w:ascii="Trebuchet MS" w:hAnsi="Trebuchet MS"/>
        </w:rPr>
      </w:pPr>
      <w:r w:rsidRPr="00B83568">
        <w:rPr>
          <w:rFonts w:ascii="Trebuchet MS" w:hAnsi="Trebuchet MS"/>
        </w:rPr>
        <w:t>The following are examples of how an applicant’s income other than earnings is calculated:</w:t>
      </w:r>
    </w:p>
    <w:p w14:paraId="43DAD130" w14:textId="77777777" w:rsidR="004F3D56" w:rsidRPr="00B83568" w:rsidRDefault="004F3D56" w:rsidP="004F3D56">
      <w:pPr>
        <w:spacing w:after="0" w:line="240" w:lineRule="auto"/>
        <w:rPr>
          <w:rFonts w:ascii="Trebuchet MS" w:hAnsi="Trebuchet MS"/>
        </w:rPr>
      </w:pPr>
    </w:p>
    <w:p w14:paraId="2A144F82" w14:textId="5E0D93DD" w:rsidR="00EA2D1E" w:rsidRPr="00505D88" w:rsidRDefault="00E56265" w:rsidP="004F3D56">
      <w:pPr>
        <w:pStyle w:val="ListParagraph"/>
        <w:numPr>
          <w:ilvl w:val="0"/>
          <w:numId w:val="24"/>
        </w:numPr>
        <w:spacing w:after="0" w:line="240" w:lineRule="auto"/>
        <w:rPr>
          <w:rFonts w:ascii="Trebuchet MS" w:hAnsi="Trebuchet MS"/>
        </w:rPr>
      </w:pPr>
      <w:r w:rsidRPr="00B83568">
        <w:rPr>
          <w:rFonts w:ascii="Trebuchet MS" w:hAnsi="Trebuchet MS"/>
        </w:rPr>
        <w:t>where a benefit payment, for example Income Support</w:t>
      </w:r>
      <w:r w:rsidR="00371DC3">
        <w:rPr>
          <w:rFonts w:ascii="Trebuchet MS" w:hAnsi="Trebuchet MS"/>
        </w:rPr>
        <w:t xml:space="preserve"> </w:t>
      </w:r>
      <w:r w:rsidR="00371DC3" w:rsidRPr="00505D88">
        <w:rPr>
          <w:rFonts w:ascii="Trebuchet MS" w:hAnsi="Trebuchet MS"/>
        </w:rPr>
        <w:t>or Universal Credit</w:t>
      </w:r>
      <w:r w:rsidR="00371DC3" w:rsidRPr="00505D88">
        <w:rPr>
          <w:rStyle w:val="FootnoteReference"/>
          <w:rFonts w:ascii="Trebuchet MS" w:hAnsi="Trebuchet MS"/>
        </w:rPr>
        <w:footnoteReference w:id="26"/>
      </w:r>
      <w:r w:rsidRPr="00505D88">
        <w:rPr>
          <w:rFonts w:ascii="Trebuchet MS" w:hAnsi="Trebuchet MS"/>
        </w:rPr>
        <w:t>, includes a deduction to recover an overpayment, it is the gross amo</w:t>
      </w:r>
      <w:r w:rsidR="00F00445" w:rsidRPr="00505D88">
        <w:rPr>
          <w:rFonts w:ascii="Trebuchet MS" w:hAnsi="Trebuchet MS"/>
        </w:rPr>
        <w:t xml:space="preserve">unt of the benefit </w:t>
      </w:r>
      <w:r w:rsidR="00844C83" w:rsidRPr="00505D88">
        <w:rPr>
          <w:rFonts w:ascii="Trebuchet MS" w:hAnsi="Trebuchet MS"/>
        </w:rPr>
        <w:t xml:space="preserve">before the deduction is made </w:t>
      </w:r>
      <w:r w:rsidR="00F00445" w:rsidRPr="00505D88">
        <w:rPr>
          <w:rFonts w:ascii="Trebuchet MS" w:hAnsi="Trebuchet MS"/>
        </w:rPr>
        <w:t>that</w:t>
      </w:r>
      <w:r w:rsidRPr="00505D88">
        <w:rPr>
          <w:rFonts w:ascii="Trebuchet MS" w:hAnsi="Trebuchet MS"/>
        </w:rPr>
        <w:t xml:space="preserve"> is taken into account;</w:t>
      </w:r>
      <w:r w:rsidR="00A15EE2" w:rsidRPr="00505D88">
        <w:rPr>
          <w:rFonts w:ascii="Trebuchet MS" w:hAnsi="Trebuchet MS"/>
        </w:rPr>
        <w:t xml:space="preserve">  </w:t>
      </w:r>
    </w:p>
    <w:p w14:paraId="36B7DF24" w14:textId="77777777" w:rsidR="00E56265" w:rsidRPr="00B83568" w:rsidRDefault="00E56265" w:rsidP="004F3D56">
      <w:pPr>
        <w:pStyle w:val="ListParagraph"/>
        <w:numPr>
          <w:ilvl w:val="0"/>
          <w:numId w:val="24"/>
        </w:numPr>
        <w:spacing w:after="0" w:line="240" w:lineRule="auto"/>
        <w:rPr>
          <w:rFonts w:ascii="Trebuchet MS" w:hAnsi="Trebuchet MS"/>
        </w:rPr>
      </w:pPr>
      <w:r w:rsidRPr="00B83568">
        <w:rPr>
          <w:rFonts w:ascii="Trebuchet MS" w:hAnsi="Trebuchet MS"/>
        </w:rPr>
        <w:t>where tax credit for the current tax year includes a deduction to recover an overpayment of tax credits for the previous year</w:t>
      </w:r>
      <w:r w:rsidR="00F00445" w:rsidRPr="00B83568">
        <w:rPr>
          <w:rFonts w:ascii="Trebuchet MS" w:hAnsi="Trebuchet MS"/>
        </w:rPr>
        <w:t>, it is the tax credit less the deduction that is taken into account;</w:t>
      </w:r>
    </w:p>
    <w:p w14:paraId="46F831A8" w14:textId="5B949113" w:rsidR="00BF53D0" w:rsidRPr="004F3D56" w:rsidRDefault="00F00445" w:rsidP="004F3D56">
      <w:pPr>
        <w:pStyle w:val="ListParagraph"/>
        <w:numPr>
          <w:ilvl w:val="0"/>
          <w:numId w:val="24"/>
        </w:numPr>
        <w:spacing w:after="0" w:line="240" w:lineRule="auto"/>
        <w:rPr>
          <w:rFonts w:ascii="Trebuchet MS" w:hAnsi="Trebuchet MS"/>
        </w:rPr>
      </w:pPr>
      <w:r w:rsidRPr="00B83568">
        <w:rPr>
          <w:rFonts w:ascii="Trebuchet MS" w:hAnsi="Trebuchet MS"/>
        </w:rPr>
        <w:t xml:space="preserve">where a student applicant </w:t>
      </w:r>
      <w:r w:rsidR="00330784" w:rsidRPr="00B83568">
        <w:rPr>
          <w:rFonts w:ascii="Trebuchet MS" w:hAnsi="Trebuchet MS"/>
        </w:rPr>
        <w:t xml:space="preserve">in receipt of a student loan </w:t>
      </w:r>
      <w:r w:rsidRPr="00B83568">
        <w:rPr>
          <w:rFonts w:ascii="Trebuchet MS" w:hAnsi="Trebuchet MS"/>
        </w:rPr>
        <w:t>leaves their course prematurely</w:t>
      </w:r>
      <w:r w:rsidR="00BF53D0" w:rsidRPr="00B83568">
        <w:rPr>
          <w:rFonts w:ascii="Trebuchet MS" w:hAnsi="Trebuchet MS"/>
        </w:rPr>
        <w:t xml:space="preserve">, </w:t>
      </w:r>
      <w:r w:rsidR="00460233" w:rsidRPr="00B83568">
        <w:rPr>
          <w:rFonts w:ascii="Trebuchet MS" w:hAnsi="Trebuchet MS"/>
        </w:rPr>
        <w:t>t</w:t>
      </w:r>
      <w:r w:rsidR="00BF53D0" w:rsidRPr="00B83568">
        <w:rPr>
          <w:rFonts w:ascii="Trebuchet MS" w:hAnsi="Trebuchet MS"/>
        </w:rPr>
        <w:t>he</w:t>
      </w:r>
      <w:r w:rsidR="00460233" w:rsidRPr="00B83568">
        <w:rPr>
          <w:rFonts w:ascii="Trebuchet MS" w:hAnsi="Trebuchet MS"/>
        </w:rPr>
        <w:t>y</w:t>
      </w:r>
      <w:r w:rsidR="00BF53D0" w:rsidRPr="00B83568">
        <w:rPr>
          <w:rFonts w:ascii="Trebuchet MS" w:hAnsi="Trebuchet MS"/>
        </w:rPr>
        <w:t xml:space="preserve"> </w:t>
      </w:r>
      <w:r w:rsidR="00460233" w:rsidRPr="00B83568">
        <w:rPr>
          <w:rFonts w:ascii="Trebuchet MS" w:hAnsi="Trebuchet MS"/>
        </w:rPr>
        <w:t>are</w:t>
      </w:r>
      <w:r w:rsidR="00BF53D0" w:rsidRPr="00B83568">
        <w:rPr>
          <w:rFonts w:ascii="Trebuchet MS" w:hAnsi="Trebuchet MS"/>
        </w:rPr>
        <w:t xml:space="preserve"> treated as having the same weekly income from </w:t>
      </w:r>
      <w:r w:rsidR="00330784" w:rsidRPr="00B83568">
        <w:rPr>
          <w:rFonts w:ascii="Trebuchet MS" w:hAnsi="Trebuchet MS"/>
        </w:rPr>
        <w:t>the</w:t>
      </w:r>
      <w:r w:rsidR="00BF53D0" w:rsidRPr="00B83568">
        <w:rPr>
          <w:rFonts w:ascii="Trebuchet MS" w:hAnsi="Trebuchet MS"/>
        </w:rPr>
        <w:t xml:space="preserve"> loan as if </w:t>
      </w:r>
      <w:r w:rsidR="00460233" w:rsidRPr="00B83568">
        <w:rPr>
          <w:rFonts w:ascii="Trebuchet MS" w:hAnsi="Trebuchet MS"/>
        </w:rPr>
        <w:t>t</w:t>
      </w:r>
      <w:r w:rsidR="00BF53D0" w:rsidRPr="00B83568">
        <w:rPr>
          <w:rFonts w:ascii="Trebuchet MS" w:hAnsi="Trebuchet MS"/>
        </w:rPr>
        <w:t>he</w:t>
      </w:r>
      <w:r w:rsidR="00460233" w:rsidRPr="00B83568">
        <w:rPr>
          <w:rFonts w:ascii="Trebuchet MS" w:hAnsi="Trebuchet MS"/>
        </w:rPr>
        <w:t>y</w:t>
      </w:r>
      <w:r w:rsidR="00BF53D0" w:rsidRPr="00B83568">
        <w:rPr>
          <w:rFonts w:ascii="Trebuchet MS" w:hAnsi="Trebuchet MS"/>
        </w:rPr>
        <w:t xml:space="preserve"> had completed the course, but only for the period during which </w:t>
      </w:r>
      <w:r w:rsidR="00460233" w:rsidRPr="00B83568">
        <w:rPr>
          <w:rFonts w:ascii="Trebuchet MS" w:hAnsi="Trebuchet MS"/>
        </w:rPr>
        <w:t>t</w:t>
      </w:r>
      <w:r w:rsidR="00BF53D0" w:rsidRPr="00B83568">
        <w:rPr>
          <w:rFonts w:ascii="Trebuchet MS" w:hAnsi="Trebuchet MS"/>
        </w:rPr>
        <w:t>he</w:t>
      </w:r>
      <w:r w:rsidR="00460233" w:rsidRPr="00B83568">
        <w:rPr>
          <w:rFonts w:ascii="Trebuchet MS" w:hAnsi="Trebuchet MS"/>
        </w:rPr>
        <w:t>y</w:t>
      </w:r>
      <w:r w:rsidR="00BF53D0" w:rsidRPr="00B83568">
        <w:rPr>
          <w:rFonts w:ascii="Trebuchet MS" w:hAnsi="Trebuchet MS"/>
        </w:rPr>
        <w:t xml:space="preserve"> attended the course.</w:t>
      </w:r>
    </w:p>
    <w:p w14:paraId="3A95E21B" w14:textId="77777777" w:rsidR="00C23623" w:rsidRPr="00B83568" w:rsidRDefault="00C23623" w:rsidP="004F3D56">
      <w:pPr>
        <w:spacing w:after="0" w:line="240" w:lineRule="auto"/>
        <w:rPr>
          <w:rFonts w:ascii="Trebuchet MS" w:hAnsi="Trebuchet MS"/>
          <w:u w:val="single"/>
        </w:rPr>
      </w:pPr>
    </w:p>
    <w:p w14:paraId="10AE7E61" w14:textId="1B54E509" w:rsidR="0003578B" w:rsidRPr="004F3D56" w:rsidRDefault="001F6070" w:rsidP="004F3D56">
      <w:pPr>
        <w:pStyle w:val="TOCHeading"/>
        <w:spacing w:before="0" w:line="240" w:lineRule="auto"/>
        <w:rPr>
          <w:rFonts w:ascii="Trebuchet MS" w:hAnsi="Trebuchet MS"/>
          <w:b/>
          <w:bCs/>
          <w:color w:val="21003E"/>
          <w:sz w:val="32"/>
        </w:rPr>
      </w:pPr>
      <w:bookmarkStart w:id="59" w:name="_Toc92984901"/>
      <w:r w:rsidRPr="004F3D56">
        <w:rPr>
          <w:rFonts w:ascii="Trebuchet MS" w:hAnsi="Trebuchet MS"/>
          <w:b/>
          <w:bCs/>
          <w:color w:val="21003E"/>
          <w:sz w:val="32"/>
        </w:rPr>
        <w:t>Annex 7</w:t>
      </w:r>
      <w:r w:rsidR="00641430" w:rsidRPr="004F3D56">
        <w:rPr>
          <w:rFonts w:ascii="Trebuchet MS" w:hAnsi="Trebuchet MS"/>
          <w:b/>
          <w:bCs/>
          <w:color w:val="21003E"/>
          <w:sz w:val="32"/>
        </w:rPr>
        <w:t xml:space="preserve"> -</w:t>
      </w:r>
      <w:r w:rsidRPr="004F3D56">
        <w:rPr>
          <w:rFonts w:ascii="Trebuchet MS" w:hAnsi="Trebuchet MS"/>
          <w:b/>
          <w:bCs/>
          <w:color w:val="21003E"/>
          <w:sz w:val="32"/>
        </w:rPr>
        <w:t xml:space="preserve"> Income which is treated as capital</w:t>
      </w:r>
      <w:bookmarkEnd w:id="59"/>
      <w:r w:rsidR="0003578B" w:rsidRPr="004F3D56">
        <w:rPr>
          <w:rFonts w:ascii="Trebuchet MS" w:hAnsi="Trebuchet MS"/>
          <w:b/>
          <w:bCs/>
          <w:color w:val="21003E"/>
          <w:sz w:val="32"/>
        </w:rPr>
        <w:t xml:space="preserve"> </w:t>
      </w:r>
    </w:p>
    <w:p w14:paraId="33CD9717" w14:textId="77777777" w:rsidR="004F3D56" w:rsidRDefault="004F3D56" w:rsidP="004F3D56">
      <w:pPr>
        <w:spacing w:after="0" w:line="240" w:lineRule="auto"/>
        <w:rPr>
          <w:rFonts w:ascii="Trebuchet MS" w:hAnsi="Trebuchet MS"/>
        </w:rPr>
      </w:pPr>
    </w:p>
    <w:p w14:paraId="7551240D" w14:textId="3444CD99" w:rsidR="0054555E" w:rsidRDefault="0054555E" w:rsidP="004F3D56">
      <w:pPr>
        <w:spacing w:after="0" w:line="240" w:lineRule="auto"/>
        <w:rPr>
          <w:rFonts w:ascii="Trebuchet MS" w:hAnsi="Trebuchet MS"/>
        </w:rPr>
      </w:pPr>
      <w:r w:rsidRPr="00B83568">
        <w:rPr>
          <w:rFonts w:ascii="Trebuchet MS" w:hAnsi="Trebuchet MS"/>
        </w:rPr>
        <w:t xml:space="preserve">The following </w:t>
      </w:r>
      <w:r w:rsidR="004A4414" w:rsidRPr="00B83568">
        <w:rPr>
          <w:rFonts w:ascii="Trebuchet MS" w:hAnsi="Trebuchet MS"/>
        </w:rPr>
        <w:t>income is treated as capital:</w:t>
      </w:r>
    </w:p>
    <w:p w14:paraId="4E902393" w14:textId="77777777" w:rsidR="004F3D56" w:rsidRPr="00B83568" w:rsidRDefault="004F3D56" w:rsidP="004F3D56">
      <w:pPr>
        <w:spacing w:after="0" w:line="240" w:lineRule="auto"/>
        <w:rPr>
          <w:rFonts w:ascii="Trebuchet MS" w:hAnsi="Trebuchet MS"/>
        </w:rPr>
      </w:pPr>
    </w:p>
    <w:p w14:paraId="39872131" w14:textId="77777777" w:rsidR="001F6070" w:rsidRPr="00B83568" w:rsidRDefault="001413EF" w:rsidP="004F3D56">
      <w:pPr>
        <w:pStyle w:val="ListParagraph"/>
        <w:numPr>
          <w:ilvl w:val="0"/>
          <w:numId w:val="35"/>
        </w:numPr>
        <w:spacing w:after="0" w:line="240" w:lineRule="auto"/>
        <w:rPr>
          <w:rFonts w:ascii="Trebuchet MS" w:hAnsi="Trebuchet MS"/>
        </w:rPr>
      </w:pPr>
      <w:r w:rsidRPr="00B83568">
        <w:rPr>
          <w:rFonts w:ascii="Trebuchet MS" w:hAnsi="Trebuchet MS"/>
        </w:rPr>
        <w:t>o</w:t>
      </w:r>
      <w:r w:rsidR="001F6070" w:rsidRPr="00B83568">
        <w:rPr>
          <w:rFonts w:ascii="Trebuchet MS" w:hAnsi="Trebuchet MS"/>
        </w:rPr>
        <w:t xml:space="preserve">ccasional bonus payments to part-time coastguards, fire-fighters, and those manning lifeboats;  </w:t>
      </w:r>
    </w:p>
    <w:p w14:paraId="10111D7C" w14:textId="77777777" w:rsidR="001F6070" w:rsidRPr="00B83568" w:rsidRDefault="001413EF" w:rsidP="004F3D56">
      <w:pPr>
        <w:pStyle w:val="ListParagraph"/>
        <w:numPr>
          <w:ilvl w:val="0"/>
          <w:numId w:val="35"/>
        </w:numPr>
        <w:spacing w:after="0" w:line="240" w:lineRule="auto"/>
        <w:rPr>
          <w:rFonts w:ascii="Trebuchet MS" w:hAnsi="Trebuchet MS"/>
        </w:rPr>
      </w:pPr>
      <w:r w:rsidRPr="00B83568">
        <w:rPr>
          <w:rFonts w:ascii="Trebuchet MS" w:hAnsi="Trebuchet MS"/>
        </w:rPr>
        <w:t>r</w:t>
      </w:r>
      <w:r w:rsidR="001F6070" w:rsidRPr="00B83568">
        <w:rPr>
          <w:rFonts w:ascii="Trebuchet MS" w:hAnsi="Trebuchet MS"/>
        </w:rPr>
        <w:t>efunds of income tax deducted from profits or emoluments chargeable to income tax under Schedule D or E;</w:t>
      </w:r>
    </w:p>
    <w:p w14:paraId="7BA4D8DD" w14:textId="77777777" w:rsidR="001F6070" w:rsidRPr="00B83568" w:rsidRDefault="001413EF" w:rsidP="004F3D56">
      <w:pPr>
        <w:pStyle w:val="ListParagraph"/>
        <w:numPr>
          <w:ilvl w:val="0"/>
          <w:numId w:val="35"/>
        </w:numPr>
        <w:spacing w:after="0" w:line="240" w:lineRule="auto"/>
        <w:rPr>
          <w:rFonts w:ascii="Trebuchet MS" w:hAnsi="Trebuchet MS"/>
        </w:rPr>
      </w:pPr>
      <w:r w:rsidRPr="00B83568">
        <w:rPr>
          <w:rFonts w:ascii="Trebuchet MS" w:hAnsi="Trebuchet MS"/>
        </w:rPr>
        <w:t>a</w:t>
      </w:r>
      <w:r w:rsidR="001F6070" w:rsidRPr="00B83568">
        <w:rPr>
          <w:rFonts w:ascii="Trebuchet MS" w:hAnsi="Trebuchet MS"/>
        </w:rPr>
        <w:t xml:space="preserve">ny holiday pay which is </w:t>
      </w:r>
      <w:r w:rsidR="001A13E3" w:rsidRPr="00B83568">
        <w:rPr>
          <w:rFonts w:ascii="Trebuchet MS" w:hAnsi="Trebuchet MS"/>
        </w:rPr>
        <w:t>paid more than 4 weeks after the employment ends;</w:t>
      </w:r>
    </w:p>
    <w:p w14:paraId="7E2086AD" w14:textId="77777777" w:rsidR="001F6070" w:rsidRPr="00B83568" w:rsidRDefault="001413EF" w:rsidP="004F3D56">
      <w:pPr>
        <w:pStyle w:val="ListParagraph"/>
        <w:numPr>
          <w:ilvl w:val="0"/>
          <w:numId w:val="35"/>
        </w:numPr>
        <w:spacing w:after="0" w:line="240" w:lineRule="auto"/>
        <w:rPr>
          <w:rFonts w:ascii="Trebuchet MS" w:hAnsi="Trebuchet MS"/>
        </w:rPr>
      </w:pPr>
      <w:r w:rsidRPr="00B83568">
        <w:rPr>
          <w:rFonts w:ascii="Trebuchet MS" w:hAnsi="Trebuchet MS"/>
        </w:rPr>
        <w:t>w</w:t>
      </w:r>
      <w:r w:rsidR="001F6070" w:rsidRPr="00B83568">
        <w:rPr>
          <w:rFonts w:ascii="Trebuchet MS" w:hAnsi="Trebuchet MS"/>
        </w:rPr>
        <w:t>ith some exceptions (see Appendix 5) any income derived from capital but only from the date it is normally due to be credited to the applicant's account;</w:t>
      </w:r>
    </w:p>
    <w:p w14:paraId="40DB865F" w14:textId="77777777" w:rsidR="001F6070" w:rsidRPr="00B83568" w:rsidRDefault="001413EF" w:rsidP="004F3D56">
      <w:pPr>
        <w:pStyle w:val="ListParagraph"/>
        <w:numPr>
          <w:ilvl w:val="0"/>
          <w:numId w:val="35"/>
        </w:numPr>
        <w:spacing w:after="0" w:line="240" w:lineRule="auto"/>
        <w:rPr>
          <w:rFonts w:ascii="Trebuchet MS" w:hAnsi="Trebuchet MS"/>
        </w:rPr>
      </w:pPr>
      <w:r w:rsidRPr="00B83568">
        <w:rPr>
          <w:rFonts w:ascii="Trebuchet MS" w:hAnsi="Trebuchet MS"/>
        </w:rPr>
        <w:t>a</w:t>
      </w:r>
      <w:r w:rsidR="001F6070" w:rsidRPr="00B83568">
        <w:rPr>
          <w:rFonts w:ascii="Trebuchet MS" w:hAnsi="Trebuchet MS"/>
        </w:rPr>
        <w:t>ny advance of employed earnings or any loan made by the applicant's employer;</w:t>
      </w:r>
    </w:p>
    <w:p w14:paraId="40BEB72A" w14:textId="166D28CA" w:rsidR="001F6070" w:rsidRPr="00B83568" w:rsidRDefault="0071540E" w:rsidP="004F3D56">
      <w:pPr>
        <w:pStyle w:val="ListParagraph"/>
        <w:numPr>
          <w:ilvl w:val="0"/>
          <w:numId w:val="35"/>
        </w:numPr>
        <w:spacing w:after="0" w:line="240" w:lineRule="auto"/>
        <w:rPr>
          <w:rFonts w:ascii="Trebuchet MS" w:hAnsi="Trebuchet MS"/>
        </w:rPr>
      </w:pPr>
      <w:r w:rsidRPr="00B83568">
        <w:rPr>
          <w:rFonts w:ascii="Trebuchet MS" w:hAnsi="Trebuchet MS"/>
        </w:rPr>
        <w:t>except for</w:t>
      </w:r>
      <w:r w:rsidR="001F6070" w:rsidRPr="00B83568">
        <w:rPr>
          <w:rFonts w:ascii="Trebuchet MS" w:hAnsi="Trebuchet MS"/>
        </w:rPr>
        <w:t xml:space="preserve"> payments made by certain specified</w:t>
      </w:r>
      <w:r w:rsidR="001F6070" w:rsidRPr="00B83568">
        <w:rPr>
          <w:rFonts w:ascii="Trebuchet MS" w:hAnsi="Trebuchet MS"/>
          <w:vertAlign w:val="superscript"/>
        </w:rPr>
        <w:footnoteReference w:id="27"/>
      </w:r>
      <w:r w:rsidR="001F6070" w:rsidRPr="00B83568">
        <w:rPr>
          <w:rFonts w:ascii="Trebuchet MS" w:hAnsi="Trebuchet MS"/>
        </w:rPr>
        <w:t xml:space="preserve"> trust funds, any charitable or voluntary payment which is not made</w:t>
      </w:r>
      <w:r w:rsidR="005B6DE8" w:rsidRPr="00B83568">
        <w:rPr>
          <w:rFonts w:ascii="Trebuchet MS" w:hAnsi="Trebuchet MS"/>
        </w:rPr>
        <w:t>,</w:t>
      </w:r>
      <w:r w:rsidR="001F6070" w:rsidRPr="00B83568">
        <w:rPr>
          <w:rFonts w:ascii="Trebuchet MS" w:hAnsi="Trebuchet MS"/>
        </w:rPr>
        <w:t xml:space="preserve"> or due to be made</w:t>
      </w:r>
      <w:r w:rsidR="005B6DE8" w:rsidRPr="00B83568">
        <w:rPr>
          <w:rFonts w:ascii="Trebuchet MS" w:hAnsi="Trebuchet MS"/>
        </w:rPr>
        <w:t>,</w:t>
      </w:r>
      <w:r w:rsidR="001F6070" w:rsidRPr="00B83568">
        <w:rPr>
          <w:rFonts w:ascii="Trebuchet MS" w:hAnsi="Trebuchet MS"/>
        </w:rPr>
        <w:t xml:space="preserve"> at regular intervals;  </w:t>
      </w:r>
    </w:p>
    <w:p w14:paraId="6F859920" w14:textId="7FA3488D" w:rsidR="001F6070" w:rsidRPr="00B83568" w:rsidRDefault="001413EF" w:rsidP="004F3D56">
      <w:pPr>
        <w:pStyle w:val="ListParagraph"/>
        <w:numPr>
          <w:ilvl w:val="0"/>
          <w:numId w:val="35"/>
        </w:numPr>
        <w:spacing w:after="0" w:line="240" w:lineRule="auto"/>
        <w:rPr>
          <w:rFonts w:ascii="Trebuchet MS" w:hAnsi="Trebuchet MS"/>
        </w:rPr>
      </w:pPr>
      <w:r w:rsidRPr="00B83568">
        <w:rPr>
          <w:rFonts w:ascii="Trebuchet MS" w:hAnsi="Trebuchet MS"/>
        </w:rPr>
        <w:t>t</w:t>
      </w:r>
      <w:r w:rsidR="001F6070" w:rsidRPr="00B83568">
        <w:rPr>
          <w:rFonts w:ascii="Trebuchet MS" w:hAnsi="Trebuchet MS"/>
        </w:rPr>
        <w:t xml:space="preserve">he gross receipts of any commercial activity undertaken by a self-employed applicant receiving </w:t>
      </w:r>
      <w:r w:rsidR="007174FC" w:rsidRPr="00B83568">
        <w:rPr>
          <w:rFonts w:ascii="Trebuchet MS" w:hAnsi="Trebuchet MS"/>
        </w:rPr>
        <w:t>council tax reduction</w:t>
      </w:r>
      <w:r w:rsidR="001F6070" w:rsidRPr="00B83568">
        <w:rPr>
          <w:rFonts w:ascii="Trebuchet MS" w:hAnsi="Trebuchet MS"/>
        </w:rPr>
        <w:t xml:space="preserve">, but only if those receipts were payable into a special account; </w:t>
      </w:r>
    </w:p>
    <w:p w14:paraId="73505CC7" w14:textId="77777777" w:rsidR="001F6070" w:rsidRPr="00B83568" w:rsidRDefault="001413EF" w:rsidP="004F3D56">
      <w:pPr>
        <w:pStyle w:val="ListParagraph"/>
        <w:numPr>
          <w:ilvl w:val="0"/>
          <w:numId w:val="35"/>
        </w:numPr>
        <w:spacing w:after="0" w:line="240" w:lineRule="auto"/>
        <w:rPr>
          <w:rFonts w:ascii="Trebuchet MS" w:hAnsi="Trebuchet MS"/>
        </w:rPr>
      </w:pPr>
      <w:r w:rsidRPr="00B83568">
        <w:rPr>
          <w:rFonts w:ascii="Trebuchet MS" w:hAnsi="Trebuchet MS"/>
        </w:rPr>
        <w:t>a</w:t>
      </w:r>
      <w:r w:rsidR="001F6070" w:rsidRPr="00B83568">
        <w:rPr>
          <w:rFonts w:ascii="Trebuchet MS" w:hAnsi="Trebuchet MS"/>
        </w:rPr>
        <w:t xml:space="preserve">ny arrears of subsistence allowance which are paid to an applicant as a lump sum; </w:t>
      </w:r>
    </w:p>
    <w:p w14:paraId="0FF1A831" w14:textId="77777777" w:rsidR="001A5648" w:rsidRPr="00B83568" w:rsidRDefault="00403469" w:rsidP="004F3D56">
      <w:pPr>
        <w:pStyle w:val="ListParagraph"/>
        <w:numPr>
          <w:ilvl w:val="0"/>
          <w:numId w:val="35"/>
        </w:numPr>
        <w:spacing w:after="0" w:line="240" w:lineRule="auto"/>
        <w:rPr>
          <w:rFonts w:ascii="Trebuchet MS" w:hAnsi="Trebuchet MS"/>
        </w:rPr>
      </w:pPr>
      <w:r w:rsidRPr="00B83568">
        <w:rPr>
          <w:rFonts w:ascii="Trebuchet MS" w:hAnsi="Trebuchet MS"/>
        </w:rPr>
        <w:t>in the c</w:t>
      </w:r>
      <w:r w:rsidR="001A5648" w:rsidRPr="00B83568">
        <w:rPr>
          <w:rFonts w:ascii="Trebuchet MS" w:hAnsi="Trebuchet MS"/>
        </w:rPr>
        <w:t xml:space="preserve">ase of pensioners, </w:t>
      </w:r>
      <w:r w:rsidR="001413EF" w:rsidRPr="00B83568">
        <w:rPr>
          <w:rFonts w:ascii="Trebuchet MS" w:hAnsi="Trebuchet MS"/>
        </w:rPr>
        <w:t>a</w:t>
      </w:r>
      <w:r w:rsidR="001F6070" w:rsidRPr="00B83568">
        <w:rPr>
          <w:rFonts w:ascii="Trebuchet MS" w:hAnsi="Trebuchet MS"/>
        </w:rPr>
        <w:t>ny arrears of working tax credit</w:t>
      </w:r>
      <w:r w:rsidR="006151D9" w:rsidRPr="00B83568">
        <w:rPr>
          <w:rFonts w:ascii="Trebuchet MS" w:hAnsi="Trebuchet MS"/>
        </w:rPr>
        <w:t xml:space="preserve">, </w:t>
      </w:r>
      <w:r w:rsidR="001F6070" w:rsidRPr="00B83568">
        <w:rPr>
          <w:rFonts w:ascii="Trebuchet MS" w:hAnsi="Trebuchet MS"/>
        </w:rPr>
        <w:t>child tax credit</w:t>
      </w:r>
      <w:r w:rsidR="006151D9" w:rsidRPr="00B83568">
        <w:rPr>
          <w:rFonts w:ascii="Trebuchet MS" w:hAnsi="Trebuchet MS"/>
        </w:rPr>
        <w:t xml:space="preserve"> or state pension credit</w:t>
      </w:r>
      <w:r w:rsidR="005157D2" w:rsidRPr="00B83568">
        <w:rPr>
          <w:rFonts w:ascii="Trebuchet MS" w:hAnsi="Trebuchet MS"/>
        </w:rPr>
        <w:t xml:space="preserve"> paid after </w:t>
      </w:r>
      <w:r w:rsidR="00623789" w:rsidRPr="00B83568">
        <w:rPr>
          <w:rFonts w:ascii="Trebuchet MS" w:hAnsi="Trebuchet MS"/>
        </w:rPr>
        <w:t>an</w:t>
      </w:r>
      <w:r w:rsidR="005157D2" w:rsidRPr="00B83568">
        <w:rPr>
          <w:rFonts w:ascii="Trebuchet MS" w:hAnsi="Trebuchet MS"/>
        </w:rPr>
        <w:t xml:space="preserve"> award of </w:t>
      </w:r>
      <w:r w:rsidR="001002AF" w:rsidRPr="00B83568">
        <w:rPr>
          <w:rFonts w:ascii="Trebuchet MS" w:hAnsi="Trebuchet MS"/>
        </w:rPr>
        <w:t>council tax reduction</w:t>
      </w:r>
      <w:r w:rsidR="00D22437" w:rsidRPr="00B83568">
        <w:rPr>
          <w:rFonts w:ascii="Trebuchet MS" w:hAnsi="Trebuchet MS"/>
        </w:rPr>
        <w:t xml:space="preserve"> has been made;</w:t>
      </w:r>
    </w:p>
    <w:p w14:paraId="6D043DBE" w14:textId="08B7B5D8" w:rsidR="001F6070" w:rsidRPr="00B83568" w:rsidRDefault="001A5648" w:rsidP="004F3D56">
      <w:pPr>
        <w:pStyle w:val="ListParagraph"/>
        <w:numPr>
          <w:ilvl w:val="0"/>
          <w:numId w:val="35"/>
        </w:numPr>
        <w:spacing w:after="0" w:line="240" w:lineRule="auto"/>
        <w:rPr>
          <w:rFonts w:ascii="Trebuchet MS" w:hAnsi="Trebuchet MS"/>
        </w:rPr>
      </w:pPr>
      <w:r w:rsidRPr="00B83568">
        <w:rPr>
          <w:rFonts w:ascii="Trebuchet MS" w:hAnsi="Trebuchet MS"/>
        </w:rPr>
        <w:t>in the case of working age</w:t>
      </w:r>
      <w:r w:rsidR="00BE6AE0" w:rsidRPr="00B83568">
        <w:rPr>
          <w:rFonts w:ascii="Trebuchet MS" w:hAnsi="Trebuchet MS"/>
        </w:rPr>
        <w:t xml:space="preserve"> applicants, any arrears of working tax credit and child tax credit</w:t>
      </w:r>
      <w:r w:rsidR="00EF3596" w:rsidRPr="00B83568">
        <w:rPr>
          <w:rFonts w:ascii="Trebuchet MS" w:hAnsi="Trebuchet MS"/>
        </w:rPr>
        <w:t>;</w:t>
      </w:r>
      <w:r w:rsidR="001F6070" w:rsidRPr="00B83568">
        <w:rPr>
          <w:rFonts w:ascii="Trebuchet MS" w:hAnsi="Trebuchet MS"/>
        </w:rPr>
        <w:t xml:space="preserve"> </w:t>
      </w:r>
    </w:p>
    <w:p w14:paraId="56C1A12D" w14:textId="77777777" w:rsidR="001F6070" w:rsidRPr="00B83568" w:rsidRDefault="001413EF" w:rsidP="004F3D56">
      <w:pPr>
        <w:pStyle w:val="ListParagraph"/>
        <w:numPr>
          <w:ilvl w:val="0"/>
          <w:numId w:val="35"/>
        </w:numPr>
        <w:spacing w:after="0" w:line="240" w:lineRule="auto"/>
        <w:rPr>
          <w:rFonts w:ascii="Trebuchet MS" w:hAnsi="Trebuchet MS"/>
        </w:rPr>
      </w:pPr>
      <w:r w:rsidRPr="00B83568">
        <w:rPr>
          <w:rFonts w:ascii="Trebuchet MS" w:hAnsi="Trebuchet MS"/>
        </w:rPr>
        <w:t>a</w:t>
      </w:r>
      <w:r w:rsidR="001F6070" w:rsidRPr="00B83568">
        <w:rPr>
          <w:rFonts w:ascii="Trebuchet MS" w:hAnsi="Trebuchet MS"/>
        </w:rPr>
        <w:t xml:space="preserve">ny payment made through an approved trust for providing assistance to a disabled person whose disabilities were caused by the Thalidomide drug. </w:t>
      </w:r>
    </w:p>
    <w:p w14:paraId="5D511EA0" w14:textId="77777777" w:rsidR="00C23623" w:rsidRPr="00B83568" w:rsidRDefault="00C23623" w:rsidP="004F3D56">
      <w:pPr>
        <w:spacing w:after="0" w:line="240" w:lineRule="auto"/>
        <w:rPr>
          <w:rFonts w:ascii="Trebuchet MS" w:hAnsi="Trebuchet MS"/>
          <w:u w:val="single"/>
        </w:rPr>
      </w:pPr>
    </w:p>
    <w:p w14:paraId="12EE272E" w14:textId="77777777" w:rsidR="009D4530" w:rsidRPr="00F31AB3" w:rsidRDefault="009D4530" w:rsidP="009D4530">
      <w:pPr>
        <w:rPr>
          <w:sz w:val="24"/>
          <w:szCs w:val="24"/>
        </w:rPr>
      </w:pPr>
      <w:bookmarkStart w:id="60" w:name="_Toc92984902"/>
      <w:r w:rsidRPr="00F31AB3">
        <w:rPr>
          <w:sz w:val="24"/>
          <w:szCs w:val="24"/>
        </w:rPr>
        <w:t>The following capital is treated as income:</w:t>
      </w:r>
    </w:p>
    <w:p w14:paraId="5561CF79" w14:textId="77777777" w:rsidR="009D4530" w:rsidRPr="00F31AB3" w:rsidRDefault="009D4530" w:rsidP="009D4530">
      <w:pPr>
        <w:pStyle w:val="ListParagraph"/>
        <w:numPr>
          <w:ilvl w:val="0"/>
          <w:numId w:val="54"/>
        </w:numPr>
        <w:rPr>
          <w:sz w:val="24"/>
          <w:szCs w:val="24"/>
          <w:u w:val="single"/>
        </w:rPr>
      </w:pPr>
      <w:r w:rsidRPr="00F31AB3">
        <w:rPr>
          <w:sz w:val="24"/>
          <w:szCs w:val="24"/>
        </w:rPr>
        <w:t>capital paid by instalments outstanding at the date the application is made (or treated as made) which, together with other capital, would take the applicant over the capital limit;</w:t>
      </w:r>
    </w:p>
    <w:p w14:paraId="246144E7" w14:textId="77777777" w:rsidR="009D4530" w:rsidRPr="00F31AB3" w:rsidRDefault="009D4530" w:rsidP="009D4530">
      <w:pPr>
        <w:pStyle w:val="ListParagraph"/>
        <w:numPr>
          <w:ilvl w:val="0"/>
          <w:numId w:val="54"/>
        </w:numPr>
        <w:rPr>
          <w:sz w:val="24"/>
          <w:szCs w:val="24"/>
          <w:u w:val="single"/>
        </w:rPr>
      </w:pPr>
      <w:r w:rsidRPr="00F31AB3">
        <w:rPr>
          <w:sz w:val="24"/>
          <w:szCs w:val="24"/>
        </w:rPr>
        <w:t>payments received under an annuity;</w:t>
      </w:r>
    </w:p>
    <w:p w14:paraId="429D13A1" w14:textId="77777777" w:rsidR="009D4530" w:rsidRPr="00F31AB3" w:rsidRDefault="009D4530" w:rsidP="009D4530">
      <w:pPr>
        <w:pStyle w:val="ListParagraph"/>
        <w:numPr>
          <w:ilvl w:val="0"/>
          <w:numId w:val="54"/>
        </w:numPr>
        <w:rPr>
          <w:sz w:val="24"/>
          <w:szCs w:val="24"/>
          <w:u w:val="single"/>
        </w:rPr>
      </w:pPr>
      <w:r w:rsidRPr="00F31AB3">
        <w:rPr>
          <w:sz w:val="24"/>
          <w:szCs w:val="24"/>
        </w:rPr>
        <w:lastRenderedPageBreak/>
        <w:t>a career development loan paid under section 2 of the Employment and Training Act 1973;</w:t>
      </w:r>
    </w:p>
    <w:p w14:paraId="1F06ECCB" w14:textId="77777777" w:rsidR="009D4530" w:rsidRPr="00F31AB3" w:rsidRDefault="009D4530" w:rsidP="009D4530">
      <w:pPr>
        <w:pStyle w:val="ListParagraph"/>
        <w:numPr>
          <w:ilvl w:val="0"/>
          <w:numId w:val="54"/>
        </w:numPr>
        <w:rPr>
          <w:sz w:val="24"/>
          <w:szCs w:val="24"/>
          <w:u w:val="single"/>
        </w:rPr>
      </w:pPr>
      <w:r w:rsidRPr="00F31AB3">
        <w:rPr>
          <w:sz w:val="24"/>
          <w:szCs w:val="24"/>
        </w:rPr>
        <w:t>periodic payments to the applicant as a consequence of personal injury.</w:t>
      </w:r>
    </w:p>
    <w:p w14:paraId="39A075CF" w14:textId="7DBC06EB" w:rsidR="004F3D56" w:rsidRDefault="004F3D56">
      <w:pPr>
        <w:rPr>
          <w:rFonts w:ascii="Trebuchet MS" w:eastAsiaTheme="majorEastAsia" w:hAnsi="Trebuchet MS" w:cstheme="majorBidi"/>
          <w:u w:val="single"/>
        </w:rPr>
      </w:pPr>
    </w:p>
    <w:p w14:paraId="0C10D3D1" w14:textId="44923FA5" w:rsidR="002D1D77" w:rsidRPr="004F3D56" w:rsidRDefault="00641430" w:rsidP="004F3D56">
      <w:pPr>
        <w:pStyle w:val="TOCHeading"/>
        <w:spacing w:before="0" w:line="240" w:lineRule="auto"/>
        <w:rPr>
          <w:rFonts w:ascii="Trebuchet MS" w:hAnsi="Trebuchet MS"/>
          <w:b/>
          <w:bCs/>
          <w:color w:val="21003E"/>
          <w:sz w:val="32"/>
        </w:rPr>
      </w:pPr>
      <w:r w:rsidRPr="004F3D56">
        <w:rPr>
          <w:rFonts w:ascii="Trebuchet MS" w:hAnsi="Trebuchet MS"/>
          <w:b/>
          <w:bCs/>
          <w:color w:val="21003E"/>
          <w:sz w:val="32"/>
        </w:rPr>
        <w:t xml:space="preserve">Annex 8 - </w:t>
      </w:r>
      <w:r w:rsidR="002D1D77" w:rsidRPr="004F3D56">
        <w:rPr>
          <w:rFonts w:ascii="Trebuchet MS" w:hAnsi="Trebuchet MS"/>
          <w:b/>
          <w:bCs/>
          <w:color w:val="21003E"/>
          <w:sz w:val="32"/>
        </w:rPr>
        <w:t>Students</w:t>
      </w:r>
      <w:bookmarkEnd w:id="60"/>
      <w:r w:rsidR="002D1D77" w:rsidRPr="004F3D56">
        <w:rPr>
          <w:rFonts w:ascii="Trebuchet MS" w:hAnsi="Trebuchet MS"/>
          <w:b/>
          <w:bCs/>
          <w:color w:val="21003E"/>
          <w:sz w:val="32"/>
        </w:rPr>
        <w:t xml:space="preserve"> </w:t>
      </w:r>
    </w:p>
    <w:p w14:paraId="099462DA" w14:textId="77777777" w:rsidR="004F3D56" w:rsidRDefault="004F3D56" w:rsidP="001F143B">
      <w:pPr>
        <w:spacing w:after="0" w:line="240" w:lineRule="auto"/>
        <w:rPr>
          <w:rFonts w:ascii="Trebuchet MS" w:hAnsi="Trebuchet MS"/>
        </w:rPr>
      </w:pPr>
    </w:p>
    <w:p w14:paraId="6F6C66D9" w14:textId="7BDB65E2" w:rsidR="00C21C79" w:rsidRDefault="009E407D" w:rsidP="001F143B">
      <w:pPr>
        <w:spacing w:after="0" w:line="240" w:lineRule="auto"/>
        <w:rPr>
          <w:rFonts w:ascii="Trebuchet MS" w:hAnsi="Trebuchet MS"/>
        </w:rPr>
      </w:pPr>
      <w:r w:rsidRPr="00B83568">
        <w:rPr>
          <w:rFonts w:ascii="Trebuchet MS" w:hAnsi="Trebuchet MS"/>
        </w:rPr>
        <w:t xml:space="preserve">Pensioner students are eligible for council tax </w:t>
      </w:r>
      <w:r w:rsidR="00D576CA" w:rsidRPr="00B83568">
        <w:rPr>
          <w:rFonts w:ascii="Trebuchet MS" w:hAnsi="Trebuchet MS"/>
        </w:rPr>
        <w:t xml:space="preserve">reduction </w:t>
      </w:r>
      <w:r w:rsidR="00C20643" w:rsidRPr="00B83568">
        <w:rPr>
          <w:rFonts w:ascii="Trebuchet MS" w:hAnsi="Trebuchet MS"/>
        </w:rPr>
        <w:t>if they are l</w:t>
      </w:r>
      <w:r w:rsidR="00C21C79" w:rsidRPr="00B83568">
        <w:rPr>
          <w:rFonts w:ascii="Trebuchet MS" w:hAnsi="Trebuchet MS"/>
        </w:rPr>
        <w:t>i</w:t>
      </w:r>
      <w:r w:rsidR="00C20643" w:rsidRPr="00B83568">
        <w:rPr>
          <w:rFonts w:ascii="Trebuchet MS" w:hAnsi="Trebuchet MS"/>
        </w:rPr>
        <w:t xml:space="preserve">able for council tax </w:t>
      </w:r>
      <w:r w:rsidR="00D576CA" w:rsidRPr="00B83568">
        <w:rPr>
          <w:rFonts w:ascii="Trebuchet MS" w:hAnsi="Trebuchet MS"/>
        </w:rPr>
        <w:t xml:space="preserve">and </w:t>
      </w:r>
      <w:r w:rsidR="00FE4FA3" w:rsidRPr="00B83568">
        <w:rPr>
          <w:rFonts w:ascii="Trebuchet MS" w:hAnsi="Trebuchet MS"/>
        </w:rPr>
        <w:t xml:space="preserve">satisfy the other eligibility conditions. </w:t>
      </w:r>
      <w:r w:rsidR="00C21C79" w:rsidRPr="00B83568">
        <w:rPr>
          <w:rFonts w:ascii="Trebuchet MS" w:hAnsi="Trebuchet MS"/>
        </w:rPr>
        <w:t>The</w:t>
      </w:r>
      <w:r w:rsidR="00F61233" w:rsidRPr="00B83568">
        <w:rPr>
          <w:rFonts w:ascii="Trebuchet MS" w:hAnsi="Trebuchet MS"/>
        </w:rPr>
        <w:t xml:space="preserve"> </w:t>
      </w:r>
      <w:r w:rsidR="00D576CA" w:rsidRPr="00B83568">
        <w:rPr>
          <w:rFonts w:ascii="Trebuchet MS" w:hAnsi="Trebuchet MS"/>
        </w:rPr>
        <w:t xml:space="preserve">student income </w:t>
      </w:r>
      <w:r w:rsidR="0010519D" w:rsidRPr="00B83568">
        <w:rPr>
          <w:rFonts w:ascii="Trebuchet MS" w:hAnsi="Trebuchet MS"/>
        </w:rPr>
        <w:t xml:space="preserve">of a pensioner </w:t>
      </w:r>
      <w:r w:rsidR="00D576CA" w:rsidRPr="00B83568">
        <w:rPr>
          <w:rFonts w:ascii="Trebuchet MS" w:hAnsi="Trebuchet MS"/>
        </w:rPr>
        <w:t>is not taken into</w:t>
      </w:r>
      <w:r w:rsidR="00271A87" w:rsidRPr="00B83568">
        <w:rPr>
          <w:rFonts w:ascii="Trebuchet MS" w:hAnsi="Trebuchet MS"/>
        </w:rPr>
        <w:t xml:space="preserve"> </w:t>
      </w:r>
      <w:r w:rsidR="00D576CA" w:rsidRPr="00B83568">
        <w:rPr>
          <w:rFonts w:ascii="Trebuchet MS" w:hAnsi="Trebuchet MS"/>
        </w:rPr>
        <w:t>account</w:t>
      </w:r>
      <w:r w:rsidR="0059578B" w:rsidRPr="00B83568">
        <w:rPr>
          <w:rFonts w:ascii="Trebuchet MS" w:hAnsi="Trebuchet MS"/>
        </w:rPr>
        <w:t xml:space="preserve"> in any award</w:t>
      </w:r>
      <w:r w:rsidR="00271A87" w:rsidRPr="00B83568">
        <w:rPr>
          <w:rFonts w:ascii="Trebuchet MS" w:hAnsi="Trebuchet MS"/>
        </w:rPr>
        <w:t>.</w:t>
      </w:r>
      <w:r w:rsidR="00D576CA" w:rsidRPr="00B83568">
        <w:rPr>
          <w:rFonts w:ascii="Trebuchet MS" w:hAnsi="Trebuchet MS"/>
        </w:rPr>
        <w:t xml:space="preserve"> </w:t>
      </w:r>
    </w:p>
    <w:p w14:paraId="2AE09C91" w14:textId="77777777" w:rsidR="001F143B" w:rsidRPr="00B83568" w:rsidRDefault="001F143B" w:rsidP="001F143B">
      <w:pPr>
        <w:spacing w:after="0" w:line="240" w:lineRule="auto"/>
        <w:rPr>
          <w:rFonts w:ascii="Trebuchet MS" w:hAnsi="Trebuchet MS"/>
        </w:rPr>
      </w:pPr>
    </w:p>
    <w:p w14:paraId="7C9ABDC8" w14:textId="29926C04" w:rsidR="002D1D77" w:rsidRDefault="002D1D77" w:rsidP="001F143B">
      <w:pPr>
        <w:spacing w:after="0" w:line="240" w:lineRule="auto"/>
        <w:rPr>
          <w:rFonts w:ascii="Trebuchet MS" w:hAnsi="Trebuchet MS"/>
        </w:rPr>
      </w:pPr>
      <w:r w:rsidRPr="00B83568">
        <w:rPr>
          <w:rFonts w:ascii="Trebuchet MS" w:hAnsi="Trebuchet MS"/>
        </w:rPr>
        <w:t xml:space="preserve">To be eligible for </w:t>
      </w:r>
      <w:r w:rsidR="007174FC" w:rsidRPr="00B83568">
        <w:rPr>
          <w:rFonts w:ascii="Trebuchet MS" w:hAnsi="Trebuchet MS"/>
        </w:rPr>
        <w:t>council tax reduction</w:t>
      </w:r>
      <w:r w:rsidRPr="00B83568">
        <w:rPr>
          <w:rFonts w:ascii="Trebuchet MS" w:hAnsi="Trebuchet MS"/>
        </w:rPr>
        <w:t xml:space="preserve">, a </w:t>
      </w:r>
      <w:r w:rsidR="00271A87" w:rsidRPr="00B83568">
        <w:rPr>
          <w:rFonts w:ascii="Trebuchet MS" w:hAnsi="Trebuchet MS"/>
        </w:rPr>
        <w:t xml:space="preserve">working-age </w:t>
      </w:r>
      <w:r w:rsidRPr="00B83568">
        <w:rPr>
          <w:rFonts w:ascii="Trebuchet MS" w:hAnsi="Trebuchet MS"/>
        </w:rPr>
        <w:t xml:space="preserve">student must be liable for council tax and be in one of the following categories: </w:t>
      </w:r>
    </w:p>
    <w:p w14:paraId="714697C3" w14:textId="77777777" w:rsidR="001F143B" w:rsidRPr="00B83568" w:rsidRDefault="001F143B" w:rsidP="001F143B">
      <w:pPr>
        <w:spacing w:after="0" w:line="240" w:lineRule="auto"/>
        <w:rPr>
          <w:rFonts w:ascii="Trebuchet MS" w:hAnsi="Trebuchet MS"/>
        </w:rPr>
      </w:pPr>
    </w:p>
    <w:p w14:paraId="576F9F16" w14:textId="129698B8" w:rsidR="002D1D77" w:rsidRPr="00B83568" w:rsidRDefault="002D1D77" w:rsidP="001F143B">
      <w:pPr>
        <w:pStyle w:val="ListParagraph"/>
        <w:numPr>
          <w:ilvl w:val="0"/>
          <w:numId w:val="36"/>
        </w:numPr>
        <w:spacing w:after="0" w:line="240" w:lineRule="auto"/>
        <w:rPr>
          <w:rFonts w:ascii="Trebuchet MS" w:hAnsi="Trebuchet MS"/>
        </w:rPr>
      </w:pPr>
      <w:r w:rsidRPr="00B83568">
        <w:rPr>
          <w:rFonts w:ascii="Trebuchet MS" w:hAnsi="Trebuchet MS"/>
        </w:rPr>
        <w:t>receiving Income Support, income-based Jobseeker's Allowance or income-related Employment and Support Allowance;</w:t>
      </w:r>
      <w:r w:rsidR="0054197A" w:rsidRPr="00B83568">
        <w:rPr>
          <w:rFonts w:ascii="Trebuchet MS" w:hAnsi="Trebuchet MS"/>
        </w:rPr>
        <w:t xml:space="preserve"> </w:t>
      </w:r>
    </w:p>
    <w:p w14:paraId="7036EB87" w14:textId="77777777" w:rsidR="002D1D77" w:rsidRPr="00B83568" w:rsidRDefault="002D1D77" w:rsidP="001F143B">
      <w:pPr>
        <w:pStyle w:val="ListParagraph"/>
        <w:numPr>
          <w:ilvl w:val="0"/>
          <w:numId w:val="36"/>
        </w:numPr>
        <w:spacing w:after="0" w:line="240" w:lineRule="auto"/>
        <w:rPr>
          <w:rFonts w:ascii="Trebuchet MS" w:hAnsi="Trebuchet MS"/>
        </w:rPr>
      </w:pPr>
      <w:r w:rsidRPr="00B83568">
        <w:rPr>
          <w:rFonts w:ascii="Trebuchet MS" w:hAnsi="Trebuchet MS"/>
        </w:rPr>
        <w:t xml:space="preserve">a </w:t>
      </w:r>
      <w:r w:rsidR="00CA53F3" w:rsidRPr="00B83568">
        <w:rPr>
          <w:rFonts w:ascii="Trebuchet MS" w:hAnsi="Trebuchet MS"/>
        </w:rPr>
        <w:t>lone parent</w:t>
      </w:r>
      <w:r w:rsidRPr="00B83568">
        <w:rPr>
          <w:rFonts w:ascii="Trebuchet MS" w:hAnsi="Trebuchet MS"/>
        </w:rPr>
        <w:t>;</w:t>
      </w:r>
    </w:p>
    <w:p w14:paraId="05F68066" w14:textId="034C46A3" w:rsidR="002D1D77" w:rsidRPr="00B83568" w:rsidRDefault="00020AD9" w:rsidP="001F143B">
      <w:pPr>
        <w:pStyle w:val="ListParagraph"/>
        <w:numPr>
          <w:ilvl w:val="0"/>
          <w:numId w:val="36"/>
        </w:numPr>
        <w:spacing w:after="0" w:line="240" w:lineRule="auto"/>
        <w:rPr>
          <w:rFonts w:ascii="Trebuchet MS" w:hAnsi="Trebuchet MS"/>
        </w:rPr>
      </w:pPr>
      <w:r w:rsidRPr="00B83568">
        <w:rPr>
          <w:rFonts w:ascii="Trebuchet MS" w:hAnsi="Trebuchet MS"/>
        </w:rPr>
        <w:t xml:space="preserve">a </w:t>
      </w:r>
      <w:r w:rsidR="002D1D77" w:rsidRPr="00B83568">
        <w:rPr>
          <w:rFonts w:ascii="Trebuchet MS" w:hAnsi="Trebuchet MS"/>
        </w:rPr>
        <w:t>student</w:t>
      </w:r>
      <w:r w:rsidR="006F1BF1" w:rsidRPr="00B83568">
        <w:rPr>
          <w:rFonts w:ascii="Trebuchet MS" w:hAnsi="Trebuchet MS"/>
        </w:rPr>
        <w:t xml:space="preserve"> who has a full-time student partner </w:t>
      </w:r>
      <w:r w:rsidR="008A290F" w:rsidRPr="00B83568">
        <w:rPr>
          <w:rFonts w:ascii="Trebuchet MS" w:hAnsi="Trebuchet MS"/>
        </w:rPr>
        <w:t xml:space="preserve">one of whom has </w:t>
      </w:r>
      <w:r w:rsidR="002D1D77" w:rsidRPr="00B83568">
        <w:rPr>
          <w:rFonts w:ascii="Trebuchet MS" w:hAnsi="Trebuchet MS"/>
        </w:rPr>
        <w:t>responsibility for a child or young person;</w:t>
      </w:r>
    </w:p>
    <w:p w14:paraId="5CA88153" w14:textId="6A1EBC90" w:rsidR="002D1D77" w:rsidRPr="00B83568" w:rsidRDefault="002D1D77" w:rsidP="001F143B">
      <w:pPr>
        <w:pStyle w:val="ListParagraph"/>
        <w:numPr>
          <w:ilvl w:val="0"/>
          <w:numId w:val="36"/>
        </w:numPr>
        <w:spacing w:after="0" w:line="240" w:lineRule="auto"/>
        <w:rPr>
          <w:rFonts w:ascii="Trebuchet MS" w:hAnsi="Trebuchet MS"/>
        </w:rPr>
      </w:pPr>
      <w:r w:rsidRPr="00B83568">
        <w:rPr>
          <w:rFonts w:ascii="Trebuchet MS" w:hAnsi="Trebuchet MS"/>
        </w:rPr>
        <w:t>disabled and would be entitled to a disability premium</w:t>
      </w:r>
      <w:r w:rsidR="00CA5593" w:rsidRPr="00B83568">
        <w:rPr>
          <w:rFonts w:ascii="Trebuchet MS" w:hAnsi="Trebuchet MS"/>
        </w:rPr>
        <w:t xml:space="preserve"> or a severe disability premium</w:t>
      </w:r>
      <w:r w:rsidRPr="00B83568">
        <w:rPr>
          <w:rFonts w:ascii="Trebuchet MS" w:hAnsi="Trebuchet MS"/>
        </w:rPr>
        <w:t xml:space="preserve">; </w:t>
      </w:r>
    </w:p>
    <w:p w14:paraId="477636CD" w14:textId="77777777" w:rsidR="002D1D77" w:rsidRPr="00B83568" w:rsidRDefault="002D1D77" w:rsidP="001F143B">
      <w:pPr>
        <w:pStyle w:val="ListParagraph"/>
        <w:numPr>
          <w:ilvl w:val="0"/>
          <w:numId w:val="36"/>
        </w:numPr>
        <w:spacing w:after="0" w:line="240" w:lineRule="auto"/>
        <w:rPr>
          <w:rFonts w:ascii="Trebuchet MS" w:hAnsi="Trebuchet MS"/>
        </w:rPr>
      </w:pPr>
      <w:r w:rsidRPr="00B83568">
        <w:rPr>
          <w:rFonts w:ascii="Trebuchet MS" w:hAnsi="Trebuchet MS"/>
        </w:rPr>
        <w:t>a single foster carer;</w:t>
      </w:r>
    </w:p>
    <w:p w14:paraId="1D2134A9" w14:textId="3CCCCAEC" w:rsidR="002D1D77" w:rsidRPr="00B83568" w:rsidRDefault="002D1D77" w:rsidP="001F143B">
      <w:pPr>
        <w:pStyle w:val="ListParagraph"/>
        <w:numPr>
          <w:ilvl w:val="0"/>
          <w:numId w:val="36"/>
        </w:numPr>
        <w:spacing w:after="0" w:line="240" w:lineRule="auto"/>
        <w:rPr>
          <w:rFonts w:ascii="Trebuchet MS" w:hAnsi="Trebuchet MS"/>
        </w:rPr>
      </w:pPr>
      <w:r w:rsidRPr="00B83568">
        <w:rPr>
          <w:rFonts w:ascii="Trebuchet MS" w:hAnsi="Trebuchet MS"/>
        </w:rPr>
        <w:t xml:space="preserve">treated </w:t>
      </w:r>
      <w:r w:rsidR="00D918EA" w:rsidRPr="00B83568">
        <w:rPr>
          <w:rFonts w:ascii="Trebuchet MS" w:hAnsi="Trebuchet MS"/>
        </w:rPr>
        <w:t xml:space="preserve">by </w:t>
      </w:r>
      <w:r w:rsidR="008A3EF8" w:rsidRPr="00B83568">
        <w:rPr>
          <w:rFonts w:ascii="Trebuchet MS" w:hAnsi="Trebuchet MS"/>
        </w:rPr>
        <w:t xml:space="preserve">the </w:t>
      </w:r>
      <w:r w:rsidR="00D918EA" w:rsidRPr="00B83568">
        <w:rPr>
          <w:rFonts w:ascii="Trebuchet MS" w:hAnsi="Trebuchet MS"/>
        </w:rPr>
        <w:t>D</w:t>
      </w:r>
      <w:r w:rsidR="002B55CA" w:rsidRPr="00B83568">
        <w:rPr>
          <w:rFonts w:ascii="Trebuchet MS" w:hAnsi="Trebuchet MS"/>
        </w:rPr>
        <w:t>epartment for Work and Pensions</w:t>
      </w:r>
      <w:r w:rsidR="00D918EA" w:rsidRPr="00B83568">
        <w:rPr>
          <w:rFonts w:ascii="Trebuchet MS" w:hAnsi="Trebuchet MS"/>
        </w:rPr>
        <w:t xml:space="preserve"> </w:t>
      </w:r>
      <w:r w:rsidRPr="00B83568">
        <w:rPr>
          <w:rFonts w:ascii="Trebuchet MS" w:hAnsi="Trebuchet MS"/>
        </w:rPr>
        <w:t>as incapable of work (or having limited capability for work) for a continuous period of at least 1</w:t>
      </w:r>
      <w:r w:rsidR="008D6463" w:rsidRPr="00B83568">
        <w:rPr>
          <w:rFonts w:ascii="Trebuchet MS" w:hAnsi="Trebuchet MS"/>
        </w:rPr>
        <w:t>9</w:t>
      </w:r>
      <w:r w:rsidRPr="00B83568">
        <w:rPr>
          <w:rFonts w:ascii="Trebuchet MS" w:hAnsi="Trebuchet MS"/>
        </w:rPr>
        <w:t>6 days;</w:t>
      </w:r>
    </w:p>
    <w:p w14:paraId="1DEDF73C" w14:textId="77777777" w:rsidR="002D1D77" w:rsidRPr="00B83568" w:rsidRDefault="002D1D77" w:rsidP="001F143B">
      <w:pPr>
        <w:pStyle w:val="ListParagraph"/>
        <w:numPr>
          <w:ilvl w:val="0"/>
          <w:numId w:val="36"/>
        </w:numPr>
        <w:spacing w:after="0" w:line="240" w:lineRule="auto"/>
        <w:rPr>
          <w:rFonts w:ascii="Trebuchet MS" w:hAnsi="Trebuchet MS"/>
        </w:rPr>
      </w:pPr>
      <w:r w:rsidRPr="00B83568">
        <w:rPr>
          <w:rFonts w:ascii="Trebuchet MS" w:hAnsi="Trebuchet MS"/>
        </w:rPr>
        <w:t>under 21 and not in higher education;</w:t>
      </w:r>
    </w:p>
    <w:p w14:paraId="4D328958" w14:textId="77777777" w:rsidR="002D1D77" w:rsidRPr="00B83568" w:rsidRDefault="002D1D77" w:rsidP="001F143B">
      <w:pPr>
        <w:pStyle w:val="ListParagraph"/>
        <w:numPr>
          <w:ilvl w:val="0"/>
          <w:numId w:val="36"/>
        </w:numPr>
        <w:spacing w:after="0" w:line="240" w:lineRule="auto"/>
        <w:rPr>
          <w:rFonts w:ascii="Trebuchet MS" w:hAnsi="Trebuchet MS"/>
        </w:rPr>
      </w:pPr>
      <w:r w:rsidRPr="00B83568">
        <w:rPr>
          <w:rFonts w:ascii="Trebuchet MS" w:hAnsi="Trebuchet MS"/>
        </w:rPr>
        <w:t>under 20 and someone receives Child Benefit for them;</w:t>
      </w:r>
    </w:p>
    <w:p w14:paraId="26CBD8ED" w14:textId="77777777" w:rsidR="002D1D77" w:rsidRPr="00B83568" w:rsidRDefault="002D1D77" w:rsidP="001F143B">
      <w:pPr>
        <w:pStyle w:val="ListParagraph"/>
        <w:numPr>
          <w:ilvl w:val="0"/>
          <w:numId w:val="36"/>
        </w:numPr>
        <w:spacing w:after="0" w:line="240" w:lineRule="auto"/>
        <w:rPr>
          <w:rFonts w:ascii="Trebuchet MS" w:hAnsi="Trebuchet MS"/>
        </w:rPr>
      </w:pPr>
      <w:r w:rsidRPr="00B83568">
        <w:rPr>
          <w:rFonts w:ascii="Trebuchet MS" w:hAnsi="Trebuchet MS"/>
        </w:rPr>
        <w:t>receiving a Disabled Student's Allowance for deafness;</w:t>
      </w:r>
    </w:p>
    <w:p w14:paraId="421B97A4" w14:textId="2524E41E" w:rsidR="001A13E3" w:rsidRPr="00B83568" w:rsidRDefault="002D1D77" w:rsidP="001F143B">
      <w:pPr>
        <w:pStyle w:val="ListParagraph"/>
        <w:numPr>
          <w:ilvl w:val="0"/>
          <w:numId w:val="36"/>
        </w:numPr>
        <w:spacing w:after="0" w:line="240" w:lineRule="auto"/>
        <w:rPr>
          <w:rFonts w:ascii="Trebuchet MS" w:hAnsi="Trebuchet MS"/>
        </w:rPr>
      </w:pPr>
      <w:r w:rsidRPr="00B83568">
        <w:rPr>
          <w:rFonts w:ascii="Trebuchet MS" w:hAnsi="Trebuchet MS"/>
        </w:rPr>
        <w:t>have interrupted their course due to illness or caring responsibilities (with the approval of their college or university) for the period between their illness or caring responsibilities ending when they return to University, but only if they do not receive student finance during that time;</w:t>
      </w:r>
    </w:p>
    <w:p w14:paraId="37954904" w14:textId="49CF69A8" w:rsidR="001A13E3" w:rsidRPr="00B83568" w:rsidRDefault="002D1D77" w:rsidP="001F143B">
      <w:pPr>
        <w:pStyle w:val="ListParagraph"/>
        <w:numPr>
          <w:ilvl w:val="0"/>
          <w:numId w:val="36"/>
        </w:numPr>
        <w:spacing w:after="0" w:line="240" w:lineRule="auto"/>
        <w:rPr>
          <w:rFonts w:ascii="Trebuchet MS" w:hAnsi="Trebuchet MS"/>
        </w:rPr>
      </w:pPr>
      <w:r w:rsidRPr="00B83568">
        <w:rPr>
          <w:rFonts w:ascii="Trebuchet MS" w:hAnsi="Trebuchet MS"/>
        </w:rPr>
        <w:t xml:space="preserve">covered by </w:t>
      </w:r>
      <w:r w:rsidR="006902BB" w:rsidRPr="00B83568">
        <w:rPr>
          <w:rFonts w:ascii="Trebuchet MS" w:hAnsi="Trebuchet MS"/>
        </w:rPr>
        <w:t>medical evidence</w:t>
      </w:r>
      <w:r w:rsidRPr="00B83568">
        <w:rPr>
          <w:rFonts w:ascii="Trebuchet MS" w:hAnsi="Trebuchet MS"/>
        </w:rPr>
        <w:t xml:space="preserve"> saying that they have not been able to work due to illness or disability for at least 28 weeks; </w:t>
      </w:r>
    </w:p>
    <w:p w14:paraId="751F0181" w14:textId="3C390A87" w:rsidR="002D1D77" w:rsidRDefault="00CE5A3E" w:rsidP="001F143B">
      <w:pPr>
        <w:pStyle w:val="ListParagraph"/>
        <w:numPr>
          <w:ilvl w:val="0"/>
          <w:numId w:val="36"/>
        </w:numPr>
        <w:spacing w:after="0" w:line="240" w:lineRule="auto"/>
        <w:rPr>
          <w:rFonts w:ascii="Trebuchet MS" w:hAnsi="Trebuchet MS"/>
        </w:rPr>
      </w:pPr>
      <w:r w:rsidRPr="00B83568">
        <w:rPr>
          <w:rFonts w:ascii="Trebuchet MS" w:hAnsi="Trebuchet MS"/>
        </w:rPr>
        <w:t xml:space="preserve">a </w:t>
      </w:r>
      <w:r w:rsidR="001A13E3" w:rsidRPr="00B83568">
        <w:rPr>
          <w:rFonts w:ascii="Trebuchet MS" w:hAnsi="Trebuchet MS"/>
        </w:rPr>
        <w:t>part-time student.</w:t>
      </w:r>
      <w:r w:rsidR="002D1D77" w:rsidRPr="00B83568">
        <w:rPr>
          <w:rFonts w:ascii="Trebuchet MS" w:hAnsi="Trebuchet MS"/>
        </w:rPr>
        <w:t> </w:t>
      </w:r>
    </w:p>
    <w:p w14:paraId="7355AC17" w14:textId="77777777" w:rsidR="001F143B" w:rsidRPr="00B83568" w:rsidRDefault="001F143B" w:rsidP="001F143B">
      <w:pPr>
        <w:pStyle w:val="ListParagraph"/>
        <w:spacing w:after="0" w:line="240" w:lineRule="auto"/>
        <w:rPr>
          <w:rFonts w:ascii="Trebuchet MS" w:hAnsi="Trebuchet MS"/>
        </w:rPr>
      </w:pPr>
    </w:p>
    <w:p w14:paraId="01286E38" w14:textId="653739DA" w:rsidR="001F143B" w:rsidRDefault="002D1D77" w:rsidP="001F143B">
      <w:pPr>
        <w:pStyle w:val="TOCHeading"/>
        <w:spacing w:before="0" w:line="240" w:lineRule="auto"/>
        <w:rPr>
          <w:rFonts w:ascii="Trebuchet MS" w:hAnsi="Trebuchet MS"/>
          <w:color w:val="21003E"/>
          <w:szCs w:val="24"/>
        </w:rPr>
      </w:pPr>
      <w:bookmarkStart w:id="61" w:name="_Toc92984903"/>
      <w:r w:rsidRPr="001F143B">
        <w:rPr>
          <w:rFonts w:ascii="Trebuchet MS" w:hAnsi="Trebuchet MS"/>
          <w:color w:val="21003E"/>
          <w:szCs w:val="24"/>
        </w:rPr>
        <w:t>Calculation of grant income</w:t>
      </w:r>
      <w:bookmarkEnd w:id="61"/>
      <w:r w:rsidR="00641430" w:rsidRPr="001F143B">
        <w:rPr>
          <w:rFonts w:ascii="Trebuchet MS" w:hAnsi="Trebuchet MS"/>
          <w:color w:val="21003E"/>
          <w:szCs w:val="24"/>
        </w:rPr>
        <w:t xml:space="preserve"> </w:t>
      </w:r>
    </w:p>
    <w:p w14:paraId="12B3459D" w14:textId="77777777" w:rsidR="001F143B" w:rsidRPr="001F143B" w:rsidRDefault="001F143B" w:rsidP="001F143B">
      <w:pPr>
        <w:spacing w:after="0" w:line="240" w:lineRule="auto"/>
        <w:rPr>
          <w:lang w:val="en-US"/>
        </w:rPr>
      </w:pPr>
    </w:p>
    <w:p w14:paraId="5B3EBF63" w14:textId="38DEB8FF" w:rsidR="002D1D77" w:rsidRDefault="002D1D77" w:rsidP="001F143B">
      <w:pPr>
        <w:spacing w:after="0" w:line="240" w:lineRule="auto"/>
        <w:rPr>
          <w:rFonts w:ascii="Trebuchet MS" w:hAnsi="Trebuchet MS"/>
        </w:rPr>
      </w:pPr>
      <w:r w:rsidRPr="00B83568">
        <w:rPr>
          <w:rFonts w:ascii="Trebuchet MS" w:hAnsi="Trebuchet MS"/>
        </w:rPr>
        <w:t>A student’s grant income is taken fully into account, except payments for the following:</w:t>
      </w:r>
    </w:p>
    <w:p w14:paraId="536BE16E" w14:textId="77777777" w:rsidR="001F143B" w:rsidRPr="00B83568" w:rsidRDefault="001F143B" w:rsidP="001F143B">
      <w:pPr>
        <w:spacing w:after="0" w:line="240" w:lineRule="auto"/>
        <w:rPr>
          <w:rFonts w:ascii="Trebuchet MS" w:hAnsi="Trebuchet MS"/>
        </w:rPr>
      </w:pPr>
    </w:p>
    <w:p w14:paraId="114115E1" w14:textId="77777777" w:rsidR="002D1D77" w:rsidRPr="00B83568" w:rsidRDefault="002D1D77" w:rsidP="001F143B">
      <w:pPr>
        <w:numPr>
          <w:ilvl w:val="0"/>
          <w:numId w:val="7"/>
        </w:numPr>
        <w:spacing w:after="0" w:line="240" w:lineRule="auto"/>
        <w:contextualSpacing/>
        <w:rPr>
          <w:rFonts w:ascii="Trebuchet MS" w:hAnsi="Trebuchet MS"/>
        </w:rPr>
      </w:pPr>
      <w:r w:rsidRPr="00B83568">
        <w:rPr>
          <w:rFonts w:ascii="Trebuchet MS" w:hAnsi="Trebuchet MS"/>
        </w:rPr>
        <w:t>tuition or examination fees;</w:t>
      </w:r>
    </w:p>
    <w:p w14:paraId="08F11536" w14:textId="77777777" w:rsidR="002D1D77" w:rsidRPr="00B83568" w:rsidRDefault="002D1D77" w:rsidP="001F143B">
      <w:pPr>
        <w:numPr>
          <w:ilvl w:val="0"/>
          <w:numId w:val="7"/>
        </w:numPr>
        <w:spacing w:after="0" w:line="240" w:lineRule="auto"/>
        <w:contextualSpacing/>
        <w:rPr>
          <w:rFonts w:ascii="Trebuchet MS" w:hAnsi="Trebuchet MS"/>
        </w:rPr>
      </w:pPr>
      <w:r w:rsidRPr="00B83568">
        <w:rPr>
          <w:rFonts w:ascii="Trebuchet MS" w:hAnsi="Trebuchet MS"/>
        </w:rPr>
        <w:t>in respect of disability;</w:t>
      </w:r>
    </w:p>
    <w:p w14:paraId="23C75C23" w14:textId="77777777" w:rsidR="002D1D77" w:rsidRPr="00B83568" w:rsidRDefault="002D1D77" w:rsidP="001F143B">
      <w:pPr>
        <w:numPr>
          <w:ilvl w:val="0"/>
          <w:numId w:val="7"/>
        </w:numPr>
        <w:spacing w:after="0" w:line="240" w:lineRule="auto"/>
        <w:contextualSpacing/>
        <w:rPr>
          <w:rFonts w:ascii="Trebuchet MS" w:hAnsi="Trebuchet MS"/>
        </w:rPr>
      </w:pPr>
      <w:r w:rsidRPr="00B83568">
        <w:rPr>
          <w:rFonts w:ascii="Trebuchet MS" w:hAnsi="Trebuchet MS"/>
        </w:rPr>
        <w:t>residential study away from their normal place of study;</w:t>
      </w:r>
    </w:p>
    <w:p w14:paraId="322661F0" w14:textId="77777777" w:rsidR="002D1D77" w:rsidRPr="00B83568" w:rsidRDefault="002D1D77" w:rsidP="001F143B">
      <w:pPr>
        <w:numPr>
          <w:ilvl w:val="0"/>
          <w:numId w:val="7"/>
        </w:numPr>
        <w:spacing w:after="0" w:line="240" w:lineRule="auto"/>
        <w:contextualSpacing/>
        <w:rPr>
          <w:rFonts w:ascii="Trebuchet MS" w:hAnsi="Trebuchet MS"/>
        </w:rPr>
      </w:pPr>
      <w:r w:rsidRPr="00B83568">
        <w:rPr>
          <w:rFonts w:ascii="Trebuchet MS" w:hAnsi="Trebuchet MS"/>
        </w:rPr>
        <w:t>maintaining a home away from their normal place of study;</w:t>
      </w:r>
    </w:p>
    <w:p w14:paraId="1431D189" w14:textId="11542397" w:rsidR="00637899" w:rsidRPr="00B83568" w:rsidRDefault="002D1D77" w:rsidP="001F143B">
      <w:pPr>
        <w:numPr>
          <w:ilvl w:val="0"/>
          <w:numId w:val="7"/>
        </w:numPr>
        <w:spacing w:after="0" w:line="240" w:lineRule="auto"/>
        <w:contextualSpacing/>
        <w:rPr>
          <w:rFonts w:ascii="Trebuchet MS" w:hAnsi="Trebuchet MS"/>
        </w:rPr>
      </w:pPr>
      <w:r w:rsidRPr="00B83568">
        <w:rPr>
          <w:rFonts w:ascii="Trebuchet MS" w:hAnsi="Trebuchet MS"/>
        </w:rPr>
        <w:t>£390 for the cost of books and equipment, £303 for travel expenses</w:t>
      </w:r>
      <w:r w:rsidR="000001B8" w:rsidRPr="00B83568">
        <w:rPr>
          <w:rFonts w:ascii="Trebuchet MS" w:hAnsi="Trebuchet MS"/>
        </w:rPr>
        <w:t>,</w:t>
      </w:r>
      <w:r w:rsidRPr="00B83568">
        <w:rPr>
          <w:rFonts w:ascii="Trebuchet MS" w:hAnsi="Trebuchet MS"/>
        </w:rPr>
        <w:t xml:space="preserve"> </w:t>
      </w:r>
      <w:r w:rsidR="00787D78" w:rsidRPr="00B83568">
        <w:rPr>
          <w:rFonts w:ascii="Trebuchet MS" w:hAnsi="Trebuchet MS"/>
        </w:rPr>
        <w:t xml:space="preserve">whether or not the costs are actually incurred </w:t>
      </w:r>
      <w:r w:rsidRPr="00B83568">
        <w:rPr>
          <w:rFonts w:ascii="Trebuchet MS" w:hAnsi="Trebuchet MS"/>
        </w:rPr>
        <w:t xml:space="preserve">(but only where the student does not have or </w:t>
      </w:r>
      <w:r w:rsidR="000506B9" w:rsidRPr="00B83568">
        <w:rPr>
          <w:rFonts w:ascii="Trebuchet MS" w:hAnsi="Trebuchet MS"/>
        </w:rPr>
        <w:t xml:space="preserve">is </w:t>
      </w:r>
      <w:r w:rsidRPr="00B83568">
        <w:rPr>
          <w:rFonts w:ascii="Trebuchet MS" w:hAnsi="Trebuchet MS"/>
        </w:rPr>
        <w:t xml:space="preserve">treated as </w:t>
      </w:r>
      <w:r w:rsidR="00AC4798" w:rsidRPr="00B83568">
        <w:rPr>
          <w:rFonts w:ascii="Trebuchet MS" w:hAnsi="Trebuchet MS"/>
        </w:rPr>
        <w:t xml:space="preserve">not </w:t>
      </w:r>
      <w:r w:rsidRPr="00B83568">
        <w:rPr>
          <w:rFonts w:ascii="Trebuchet MS" w:hAnsi="Trebuchet MS"/>
        </w:rPr>
        <w:t>having a student loan</w:t>
      </w:r>
      <w:r w:rsidR="00175ED6" w:rsidRPr="00B83568">
        <w:rPr>
          <w:rFonts w:ascii="Trebuchet MS" w:hAnsi="Trebuchet MS"/>
        </w:rPr>
        <w:t>)</w:t>
      </w:r>
      <w:r w:rsidR="00BA3D68" w:rsidRPr="00B83568">
        <w:rPr>
          <w:rFonts w:ascii="Trebuchet MS" w:hAnsi="Trebuchet MS"/>
        </w:rPr>
        <w:t>;</w:t>
      </w:r>
    </w:p>
    <w:p w14:paraId="05880903" w14:textId="58F6E2E6" w:rsidR="002D1D77" w:rsidRPr="00B83568" w:rsidRDefault="002D1D77" w:rsidP="001F143B">
      <w:pPr>
        <w:numPr>
          <w:ilvl w:val="0"/>
          <w:numId w:val="7"/>
        </w:numPr>
        <w:spacing w:after="0" w:line="240" w:lineRule="auto"/>
        <w:contextualSpacing/>
        <w:rPr>
          <w:rFonts w:ascii="Trebuchet MS" w:hAnsi="Trebuchet MS"/>
        </w:rPr>
      </w:pPr>
      <w:r w:rsidRPr="00B83568">
        <w:rPr>
          <w:rFonts w:ascii="Trebuchet MS" w:hAnsi="Trebuchet MS"/>
        </w:rPr>
        <w:t>childcare costs</w:t>
      </w:r>
      <w:r w:rsidR="002D7074" w:rsidRPr="00B83568">
        <w:rPr>
          <w:rFonts w:ascii="Trebuchet MS" w:hAnsi="Trebuchet MS"/>
        </w:rPr>
        <w:t xml:space="preserve"> for a dependent child</w:t>
      </w:r>
      <w:r w:rsidRPr="00B83568">
        <w:rPr>
          <w:rFonts w:ascii="Trebuchet MS" w:hAnsi="Trebuchet MS"/>
        </w:rPr>
        <w:t>;</w:t>
      </w:r>
    </w:p>
    <w:p w14:paraId="4ECE5CE1" w14:textId="77777777" w:rsidR="002D1D77" w:rsidRPr="00B83568" w:rsidRDefault="002D1D77" w:rsidP="001F143B">
      <w:pPr>
        <w:numPr>
          <w:ilvl w:val="0"/>
          <w:numId w:val="7"/>
        </w:numPr>
        <w:spacing w:after="0" w:line="240" w:lineRule="auto"/>
        <w:contextualSpacing/>
        <w:rPr>
          <w:rFonts w:ascii="Trebuchet MS" w:hAnsi="Trebuchet MS"/>
        </w:rPr>
      </w:pPr>
      <w:r w:rsidRPr="00B83568">
        <w:rPr>
          <w:rFonts w:ascii="Trebuchet MS" w:hAnsi="Trebuchet MS"/>
        </w:rPr>
        <w:t>higher education bursary for care leavers;</w:t>
      </w:r>
    </w:p>
    <w:p w14:paraId="5DCE04B2" w14:textId="2078B36D" w:rsidR="002D1D77" w:rsidRPr="00B83568" w:rsidRDefault="002D1D77" w:rsidP="001F143B">
      <w:pPr>
        <w:numPr>
          <w:ilvl w:val="0"/>
          <w:numId w:val="7"/>
        </w:numPr>
        <w:spacing w:after="0" w:line="240" w:lineRule="auto"/>
        <w:contextualSpacing/>
        <w:rPr>
          <w:rFonts w:ascii="Trebuchet MS" w:hAnsi="Trebuchet MS"/>
        </w:rPr>
      </w:pPr>
      <w:r w:rsidRPr="00B83568">
        <w:rPr>
          <w:rFonts w:ascii="Trebuchet MS" w:hAnsi="Trebuchet MS"/>
        </w:rPr>
        <w:t>the grant for depen</w:t>
      </w:r>
      <w:r w:rsidR="001C3EF7" w:rsidRPr="00B83568">
        <w:rPr>
          <w:rFonts w:ascii="Trebuchet MS" w:hAnsi="Trebuchet MS"/>
        </w:rPr>
        <w:t>d</w:t>
      </w:r>
      <w:r w:rsidR="008730D9" w:rsidRPr="00B83568">
        <w:rPr>
          <w:rFonts w:ascii="Trebuchet MS" w:hAnsi="Trebuchet MS"/>
        </w:rPr>
        <w:t>a</w:t>
      </w:r>
      <w:r w:rsidRPr="00B83568">
        <w:rPr>
          <w:rFonts w:ascii="Trebuchet MS" w:hAnsi="Trebuchet MS"/>
        </w:rPr>
        <w:t>nts known as the parents’ learning allowance.</w:t>
      </w:r>
    </w:p>
    <w:p w14:paraId="51880D4D" w14:textId="77777777" w:rsidR="001C4AD4" w:rsidRPr="00B83568" w:rsidRDefault="001C4AD4" w:rsidP="001F143B">
      <w:pPr>
        <w:spacing w:after="0" w:line="240" w:lineRule="auto"/>
        <w:ind w:left="720"/>
        <w:contextualSpacing/>
        <w:rPr>
          <w:rFonts w:ascii="Trebuchet MS" w:hAnsi="Trebuchet MS"/>
        </w:rPr>
      </w:pPr>
    </w:p>
    <w:p w14:paraId="0C843CAE" w14:textId="6CB42E25" w:rsidR="005F7723" w:rsidRDefault="002D1D77" w:rsidP="001F143B">
      <w:pPr>
        <w:spacing w:after="0" w:line="240" w:lineRule="auto"/>
        <w:rPr>
          <w:rFonts w:ascii="Trebuchet MS" w:hAnsi="Trebuchet MS"/>
        </w:rPr>
      </w:pPr>
      <w:r w:rsidRPr="00B83568">
        <w:rPr>
          <w:rFonts w:ascii="Trebuchet MS" w:hAnsi="Trebuchet MS"/>
        </w:rPr>
        <w:lastRenderedPageBreak/>
        <w:t xml:space="preserve">Grant income is normally </w:t>
      </w:r>
      <w:r w:rsidR="00D77A67" w:rsidRPr="00B83568">
        <w:rPr>
          <w:rFonts w:ascii="Trebuchet MS" w:hAnsi="Trebuchet MS"/>
        </w:rPr>
        <w:t xml:space="preserve">apportioned on a weekly basis </w:t>
      </w:r>
      <w:r w:rsidRPr="00B83568">
        <w:rPr>
          <w:rFonts w:ascii="Trebuchet MS" w:hAnsi="Trebuchet MS"/>
        </w:rPr>
        <w:t xml:space="preserve">over the period of study </w:t>
      </w:r>
      <w:r w:rsidR="001E06C4" w:rsidRPr="00B83568">
        <w:rPr>
          <w:rFonts w:ascii="Trebuchet MS" w:hAnsi="Trebuchet MS"/>
        </w:rPr>
        <w:t xml:space="preserve">(see definition below) </w:t>
      </w:r>
      <w:r w:rsidRPr="00B83568">
        <w:rPr>
          <w:rFonts w:ascii="Trebuchet MS" w:hAnsi="Trebuchet MS"/>
        </w:rPr>
        <w:t xml:space="preserve">for which it </w:t>
      </w:r>
      <w:r w:rsidR="0038474E" w:rsidRPr="00B83568">
        <w:rPr>
          <w:rFonts w:ascii="Trebuchet MS" w:hAnsi="Trebuchet MS"/>
        </w:rPr>
        <w:t xml:space="preserve">is </w:t>
      </w:r>
      <w:r w:rsidRPr="00B83568">
        <w:rPr>
          <w:rFonts w:ascii="Trebuchet MS" w:hAnsi="Trebuchet MS"/>
        </w:rPr>
        <w:t>paid</w:t>
      </w:r>
      <w:r w:rsidR="009D66DE" w:rsidRPr="00B83568">
        <w:rPr>
          <w:rFonts w:ascii="Trebuchet MS" w:hAnsi="Trebuchet MS"/>
        </w:rPr>
        <w:t>.</w:t>
      </w:r>
      <w:r w:rsidR="00A978D0" w:rsidRPr="00B83568">
        <w:rPr>
          <w:rStyle w:val="FootnoteReference"/>
          <w:rFonts w:ascii="Trebuchet MS" w:hAnsi="Trebuchet MS"/>
        </w:rPr>
        <w:footnoteReference w:id="28"/>
      </w:r>
      <w:r w:rsidRPr="00B83568">
        <w:rPr>
          <w:rFonts w:ascii="Trebuchet MS" w:hAnsi="Trebuchet MS"/>
        </w:rPr>
        <w:t xml:space="preserve"> </w:t>
      </w:r>
      <w:r w:rsidR="004A7AA8" w:rsidRPr="00B83568">
        <w:rPr>
          <w:rFonts w:ascii="Trebuchet MS" w:hAnsi="Trebuchet MS"/>
        </w:rPr>
        <w:t xml:space="preserve"> </w:t>
      </w:r>
      <w:r w:rsidRPr="00B83568">
        <w:rPr>
          <w:rFonts w:ascii="Trebuchet MS" w:hAnsi="Trebuchet MS"/>
        </w:rPr>
        <w:t xml:space="preserve">This generally means the period beginning with the start of the course and ending with the last day of the course. </w:t>
      </w:r>
      <w:r w:rsidR="0055657D" w:rsidRPr="00B83568">
        <w:rPr>
          <w:rFonts w:ascii="Trebuchet MS" w:hAnsi="Trebuchet MS"/>
        </w:rPr>
        <w:t xml:space="preserve">If the grant is paid for a </w:t>
      </w:r>
      <w:r w:rsidR="0077472C" w:rsidRPr="00B83568">
        <w:rPr>
          <w:rFonts w:ascii="Trebuchet MS" w:hAnsi="Trebuchet MS"/>
        </w:rPr>
        <w:t xml:space="preserve">different </w:t>
      </w:r>
      <w:r w:rsidR="0055657D" w:rsidRPr="00B83568">
        <w:rPr>
          <w:rFonts w:ascii="Trebuchet MS" w:hAnsi="Trebuchet MS"/>
        </w:rPr>
        <w:t xml:space="preserve">period </w:t>
      </w:r>
      <w:r w:rsidR="0077472C" w:rsidRPr="00B83568">
        <w:rPr>
          <w:rFonts w:ascii="Trebuchet MS" w:hAnsi="Trebuchet MS"/>
        </w:rPr>
        <w:t xml:space="preserve">to </w:t>
      </w:r>
      <w:r w:rsidR="0055657D" w:rsidRPr="00B83568">
        <w:rPr>
          <w:rFonts w:ascii="Trebuchet MS" w:hAnsi="Trebuchet MS"/>
        </w:rPr>
        <w:t>the period of study</w:t>
      </w:r>
      <w:r w:rsidR="0077472C" w:rsidRPr="00B83568">
        <w:rPr>
          <w:rFonts w:ascii="Trebuchet MS" w:hAnsi="Trebuchet MS"/>
        </w:rPr>
        <w:t>,</w:t>
      </w:r>
      <w:r w:rsidR="0055657D" w:rsidRPr="00B83568">
        <w:rPr>
          <w:rFonts w:ascii="Trebuchet MS" w:hAnsi="Trebuchet MS"/>
        </w:rPr>
        <w:t xml:space="preserve"> it </w:t>
      </w:r>
      <w:r w:rsidR="0086025F" w:rsidRPr="00B83568">
        <w:rPr>
          <w:rFonts w:ascii="Trebuchet MS" w:hAnsi="Trebuchet MS"/>
        </w:rPr>
        <w:t xml:space="preserve">is taken </w:t>
      </w:r>
      <w:r w:rsidR="00856072" w:rsidRPr="00B83568">
        <w:rPr>
          <w:rFonts w:ascii="Trebuchet MS" w:hAnsi="Trebuchet MS"/>
        </w:rPr>
        <w:t xml:space="preserve">into </w:t>
      </w:r>
      <w:r w:rsidR="0086025F" w:rsidRPr="00B83568">
        <w:rPr>
          <w:rFonts w:ascii="Trebuchet MS" w:hAnsi="Trebuchet MS"/>
        </w:rPr>
        <w:t xml:space="preserve">account over that </w:t>
      </w:r>
      <w:r w:rsidR="0077472C" w:rsidRPr="00B83568">
        <w:rPr>
          <w:rFonts w:ascii="Trebuchet MS" w:hAnsi="Trebuchet MS"/>
        </w:rPr>
        <w:t xml:space="preserve">different </w:t>
      </w:r>
      <w:r w:rsidR="0086025F" w:rsidRPr="00B83568">
        <w:rPr>
          <w:rFonts w:ascii="Trebuchet MS" w:hAnsi="Trebuchet MS"/>
        </w:rPr>
        <w:t xml:space="preserve">period. </w:t>
      </w:r>
      <w:r w:rsidRPr="00B83568">
        <w:rPr>
          <w:rFonts w:ascii="Trebuchet MS" w:hAnsi="Trebuchet MS"/>
        </w:rPr>
        <w:t>In the case of a sandwich course, any periods of work experience are excluded from this calculation.</w:t>
      </w:r>
      <w:r w:rsidR="005F7723" w:rsidRPr="00B83568">
        <w:rPr>
          <w:rFonts w:ascii="Trebuchet MS" w:hAnsi="Trebuchet MS"/>
        </w:rPr>
        <w:t xml:space="preserve"> </w:t>
      </w:r>
    </w:p>
    <w:p w14:paraId="575B44F1" w14:textId="77777777" w:rsidR="001F143B" w:rsidRPr="00B83568" w:rsidRDefault="001F143B" w:rsidP="001F143B">
      <w:pPr>
        <w:spacing w:after="0" w:line="240" w:lineRule="auto"/>
        <w:rPr>
          <w:rFonts w:ascii="Trebuchet MS" w:hAnsi="Trebuchet MS"/>
        </w:rPr>
      </w:pPr>
    </w:p>
    <w:p w14:paraId="05994CB6" w14:textId="6370A2FF" w:rsidR="005F7723" w:rsidRDefault="005F7723" w:rsidP="001F143B">
      <w:pPr>
        <w:spacing w:after="0" w:line="240" w:lineRule="auto"/>
        <w:rPr>
          <w:rFonts w:ascii="Trebuchet MS" w:hAnsi="Trebuchet MS"/>
        </w:rPr>
      </w:pPr>
      <w:r w:rsidRPr="00B83568">
        <w:rPr>
          <w:rFonts w:ascii="Trebuchet MS" w:hAnsi="Trebuchet MS"/>
        </w:rPr>
        <w:t>A student may receive other income (for example a gift) to cover expenditure necessarily incurred in respect of the above items. However, where that income is greater than the cost of the item(s) for which it is intended, any excess is taken into account as income. For example, if a student is given £400 for the cost of books, £390 would be ignored and £10 taken into account.</w:t>
      </w:r>
    </w:p>
    <w:p w14:paraId="7329FB7B" w14:textId="77777777" w:rsidR="001F143B" w:rsidRPr="00B83568" w:rsidRDefault="001F143B" w:rsidP="001F143B">
      <w:pPr>
        <w:spacing w:after="0" w:line="240" w:lineRule="auto"/>
        <w:rPr>
          <w:rFonts w:ascii="Trebuchet MS" w:hAnsi="Trebuchet MS"/>
        </w:rPr>
      </w:pPr>
    </w:p>
    <w:p w14:paraId="68B6CC94" w14:textId="2CA19EA3" w:rsidR="002D1D77" w:rsidRDefault="002D1D77" w:rsidP="001F143B">
      <w:pPr>
        <w:pStyle w:val="TOCHeading"/>
        <w:spacing w:before="0" w:line="240" w:lineRule="auto"/>
        <w:rPr>
          <w:rFonts w:ascii="Trebuchet MS" w:hAnsi="Trebuchet MS"/>
          <w:color w:val="21003E"/>
          <w:szCs w:val="24"/>
        </w:rPr>
      </w:pPr>
      <w:bookmarkStart w:id="62" w:name="_Toc92984904"/>
      <w:r w:rsidRPr="001F143B">
        <w:rPr>
          <w:rFonts w:ascii="Trebuchet MS" w:hAnsi="Trebuchet MS"/>
          <w:color w:val="21003E"/>
          <w:szCs w:val="24"/>
        </w:rPr>
        <w:t>Calculation of student loans</w:t>
      </w:r>
      <w:bookmarkEnd w:id="62"/>
      <w:r w:rsidR="00641430" w:rsidRPr="001F143B">
        <w:rPr>
          <w:rFonts w:ascii="Trebuchet MS" w:hAnsi="Trebuchet MS"/>
          <w:color w:val="21003E"/>
          <w:szCs w:val="24"/>
        </w:rPr>
        <w:t xml:space="preserve"> </w:t>
      </w:r>
    </w:p>
    <w:p w14:paraId="4F4F9DEB" w14:textId="77777777" w:rsidR="001F143B" w:rsidRPr="001F143B" w:rsidRDefault="001F143B" w:rsidP="001F143B">
      <w:pPr>
        <w:spacing w:after="0" w:line="240" w:lineRule="auto"/>
        <w:rPr>
          <w:lang w:val="en-US"/>
        </w:rPr>
      </w:pPr>
    </w:p>
    <w:p w14:paraId="47D33B22" w14:textId="5A08A7DD" w:rsidR="002D1D77" w:rsidRDefault="002D1D77" w:rsidP="001F143B">
      <w:pPr>
        <w:spacing w:after="0" w:line="240" w:lineRule="auto"/>
        <w:rPr>
          <w:rFonts w:ascii="Trebuchet MS" w:hAnsi="Trebuchet MS"/>
        </w:rPr>
      </w:pPr>
      <w:r w:rsidRPr="00B83568">
        <w:rPr>
          <w:rFonts w:ascii="Trebuchet MS" w:hAnsi="Trebuchet MS"/>
        </w:rPr>
        <w:t xml:space="preserve">A student loan (or a postgraduate master’s </w:t>
      </w:r>
      <w:r w:rsidR="001E5F84" w:rsidRPr="00B83568">
        <w:rPr>
          <w:rFonts w:ascii="Trebuchet MS" w:hAnsi="Trebuchet MS"/>
        </w:rPr>
        <w:t xml:space="preserve">or doctoral </w:t>
      </w:r>
      <w:r w:rsidRPr="00B83568">
        <w:rPr>
          <w:rFonts w:ascii="Trebuchet MS" w:hAnsi="Trebuchet MS"/>
        </w:rPr>
        <w:t>degree loan) is treated as income. This also applies where a student does</w:t>
      </w:r>
      <w:r w:rsidR="009846F8" w:rsidRPr="00B83568">
        <w:rPr>
          <w:rFonts w:ascii="Trebuchet MS" w:hAnsi="Trebuchet MS"/>
        </w:rPr>
        <w:t xml:space="preserve"> </w:t>
      </w:r>
      <w:r w:rsidRPr="00B83568">
        <w:rPr>
          <w:rFonts w:ascii="Trebuchet MS" w:hAnsi="Trebuchet MS"/>
        </w:rPr>
        <w:t>n</w:t>
      </w:r>
      <w:r w:rsidR="009846F8" w:rsidRPr="00B83568">
        <w:rPr>
          <w:rFonts w:ascii="Trebuchet MS" w:hAnsi="Trebuchet MS"/>
        </w:rPr>
        <w:t>o</w:t>
      </w:r>
      <w:r w:rsidRPr="00B83568">
        <w:rPr>
          <w:rFonts w:ascii="Trebuchet MS" w:hAnsi="Trebuchet MS"/>
        </w:rPr>
        <w:t xml:space="preserve">t </w:t>
      </w:r>
      <w:r w:rsidR="00900385" w:rsidRPr="00B83568">
        <w:rPr>
          <w:rFonts w:ascii="Trebuchet MS" w:hAnsi="Trebuchet MS"/>
        </w:rPr>
        <w:t>have</w:t>
      </w:r>
      <w:r w:rsidRPr="00B83568">
        <w:rPr>
          <w:rFonts w:ascii="Trebuchet MS" w:hAnsi="Trebuchet MS"/>
        </w:rPr>
        <w:t xml:space="preserve"> a loan but could obtain one.  </w:t>
      </w:r>
      <w:r w:rsidR="003345B2" w:rsidRPr="00B83568">
        <w:rPr>
          <w:rFonts w:ascii="Trebuchet MS" w:hAnsi="Trebuchet MS"/>
        </w:rPr>
        <w:t>I</w:t>
      </w:r>
      <w:r w:rsidRPr="00B83568">
        <w:rPr>
          <w:rFonts w:ascii="Trebuchet MS" w:hAnsi="Trebuchet MS"/>
        </w:rPr>
        <w:t xml:space="preserve">f a student is </w:t>
      </w:r>
      <w:r w:rsidR="00D73190" w:rsidRPr="00B83568">
        <w:rPr>
          <w:rFonts w:ascii="Trebuchet MS" w:hAnsi="Trebuchet MS"/>
        </w:rPr>
        <w:t xml:space="preserve">treated as having </w:t>
      </w:r>
      <w:r w:rsidRPr="00B83568">
        <w:rPr>
          <w:rFonts w:ascii="Trebuchet MS" w:hAnsi="Trebuchet MS"/>
        </w:rPr>
        <w:t xml:space="preserve">a loan it is the maximum amount available (or in the case of a postgraduate master’s </w:t>
      </w:r>
      <w:r w:rsidR="003345B2" w:rsidRPr="00B83568">
        <w:rPr>
          <w:rFonts w:ascii="Trebuchet MS" w:hAnsi="Trebuchet MS"/>
        </w:rPr>
        <w:t xml:space="preserve">or doctoral </w:t>
      </w:r>
      <w:r w:rsidRPr="00B83568">
        <w:rPr>
          <w:rFonts w:ascii="Trebuchet MS" w:hAnsi="Trebuchet MS"/>
        </w:rPr>
        <w:t xml:space="preserve">degree loan 30% of the maximum available) which is treated as income. </w:t>
      </w:r>
    </w:p>
    <w:p w14:paraId="191CAF6A" w14:textId="77777777" w:rsidR="001F143B" w:rsidRPr="00B83568" w:rsidRDefault="001F143B" w:rsidP="001F143B">
      <w:pPr>
        <w:spacing w:after="0" w:line="240" w:lineRule="auto"/>
        <w:rPr>
          <w:rFonts w:ascii="Trebuchet MS" w:hAnsi="Trebuchet MS"/>
        </w:rPr>
      </w:pPr>
    </w:p>
    <w:p w14:paraId="0D905A60" w14:textId="7C823F16" w:rsidR="002D1D77" w:rsidRDefault="002D1D77" w:rsidP="001F143B">
      <w:pPr>
        <w:spacing w:after="0" w:line="240" w:lineRule="auto"/>
        <w:rPr>
          <w:rFonts w:ascii="Trebuchet MS" w:hAnsi="Trebuchet MS"/>
        </w:rPr>
      </w:pPr>
      <w:r w:rsidRPr="00B83568">
        <w:rPr>
          <w:rFonts w:ascii="Trebuchet MS" w:hAnsi="Trebuchet MS"/>
        </w:rPr>
        <w:t xml:space="preserve">£10 of the weekly amount is ignored. A fixed amount of £390 towards the cost of books and equipment, and £303 towards the cost of travel is deducted from the loan income, </w:t>
      </w:r>
      <w:r w:rsidR="00900385" w:rsidRPr="00B83568">
        <w:rPr>
          <w:rFonts w:ascii="Trebuchet MS" w:hAnsi="Trebuchet MS"/>
        </w:rPr>
        <w:t>whether</w:t>
      </w:r>
      <w:r w:rsidRPr="00B83568">
        <w:rPr>
          <w:rFonts w:ascii="Trebuchet MS" w:hAnsi="Trebuchet MS"/>
        </w:rPr>
        <w:t xml:space="preserve"> </w:t>
      </w:r>
      <w:r w:rsidR="00561208" w:rsidRPr="00B83568">
        <w:rPr>
          <w:rFonts w:ascii="Trebuchet MS" w:hAnsi="Trebuchet MS"/>
        </w:rPr>
        <w:t xml:space="preserve">or not </w:t>
      </w:r>
      <w:r w:rsidRPr="00B83568">
        <w:rPr>
          <w:rFonts w:ascii="Trebuchet MS" w:hAnsi="Trebuchet MS"/>
        </w:rPr>
        <w:t>the costs are actually incurred.</w:t>
      </w:r>
    </w:p>
    <w:p w14:paraId="2BBB1712" w14:textId="77777777" w:rsidR="001F143B" w:rsidRPr="00B83568" w:rsidRDefault="001F143B" w:rsidP="001F143B">
      <w:pPr>
        <w:spacing w:after="0" w:line="240" w:lineRule="auto"/>
        <w:rPr>
          <w:rFonts w:ascii="Trebuchet MS" w:hAnsi="Trebuchet MS"/>
        </w:rPr>
      </w:pPr>
    </w:p>
    <w:p w14:paraId="75E7D23D" w14:textId="4370CC8E" w:rsidR="002D1D77" w:rsidRDefault="002D1D77" w:rsidP="001F143B">
      <w:pPr>
        <w:spacing w:after="0" w:line="240" w:lineRule="auto"/>
        <w:rPr>
          <w:rFonts w:ascii="Trebuchet MS" w:hAnsi="Trebuchet MS"/>
        </w:rPr>
      </w:pPr>
      <w:r w:rsidRPr="00B83568">
        <w:rPr>
          <w:rFonts w:ascii="Trebuchet MS" w:hAnsi="Trebuchet MS"/>
        </w:rPr>
        <w:t xml:space="preserve">Any loan taken out by a student to pay their fee contribution to an educational establishment is ignored. </w:t>
      </w:r>
    </w:p>
    <w:p w14:paraId="59643435" w14:textId="77777777" w:rsidR="001F143B" w:rsidRPr="00B83568" w:rsidRDefault="001F143B" w:rsidP="001F143B">
      <w:pPr>
        <w:spacing w:after="0" w:line="240" w:lineRule="auto"/>
        <w:rPr>
          <w:rFonts w:ascii="Trebuchet MS" w:hAnsi="Trebuchet MS"/>
        </w:rPr>
      </w:pPr>
    </w:p>
    <w:p w14:paraId="2921D98D" w14:textId="7433C02C" w:rsidR="0020092D" w:rsidRDefault="001C6C0C" w:rsidP="001F143B">
      <w:pPr>
        <w:spacing w:after="0" w:line="240" w:lineRule="auto"/>
        <w:rPr>
          <w:rFonts w:ascii="Trebuchet MS" w:hAnsi="Trebuchet MS"/>
        </w:rPr>
      </w:pPr>
      <w:r w:rsidRPr="00B83568">
        <w:rPr>
          <w:rFonts w:ascii="Trebuchet MS" w:hAnsi="Trebuchet MS"/>
        </w:rPr>
        <w:t xml:space="preserve">Any </w:t>
      </w:r>
      <w:r w:rsidR="00126780" w:rsidRPr="00B83568">
        <w:rPr>
          <w:rFonts w:ascii="Trebuchet MS" w:hAnsi="Trebuchet MS"/>
        </w:rPr>
        <w:t xml:space="preserve">special support loan to defray the cost of books, equipment, travel or childcare incurred for the purpose of attending a designated course, is </w:t>
      </w:r>
      <w:r w:rsidRPr="00B83568">
        <w:rPr>
          <w:rFonts w:ascii="Trebuchet MS" w:hAnsi="Trebuchet MS"/>
        </w:rPr>
        <w:t xml:space="preserve">ignored </w:t>
      </w:r>
      <w:r w:rsidR="00126780" w:rsidRPr="00B83568">
        <w:rPr>
          <w:rFonts w:ascii="Trebuchet MS" w:hAnsi="Trebuchet MS"/>
        </w:rPr>
        <w:t>in calculating a student’s income</w:t>
      </w:r>
      <w:r w:rsidR="007D3DA4" w:rsidRPr="00B83568">
        <w:rPr>
          <w:rFonts w:ascii="Trebuchet MS" w:hAnsi="Trebuchet MS"/>
        </w:rPr>
        <w:t>.</w:t>
      </w:r>
      <w:r w:rsidRPr="00B83568">
        <w:rPr>
          <w:rStyle w:val="FootnoteReference"/>
          <w:rFonts w:ascii="Trebuchet MS" w:hAnsi="Trebuchet MS"/>
        </w:rPr>
        <w:footnoteReference w:id="29"/>
      </w:r>
    </w:p>
    <w:p w14:paraId="00605FE9" w14:textId="77777777" w:rsidR="001F143B" w:rsidRPr="00B83568" w:rsidRDefault="001F143B" w:rsidP="001F143B">
      <w:pPr>
        <w:spacing w:after="0" w:line="240" w:lineRule="auto"/>
        <w:rPr>
          <w:rFonts w:ascii="Trebuchet MS" w:hAnsi="Trebuchet MS"/>
        </w:rPr>
      </w:pPr>
    </w:p>
    <w:p w14:paraId="3640F049" w14:textId="0C4C0DF1" w:rsidR="00E47AFC" w:rsidRDefault="008F1372" w:rsidP="001F143B">
      <w:pPr>
        <w:spacing w:after="0" w:line="240" w:lineRule="auto"/>
        <w:rPr>
          <w:rFonts w:ascii="Trebuchet MS" w:hAnsi="Trebuchet MS"/>
        </w:rPr>
      </w:pPr>
      <w:r w:rsidRPr="00B83568">
        <w:rPr>
          <w:rFonts w:ascii="Trebuchet MS" w:hAnsi="Trebuchet MS"/>
        </w:rPr>
        <w:t xml:space="preserve">Loan income is </w:t>
      </w:r>
      <w:r w:rsidR="00C83DB7" w:rsidRPr="00B83568">
        <w:rPr>
          <w:rFonts w:ascii="Trebuchet MS" w:hAnsi="Trebuchet MS"/>
        </w:rPr>
        <w:t>calculated by dividing the amount of the loan</w:t>
      </w:r>
      <w:r w:rsidR="007C271A" w:rsidRPr="00B83568">
        <w:rPr>
          <w:rFonts w:ascii="Trebuchet MS" w:hAnsi="Trebuchet MS"/>
        </w:rPr>
        <w:t>, less any amount that is ignored, by the number of wee</w:t>
      </w:r>
      <w:r w:rsidR="00175150" w:rsidRPr="00B83568">
        <w:rPr>
          <w:rFonts w:ascii="Trebuchet MS" w:hAnsi="Trebuchet MS"/>
        </w:rPr>
        <w:t>k</w:t>
      </w:r>
      <w:r w:rsidR="007C271A" w:rsidRPr="00B83568">
        <w:rPr>
          <w:rFonts w:ascii="Trebuchet MS" w:hAnsi="Trebuchet MS"/>
        </w:rPr>
        <w:t xml:space="preserve">s in the </w:t>
      </w:r>
      <w:r w:rsidR="00175150" w:rsidRPr="00B83568">
        <w:rPr>
          <w:rFonts w:ascii="Trebuchet MS" w:hAnsi="Trebuchet MS"/>
        </w:rPr>
        <w:t>period of study for which it is paid</w:t>
      </w:r>
      <w:r w:rsidR="0041031C" w:rsidRPr="00B83568">
        <w:rPr>
          <w:rFonts w:ascii="Trebuchet MS" w:hAnsi="Trebuchet MS"/>
        </w:rPr>
        <w:t>.</w:t>
      </w:r>
      <w:r w:rsidR="00D614C2" w:rsidRPr="00B83568">
        <w:rPr>
          <w:rFonts w:ascii="Trebuchet MS" w:hAnsi="Trebuchet MS"/>
        </w:rPr>
        <w:t xml:space="preserve"> </w:t>
      </w:r>
      <w:r w:rsidR="00792C0A" w:rsidRPr="00B83568">
        <w:rPr>
          <w:rFonts w:ascii="Trebuchet MS" w:hAnsi="Trebuchet MS"/>
        </w:rPr>
        <w:t>This means:</w:t>
      </w:r>
    </w:p>
    <w:p w14:paraId="5CBF950A" w14:textId="77777777" w:rsidR="001F143B" w:rsidRPr="00B83568" w:rsidRDefault="001F143B" w:rsidP="001F143B">
      <w:pPr>
        <w:spacing w:after="0" w:line="240" w:lineRule="auto"/>
        <w:rPr>
          <w:rFonts w:ascii="Trebuchet MS" w:hAnsi="Trebuchet MS"/>
        </w:rPr>
      </w:pPr>
    </w:p>
    <w:p w14:paraId="546414C3" w14:textId="30AF6607" w:rsidR="001A4F79" w:rsidRPr="00B83568" w:rsidRDefault="00904A52" w:rsidP="001F143B">
      <w:pPr>
        <w:spacing w:after="0" w:line="240" w:lineRule="auto"/>
        <w:rPr>
          <w:rFonts w:ascii="Trebuchet MS" w:hAnsi="Trebuchet MS"/>
        </w:rPr>
      </w:pPr>
      <w:r w:rsidRPr="00B83568">
        <w:rPr>
          <w:rFonts w:ascii="Trebuchet MS" w:hAnsi="Trebuchet MS"/>
        </w:rPr>
        <w:t xml:space="preserve">(a) </w:t>
      </w:r>
      <w:r w:rsidR="009E1932" w:rsidRPr="00B83568">
        <w:rPr>
          <w:rFonts w:ascii="Trebuchet MS" w:hAnsi="Trebuchet MS"/>
        </w:rPr>
        <w:t xml:space="preserve">where the </w:t>
      </w:r>
      <w:r w:rsidRPr="00B83568">
        <w:rPr>
          <w:rFonts w:ascii="Trebuchet MS" w:hAnsi="Trebuchet MS"/>
        </w:rPr>
        <w:t xml:space="preserve">course is of a single academic year’s duration or less, </w:t>
      </w:r>
      <w:r w:rsidR="0092297F" w:rsidRPr="00B83568">
        <w:rPr>
          <w:rFonts w:ascii="Trebuchet MS" w:hAnsi="Trebuchet MS"/>
        </w:rPr>
        <w:t xml:space="preserve">from </w:t>
      </w:r>
      <w:r w:rsidR="00FA4D4B" w:rsidRPr="00B83568">
        <w:rPr>
          <w:rFonts w:ascii="Trebuchet MS" w:hAnsi="Trebuchet MS"/>
        </w:rPr>
        <w:t>the first day of the single academic year, or the first day</w:t>
      </w:r>
      <w:r w:rsidR="001A4F79" w:rsidRPr="00B83568">
        <w:rPr>
          <w:rFonts w:ascii="Trebuchet MS" w:hAnsi="Trebuchet MS"/>
        </w:rPr>
        <w:t xml:space="preserve"> of the course, </w:t>
      </w:r>
      <w:r w:rsidRPr="00B83568">
        <w:rPr>
          <w:rFonts w:ascii="Trebuchet MS" w:hAnsi="Trebuchet MS"/>
        </w:rPr>
        <w:t>and ending with the last day of the course</w:t>
      </w:r>
      <w:r w:rsidR="00C139E8" w:rsidRPr="00B83568">
        <w:rPr>
          <w:rFonts w:ascii="Trebuchet MS" w:hAnsi="Trebuchet MS"/>
        </w:rPr>
        <w:t>.</w:t>
      </w:r>
      <w:r w:rsidRPr="00B83568">
        <w:rPr>
          <w:rFonts w:ascii="Trebuchet MS" w:hAnsi="Trebuchet MS"/>
        </w:rPr>
        <w:t xml:space="preserve"> </w:t>
      </w:r>
    </w:p>
    <w:p w14:paraId="6D5266CD" w14:textId="5EC81CE5" w:rsidR="00BB0024" w:rsidRPr="00B83568" w:rsidRDefault="00904A52" w:rsidP="001F143B">
      <w:pPr>
        <w:spacing w:after="0" w:line="240" w:lineRule="auto"/>
        <w:rPr>
          <w:rFonts w:ascii="Trebuchet MS" w:hAnsi="Trebuchet MS"/>
        </w:rPr>
      </w:pPr>
      <w:r w:rsidRPr="00B83568">
        <w:rPr>
          <w:rFonts w:ascii="Trebuchet MS" w:hAnsi="Trebuchet MS"/>
        </w:rPr>
        <w:t xml:space="preserve">(b) </w:t>
      </w:r>
      <w:r w:rsidR="00361B0D" w:rsidRPr="00B83568">
        <w:rPr>
          <w:rFonts w:ascii="Trebuchet MS" w:hAnsi="Trebuchet MS"/>
        </w:rPr>
        <w:t xml:space="preserve">where the </w:t>
      </w:r>
      <w:r w:rsidRPr="00B83568">
        <w:rPr>
          <w:rFonts w:ascii="Trebuchet MS" w:hAnsi="Trebuchet MS"/>
        </w:rPr>
        <w:t xml:space="preserve">academic year of </w:t>
      </w:r>
      <w:r w:rsidR="00361B0D" w:rsidRPr="00B83568">
        <w:rPr>
          <w:rFonts w:ascii="Trebuchet MS" w:hAnsi="Trebuchet MS"/>
        </w:rPr>
        <w:t>the</w:t>
      </w:r>
      <w:r w:rsidRPr="00B83568">
        <w:rPr>
          <w:rFonts w:ascii="Trebuchet MS" w:hAnsi="Trebuchet MS"/>
        </w:rPr>
        <w:t xml:space="preserve"> course starts other than on </w:t>
      </w:r>
      <w:r w:rsidR="0052527C" w:rsidRPr="00B83568">
        <w:rPr>
          <w:rFonts w:ascii="Trebuchet MS" w:hAnsi="Trebuchet MS"/>
        </w:rPr>
        <w:t>1</w:t>
      </w:r>
      <w:r w:rsidR="0052527C" w:rsidRPr="00B83568">
        <w:rPr>
          <w:rFonts w:ascii="Trebuchet MS" w:hAnsi="Trebuchet MS"/>
          <w:vertAlign w:val="superscript"/>
        </w:rPr>
        <w:t>st</w:t>
      </w:r>
      <w:r w:rsidR="0052527C" w:rsidRPr="00B83568">
        <w:rPr>
          <w:rFonts w:ascii="Trebuchet MS" w:hAnsi="Trebuchet MS"/>
        </w:rPr>
        <w:t xml:space="preserve"> </w:t>
      </w:r>
      <w:r w:rsidRPr="00B83568">
        <w:rPr>
          <w:rFonts w:ascii="Trebuchet MS" w:hAnsi="Trebuchet MS"/>
        </w:rPr>
        <w:t xml:space="preserve">September, </w:t>
      </w:r>
      <w:r w:rsidR="00D53E86" w:rsidRPr="00B83568">
        <w:rPr>
          <w:rFonts w:ascii="Trebuchet MS" w:hAnsi="Trebuchet MS"/>
        </w:rPr>
        <w:t xml:space="preserve">from the </w:t>
      </w:r>
      <w:r w:rsidRPr="00B83568">
        <w:rPr>
          <w:rFonts w:ascii="Trebuchet MS" w:hAnsi="Trebuchet MS"/>
        </w:rPr>
        <w:t xml:space="preserve">first day of that academic year, ending with the last day of that academic year, but excluding weeks falling entirely within </w:t>
      </w:r>
      <w:r w:rsidR="00BB0024" w:rsidRPr="00B83568">
        <w:rPr>
          <w:rFonts w:ascii="Trebuchet MS" w:hAnsi="Trebuchet MS"/>
        </w:rPr>
        <w:t xml:space="preserve">the long vacation. </w:t>
      </w:r>
    </w:p>
    <w:p w14:paraId="5E0D658E" w14:textId="7934E438" w:rsidR="00C139E8" w:rsidRPr="00B83568" w:rsidRDefault="00904A52" w:rsidP="001F143B">
      <w:pPr>
        <w:spacing w:after="0" w:line="240" w:lineRule="auto"/>
        <w:rPr>
          <w:rFonts w:ascii="Trebuchet MS" w:hAnsi="Trebuchet MS"/>
        </w:rPr>
      </w:pPr>
      <w:r w:rsidRPr="00B83568">
        <w:rPr>
          <w:rFonts w:ascii="Trebuchet MS" w:hAnsi="Trebuchet MS"/>
        </w:rPr>
        <w:t xml:space="preserve">(c) in respect of the final academic year of a course </w:t>
      </w:r>
      <w:r w:rsidR="00483422" w:rsidRPr="00B83568">
        <w:rPr>
          <w:rFonts w:ascii="Trebuchet MS" w:hAnsi="Trebuchet MS"/>
        </w:rPr>
        <w:t xml:space="preserve">which is not of </w:t>
      </w:r>
      <w:r w:rsidRPr="00B83568">
        <w:rPr>
          <w:rFonts w:ascii="Trebuchet MS" w:hAnsi="Trebuchet MS"/>
        </w:rPr>
        <w:t xml:space="preserve">a single year’s duration, </w:t>
      </w:r>
      <w:r w:rsidR="00406F01" w:rsidRPr="00B83568">
        <w:rPr>
          <w:rFonts w:ascii="Trebuchet MS" w:hAnsi="Trebuchet MS"/>
        </w:rPr>
        <w:t xml:space="preserve">from the </w:t>
      </w:r>
      <w:r w:rsidRPr="00B83568">
        <w:rPr>
          <w:rFonts w:ascii="Trebuchet MS" w:hAnsi="Trebuchet MS"/>
        </w:rPr>
        <w:t xml:space="preserve">beginning </w:t>
      </w:r>
      <w:r w:rsidR="007F452D" w:rsidRPr="00B83568">
        <w:rPr>
          <w:rFonts w:ascii="Trebuchet MS" w:hAnsi="Trebuchet MS"/>
        </w:rPr>
        <w:t xml:space="preserve">of </w:t>
      </w:r>
      <w:r w:rsidR="00C14ADB" w:rsidRPr="00B83568">
        <w:rPr>
          <w:rFonts w:ascii="Trebuchet MS" w:hAnsi="Trebuchet MS"/>
        </w:rPr>
        <w:t>either (</w:t>
      </w:r>
      <w:proofErr w:type="spellStart"/>
      <w:r w:rsidRPr="00B83568">
        <w:rPr>
          <w:rFonts w:ascii="Trebuchet MS" w:hAnsi="Trebuchet MS"/>
        </w:rPr>
        <w:t>i</w:t>
      </w:r>
      <w:proofErr w:type="spellEnd"/>
      <w:r w:rsidR="00C14ADB" w:rsidRPr="00B83568">
        <w:rPr>
          <w:rFonts w:ascii="Trebuchet MS" w:hAnsi="Trebuchet MS"/>
        </w:rPr>
        <w:t>)</w:t>
      </w:r>
      <w:r w:rsidRPr="00B83568">
        <w:rPr>
          <w:rFonts w:ascii="Trebuchet MS" w:hAnsi="Trebuchet MS"/>
        </w:rPr>
        <w:t xml:space="preserve"> the first day of that academic year</w:t>
      </w:r>
      <w:r w:rsidR="00C14ADB" w:rsidRPr="00B83568">
        <w:rPr>
          <w:rFonts w:ascii="Trebuchet MS" w:hAnsi="Trebuchet MS"/>
        </w:rPr>
        <w:t>, or</w:t>
      </w:r>
      <w:r w:rsidRPr="00B83568">
        <w:rPr>
          <w:rFonts w:ascii="Trebuchet MS" w:hAnsi="Trebuchet MS"/>
        </w:rPr>
        <w:t xml:space="preserve"> </w:t>
      </w:r>
      <w:r w:rsidR="00C14ADB" w:rsidRPr="00B83568">
        <w:rPr>
          <w:rFonts w:ascii="Trebuchet MS" w:hAnsi="Trebuchet MS"/>
        </w:rPr>
        <w:t>(</w:t>
      </w:r>
      <w:r w:rsidRPr="00B83568">
        <w:rPr>
          <w:rFonts w:ascii="Trebuchet MS" w:hAnsi="Trebuchet MS"/>
        </w:rPr>
        <w:t>ii</w:t>
      </w:r>
      <w:r w:rsidR="00C14ADB" w:rsidRPr="00B83568">
        <w:rPr>
          <w:rFonts w:ascii="Trebuchet MS" w:hAnsi="Trebuchet MS"/>
        </w:rPr>
        <w:t>)</w:t>
      </w:r>
      <w:r w:rsidRPr="00B83568">
        <w:rPr>
          <w:rFonts w:ascii="Trebuchet MS" w:hAnsi="Trebuchet MS"/>
        </w:rPr>
        <w:t xml:space="preserve"> where the final academic year starts on </w:t>
      </w:r>
      <w:r w:rsidR="00851B6F" w:rsidRPr="00B83568">
        <w:rPr>
          <w:rFonts w:ascii="Trebuchet MS" w:hAnsi="Trebuchet MS"/>
        </w:rPr>
        <w:t>1st</w:t>
      </w:r>
      <w:r w:rsidRPr="00B83568">
        <w:rPr>
          <w:rFonts w:ascii="Trebuchet MS" w:hAnsi="Trebuchet MS"/>
        </w:rPr>
        <w:t xml:space="preserve"> September, the earlier of </w:t>
      </w:r>
      <w:r w:rsidR="00851B6F" w:rsidRPr="00B83568">
        <w:rPr>
          <w:rFonts w:ascii="Trebuchet MS" w:hAnsi="Trebuchet MS"/>
        </w:rPr>
        <w:t>1st</w:t>
      </w:r>
      <w:r w:rsidRPr="00B83568">
        <w:rPr>
          <w:rFonts w:ascii="Trebuchet MS" w:hAnsi="Trebuchet MS"/>
        </w:rPr>
        <w:t xml:space="preserve"> September or the first day of the autumn </w:t>
      </w:r>
      <w:r w:rsidR="00175D83" w:rsidRPr="00B83568">
        <w:rPr>
          <w:rFonts w:ascii="Trebuchet MS" w:hAnsi="Trebuchet MS"/>
        </w:rPr>
        <w:t>term and</w:t>
      </w:r>
      <w:r w:rsidRPr="00B83568">
        <w:rPr>
          <w:rFonts w:ascii="Trebuchet MS" w:hAnsi="Trebuchet MS"/>
        </w:rPr>
        <w:t xml:space="preserve"> ending with the last day of the course</w:t>
      </w:r>
      <w:r w:rsidR="00C139E8" w:rsidRPr="00B83568">
        <w:rPr>
          <w:rFonts w:ascii="Trebuchet MS" w:hAnsi="Trebuchet MS"/>
        </w:rPr>
        <w:t>.</w:t>
      </w:r>
    </w:p>
    <w:p w14:paraId="22FC5A22" w14:textId="3CC59B95" w:rsidR="00792C0A" w:rsidRDefault="00904A52" w:rsidP="001F143B">
      <w:pPr>
        <w:spacing w:after="0" w:line="240" w:lineRule="auto"/>
        <w:rPr>
          <w:rFonts w:ascii="Trebuchet MS" w:hAnsi="Trebuchet MS"/>
        </w:rPr>
      </w:pPr>
      <w:r w:rsidRPr="00B83568">
        <w:rPr>
          <w:rFonts w:ascii="Trebuchet MS" w:hAnsi="Trebuchet MS"/>
        </w:rPr>
        <w:t xml:space="preserve">(d) in any other case, </w:t>
      </w:r>
      <w:r w:rsidR="000E5BFE" w:rsidRPr="00B83568">
        <w:rPr>
          <w:rFonts w:ascii="Trebuchet MS" w:hAnsi="Trebuchet MS"/>
        </w:rPr>
        <w:t xml:space="preserve">from </w:t>
      </w:r>
      <w:r w:rsidRPr="00B83568">
        <w:rPr>
          <w:rFonts w:ascii="Trebuchet MS" w:hAnsi="Trebuchet MS"/>
        </w:rPr>
        <w:t xml:space="preserve">the first week in September or the first day of the autumn </w:t>
      </w:r>
      <w:r w:rsidR="006D4E36" w:rsidRPr="00B83568">
        <w:rPr>
          <w:rFonts w:ascii="Trebuchet MS" w:hAnsi="Trebuchet MS"/>
        </w:rPr>
        <w:t>term and</w:t>
      </w:r>
      <w:r w:rsidRPr="00B83568">
        <w:rPr>
          <w:rFonts w:ascii="Trebuchet MS" w:hAnsi="Trebuchet MS"/>
        </w:rPr>
        <w:t xml:space="preserve"> ending with the last day of June</w:t>
      </w:r>
      <w:r w:rsidR="0016748C" w:rsidRPr="00B83568">
        <w:rPr>
          <w:rFonts w:ascii="Trebuchet MS" w:hAnsi="Trebuchet MS"/>
        </w:rPr>
        <w:t>.</w:t>
      </w:r>
    </w:p>
    <w:p w14:paraId="03EE7075" w14:textId="77777777" w:rsidR="001F143B" w:rsidRPr="00B83568" w:rsidRDefault="001F143B" w:rsidP="001F143B">
      <w:pPr>
        <w:spacing w:after="0" w:line="240" w:lineRule="auto"/>
        <w:rPr>
          <w:rFonts w:ascii="Trebuchet MS" w:hAnsi="Trebuchet MS"/>
        </w:rPr>
      </w:pPr>
    </w:p>
    <w:p w14:paraId="76820A78" w14:textId="6F594AF7" w:rsidR="00563765" w:rsidRDefault="001F143B" w:rsidP="006C3340">
      <w:pPr>
        <w:rPr>
          <w:rFonts w:ascii="Trebuchet MS" w:hAnsi="Trebuchet MS"/>
          <w:color w:val="21003E"/>
          <w:szCs w:val="24"/>
        </w:rPr>
      </w:pPr>
      <w:bookmarkStart w:id="63" w:name="_Toc92984905"/>
      <w:r>
        <w:rPr>
          <w:rFonts w:ascii="Trebuchet MS" w:hAnsi="Trebuchet MS"/>
          <w:color w:val="21003E"/>
          <w:szCs w:val="24"/>
        </w:rPr>
        <w:br w:type="page"/>
      </w:r>
      <w:r w:rsidR="00563765" w:rsidRPr="001F143B">
        <w:rPr>
          <w:rFonts w:ascii="Trebuchet MS" w:hAnsi="Trebuchet MS"/>
          <w:color w:val="21003E"/>
          <w:szCs w:val="24"/>
        </w:rPr>
        <w:lastRenderedPageBreak/>
        <w:t>Other issues</w:t>
      </w:r>
      <w:bookmarkEnd w:id="63"/>
    </w:p>
    <w:p w14:paraId="52695E49" w14:textId="77777777" w:rsidR="001F143B" w:rsidRPr="001F143B" w:rsidRDefault="001F143B" w:rsidP="001F143B">
      <w:pPr>
        <w:spacing w:after="0" w:line="240" w:lineRule="auto"/>
        <w:rPr>
          <w:lang w:val="en-US"/>
        </w:rPr>
      </w:pPr>
    </w:p>
    <w:p w14:paraId="1D845DA7" w14:textId="1633B6B0" w:rsidR="003D5E6D" w:rsidRDefault="002D1D77" w:rsidP="001F143B">
      <w:pPr>
        <w:spacing w:after="0" w:line="240" w:lineRule="auto"/>
        <w:rPr>
          <w:rFonts w:ascii="Trebuchet MS" w:hAnsi="Trebuchet MS"/>
        </w:rPr>
      </w:pPr>
      <w:r w:rsidRPr="00B83568">
        <w:rPr>
          <w:rFonts w:ascii="Trebuchet MS" w:hAnsi="Trebuchet MS"/>
        </w:rPr>
        <w:t>Any discretionary access funds paid periodically by a college or university are ignored unless intended for and used for specified basic needs</w:t>
      </w:r>
      <w:r w:rsidR="003169C6" w:rsidRPr="00B83568">
        <w:rPr>
          <w:rFonts w:ascii="Trebuchet MS" w:hAnsi="Trebuchet MS"/>
        </w:rPr>
        <w:t>,</w:t>
      </w:r>
      <w:r w:rsidR="000F6086" w:rsidRPr="00B83568">
        <w:rPr>
          <w:rStyle w:val="FootnoteReference"/>
          <w:rFonts w:ascii="Trebuchet MS" w:hAnsi="Trebuchet MS"/>
        </w:rPr>
        <w:footnoteReference w:id="30"/>
      </w:r>
      <w:r w:rsidRPr="00B83568">
        <w:rPr>
          <w:rFonts w:ascii="Trebuchet MS" w:hAnsi="Trebuchet MS"/>
        </w:rPr>
        <w:t xml:space="preserve"> in which case the funds are fully taken into account</w:t>
      </w:r>
      <w:r w:rsidR="00251A7B" w:rsidRPr="00B83568">
        <w:rPr>
          <w:rFonts w:ascii="Trebuchet MS" w:hAnsi="Trebuchet MS"/>
        </w:rPr>
        <w:t>,</w:t>
      </w:r>
      <w:r w:rsidRPr="00B83568">
        <w:rPr>
          <w:rFonts w:ascii="Trebuchet MS" w:hAnsi="Trebuchet MS"/>
        </w:rPr>
        <w:t xml:space="preserve"> less £20 a week. </w:t>
      </w:r>
      <w:r w:rsidR="004C4230" w:rsidRPr="00B83568">
        <w:rPr>
          <w:rFonts w:ascii="Trebuchet MS" w:hAnsi="Trebuchet MS"/>
        </w:rPr>
        <w:t xml:space="preserve">In particular, access funds </w:t>
      </w:r>
      <w:r w:rsidR="006844C3" w:rsidRPr="00B83568">
        <w:rPr>
          <w:rFonts w:ascii="Trebuchet MS" w:hAnsi="Trebuchet MS"/>
        </w:rPr>
        <w:t xml:space="preserve">are ignored as income where they </w:t>
      </w:r>
      <w:r w:rsidR="004C4230" w:rsidRPr="00B83568">
        <w:rPr>
          <w:rFonts w:ascii="Trebuchet MS" w:hAnsi="Trebuchet MS"/>
        </w:rPr>
        <w:t xml:space="preserve">are paid </w:t>
      </w:r>
      <w:r w:rsidR="001C6786" w:rsidRPr="00B83568">
        <w:rPr>
          <w:rFonts w:ascii="Trebuchet MS" w:hAnsi="Trebuchet MS"/>
        </w:rPr>
        <w:t>after 1</w:t>
      </w:r>
      <w:r w:rsidR="001C6786" w:rsidRPr="00B83568">
        <w:rPr>
          <w:rFonts w:ascii="Trebuchet MS" w:hAnsi="Trebuchet MS"/>
          <w:vertAlign w:val="superscript"/>
        </w:rPr>
        <w:t>st</w:t>
      </w:r>
      <w:r w:rsidR="001C6786" w:rsidRPr="00B83568">
        <w:rPr>
          <w:rFonts w:ascii="Trebuchet MS" w:hAnsi="Trebuchet MS"/>
        </w:rPr>
        <w:t xml:space="preserve"> </w:t>
      </w:r>
      <w:r w:rsidR="003D5E6D" w:rsidRPr="00B83568">
        <w:rPr>
          <w:rFonts w:ascii="Trebuchet MS" w:hAnsi="Trebuchet MS"/>
        </w:rPr>
        <w:t>September or after the first day of the cours</w:t>
      </w:r>
      <w:r w:rsidR="008E43A6" w:rsidRPr="00B83568">
        <w:rPr>
          <w:rFonts w:ascii="Trebuchet MS" w:hAnsi="Trebuchet MS"/>
        </w:rPr>
        <w:t>e</w:t>
      </w:r>
      <w:r w:rsidR="003D5E6D" w:rsidRPr="00B83568">
        <w:rPr>
          <w:rFonts w:ascii="Trebuchet MS" w:hAnsi="Trebuchet MS"/>
        </w:rPr>
        <w:t xml:space="preserve"> </w:t>
      </w:r>
      <w:r w:rsidR="004C4230" w:rsidRPr="00B83568">
        <w:rPr>
          <w:rFonts w:ascii="Trebuchet MS" w:hAnsi="Trebuchet MS"/>
        </w:rPr>
        <w:t xml:space="preserve">in anticipation of a student receiving a student loan, or </w:t>
      </w:r>
      <w:r w:rsidR="00665DE0" w:rsidRPr="00B83568">
        <w:rPr>
          <w:rFonts w:ascii="Trebuchet MS" w:hAnsi="Trebuchet MS"/>
        </w:rPr>
        <w:t xml:space="preserve">are paid before the first day of the course </w:t>
      </w:r>
      <w:r w:rsidR="004C4230" w:rsidRPr="00B83568">
        <w:rPr>
          <w:rFonts w:ascii="Trebuchet MS" w:hAnsi="Trebuchet MS"/>
        </w:rPr>
        <w:t>in anticipation of the applicant becoming a student.</w:t>
      </w:r>
    </w:p>
    <w:p w14:paraId="58F43E60" w14:textId="77777777" w:rsidR="001F143B" w:rsidRPr="00B83568" w:rsidRDefault="001F143B" w:rsidP="001F143B">
      <w:pPr>
        <w:spacing w:after="0" w:line="240" w:lineRule="auto"/>
        <w:rPr>
          <w:rFonts w:ascii="Trebuchet MS" w:hAnsi="Trebuchet MS"/>
        </w:rPr>
      </w:pPr>
    </w:p>
    <w:p w14:paraId="6BB62A2F" w14:textId="77777777" w:rsidR="001F143B" w:rsidRDefault="002D1D77" w:rsidP="001F143B">
      <w:pPr>
        <w:spacing w:after="0" w:line="240" w:lineRule="auto"/>
        <w:rPr>
          <w:rFonts w:ascii="Trebuchet MS" w:hAnsi="Trebuchet MS"/>
        </w:rPr>
      </w:pPr>
      <w:r w:rsidRPr="00B83568">
        <w:rPr>
          <w:rFonts w:ascii="Trebuchet MS" w:hAnsi="Trebuchet MS"/>
        </w:rPr>
        <w:t>Where access funds are paid by way of a lump sum, the lump sum is treated as capital. However, where the lump sum is used for items other than specified basic needs it is ignored for a period of 52 weeks from the date of payment.</w:t>
      </w:r>
    </w:p>
    <w:p w14:paraId="5979654C" w14:textId="2D09CACF" w:rsidR="002D1D77" w:rsidRPr="00B83568" w:rsidRDefault="00904E84" w:rsidP="001F143B">
      <w:pPr>
        <w:spacing w:after="0" w:line="240" w:lineRule="auto"/>
        <w:rPr>
          <w:rFonts w:ascii="Trebuchet MS" w:hAnsi="Trebuchet MS"/>
        </w:rPr>
      </w:pPr>
      <w:r w:rsidRPr="00B83568">
        <w:rPr>
          <w:rFonts w:ascii="Trebuchet MS" w:hAnsi="Trebuchet MS"/>
        </w:rPr>
        <w:t xml:space="preserve"> </w:t>
      </w:r>
    </w:p>
    <w:p w14:paraId="212FE742" w14:textId="467D35C0" w:rsidR="002D1D77" w:rsidRDefault="002D1D77" w:rsidP="001F143B">
      <w:pPr>
        <w:spacing w:after="0" w:line="240" w:lineRule="auto"/>
        <w:rPr>
          <w:rFonts w:ascii="Trebuchet MS" w:hAnsi="Trebuchet MS"/>
        </w:rPr>
      </w:pPr>
      <w:r w:rsidRPr="00B83568">
        <w:rPr>
          <w:rFonts w:ascii="Trebuchet MS" w:hAnsi="Trebuchet MS"/>
        </w:rPr>
        <w:t>Where a student’s partner has been assess</w:t>
      </w:r>
      <w:r w:rsidR="00D73190" w:rsidRPr="00B83568">
        <w:rPr>
          <w:rFonts w:ascii="Trebuchet MS" w:hAnsi="Trebuchet MS"/>
        </w:rPr>
        <w:t xml:space="preserve">ed for a contribution to </w:t>
      </w:r>
      <w:r w:rsidR="00C62010" w:rsidRPr="00B83568">
        <w:rPr>
          <w:rFonts w:ascii="Trebuchet MS" w:hAnsi="Trebuchet MS"/>
        </w:rPr>
        <w:t>his</w:t>
      </w:r>
      <w:r w:rsidRPr="00B83568">
        <w:rPr>
          <w:rFonts w:ascii="Trebuchet MS" w:hAnsi="Trebuchet MS"/>
        </w:rPr>
        <w:t xml:space="preserve"> grant or loan</w:t>
      </w:r>
      <w:r w:rsidR="00D73190" w:rsidRPr="00B83568">
        <w:rPr>
          <w:rFonts w:ascii="Trebuchet MS" w:hAnsi="Trebuchet MS"/>
        </w:rPr>
        <w:t>,</w:t>
      </w:r>
      <w:r w:rsidR="00C62010" w:rsidRPr="00B83568">
        <w:rPr>
          <w:rFonts w:ascii="Trebuchet MS" w:hAnsi="Trebuchet MS"/>
        </w:rPr>
        <w:t xml:space="preserve"> that contribution is taken into account</w:t>
      </w:r>
      <w:r w:rsidRPr="00B83568">
        <w:rPr>
          <w:rFonts w:ascii="Trebuchet MS" w:hAnsi="Trebuchet MS"/>
        </w:rPr>
        <w:t xml:space="preserve"> as income, but an equal amount of the partner’s</w:t>
      </w:r>
      <w:r w:rsidR="005454B0" w:rsidRPr="00B83568">
        <w:rPr>
          <w:rFonts w:ascii="Trebuchet MS" w:hAnsi="Trebuchet MS"/>
        </w:rPr>
        <w:t xml:space="preserve"> income </w:t>
      </w:r>
      <w:r w:rsidRPr="00B83568">
        <w:rPr>
          <w:rFonts w:ascii="Trebuchet MS" w:hAnsi="Trebuchet MS"/>
        </w:rPr>
        <w:t>is ignored.</w:t>
      </w:r>
    </w:p>
    <w:p w14:paraId="4C83D726" w14:textId="77777777" w:rsidR="001F143B" w:rsidRPr="00B83568" w:rsidRDefault="001F143B" w:rsidP="001F143B">
      <w:pPr>
        <w:spacing w:after="0" w:line="240" w:lineRule="auto"/>
        <w:rPr>
          <w:rFonts w:ascii="Trebuchet MS" w:hAnsi="Trebuchet MS"/>
        </w:rPr>
      </w:pPr>
    </w:p>
    <w:p w14:paraId="45C78FDD" w14:textId="78E1A2D2" w:rsidR="002D1D77" w:rsidRDefault="00444C8D" w:rsidP="001F143B">
      <w:pPr>
        <w:spacing w:after="0" w:line="240" w:lineRule="auto"/>
        <w:rPr>
          <w:rFonts w:ascii="Trebuchet MS" w:hAnsi="Trebuchet MS"/>
        </w:rPr>
      </w:pPr>
      <w:r w:rsidRPr="00B83568">
        <w:rPr>
          <w:rFonts w:ascii="Trebuchet MS" w:hAnsi="Trebuchet MS"/>
        </w:rPr>
        <w:t>For the purposes of this scheme</w:t>
      </w:r>
      <w:r w:rsidR="008571F0" w:rsidRPr="00B83568">
        <w:rPr>
          <w:rFonts w:ascii="Trebuchet MS" w:hAnsi="Trebuchet MS"/>
        </w:rPr>
        <w:t>, the following definitions apply:</w:t>
      </w:r>
    </w:p>
    <w:p w14:paraId="03304037" w14:textId="77777777" w:rsidR="001F143B" w:rsidRPr="00B83568" w:rsidRDefault="001F143B" w:rsidP="001F143B">
      <w:pPr>
        <w:spacing w:after="0" w:line="240" w:lineRule="auto"/>
        <w:rPr>
          <w:rFonts w:ascii="Trebuchet MS" w:hAnsi="Trebuchet MS"/>
        </w:rPr>
      </w:pPr>
    </w:p>
    <w:p w14:paraId="79D7A026" w14:textId="6D1C1D13" w:rsidR="00CA6168" w:rsidRDefault="00CA6168" w:rsidP="001F143B">
      <w:pPr>
        <w:spacing w:after="0" w:line="240" w:lineRule="auto"/>
        <w:rPr>
          <w:rFonts w:ascii="Trebuchet MS" w:hAnsi="Trebuchet MS"/>
        </w:rPr>
      </w:pPr>
      <w:r w:rsidRPr="001F143B">
        <w:rPr>
          <w:rFonts w:ascii="Trebuchet MS" w:eastAsiaTheme="majorEastAsia" w:hAnsi="Trebuchet MS" w:cstheme="majorBidi"/>
          <w:b/>
          <w:bCs/>
          <w:color w:val="21003E"/>
          <w:sz w:val="24"/>
          <w:szCs w:val="24"/>
          <w:lang w:val="en-US"/>
        </w:rPr>
        <w:t>Academic year</w:t>
      </w:r>
      <w:r w:rsidRPr="00B83568">
        <w:rPr>
          <w:rFonts w:ascii="Trebuchet MS" w:hAnsi="Trebuchet MS"/>
        </w:rPr>
        <w:t xml:space="preserve"> - the period of twelve months beginning on 1</w:t>
      </w:r>
      <w:r w:rsidR="001C6786" w:rsidRPr="00B83568">
        <w:rPr>
          <w:rFonts w:ascii="Trebuchet MS" w:hAnsi="Trebuchet MS"/>
          <w:vertAlign w:val="superscript"/>
        </w:rPr>
        <w:t>st</w:t>
      </w:r>
      <w:r w:rsidR="001C6786" w:rsidRPr="00B83568">
        <w:rPr>
          <w:rFonts w:ascii="Trebuchet MS" w:hAnsi="Trebuchet MS"/>
        </w:rPr>
        <w:t xml:space="preserve"> </w:t>
      </w:r>
      <w:r w:rsidRPr="00B83568">
        <w:rPr>
          <w:rFonts w:ascii="Trebuchet MS" w:hAnsi="Trebuchet MS"/>
        </w:rPr>
        <w:t>January, 1</w:t>
      </w:r>
      <w:r w:rsidR="001C6786" w:rsidRPr="00B83568">
        <w:rPr>
          <w:rFonts w:ascii="Trebuchet MS" w:hAnsi="Trebuchet MS"/>
          <w:vertAlign w:val="superscript"/>
        </w:rPr>
        <w:t>st</w:t>
      </w:r>
      <w:r w:rsidR="001C6786" w:rsidRPr="00B83568">
        <w:rPr>
          <w:rFonts w:ascii="Trebuchet MS" w:hAnsi="Trebuchet MS"/>
        </w:rPr>
        <w:t xml:space="preserve"> </w:t>
      </w:r>
      <w:r w:rsidRPr="00B83568">
        <w:rPr>
          <w:rFonts w:ascii="Trebuchet MS" w:hAnsi="Trebuchet MS"/>
        </w:rPr>
        <w:t>April, 1</w:t>
      </w:r>
      <w:r w:rsidR="001C6786" w:rsidRPr="00B83568">
        <w:rPr>
          <w:rFonts w:ascii="Trebuchet MS" w:hAnsi="Trebuchet MS"/>
          <w:vertAlign w:val="superscript"/>
        </w:rPr>
        <w:t>st</w:t>
      </w:r>
      <w:r w:rsidR="001C6786" w:rsidRPr="00B83568">
        <w:rPr>
          <w:rFonts w:ascii="Trebuchet MS" w:hAnsi="Trebuchet MS"/>
        </w:rPr>
        <w:t xml:space="preserve"> </w:t>
      </w:r>
      <w:r w:rsidRPr="00B83568">
        <w:rPr>
          <w:rFonts w:ascii="Trebuchet MS" w:hAnsi="Trebuchet MS"/>
        </w:rPr>
        <w:t>July or 1</w:t>
      </w:r>
      <w:r w:rsidR="001C6786" w:rsidRPr="00B83568">
        <w:rPr>
          <w:rFonts w:ascii="Trebuchet MS" w:hAnsi="Trebuchet MS"/>
          <w:vertAlign w:val="superscript"/>
        </w:rPr>
        <w:t>st</w:t>
      </w:r>
      <w:r w:rsidR="001C6786" w:rsidRPr="00B83568">
        <w:rPr>
          <w:rFonts w:ascii="Trebuchet MS" w:hAnsi="Trebuchet MS"/>
        </w:rPr>
        <w:t xml:space="preserve"> </w:t>
      </w:r>
      <w:r w:rsidRPr="00B83568">
        <w:rPr>
          <w:rFonts w:ascii="Trebuchet MS" w:hAnsi="Trebuchet MS"/>
        </w:rPr>
        <w:t>September</w:t>
      </w:r>
      <w:r w:rsidR="001F09D4" w:rsidRPr="00B83568">
        <w:rPr>
          <w:rFonts w:ascii="Trebuchet MS" w:hAnsi="Trebuchet MS"/>
        </w:rPr>
        <w:t>,</w:t>
      </w:r>
      <w:r w:rsidRPr="00B83568">
        <w:rPr>
          <w:rFonts w:ascii="Trebuchet MS" w:hAnsi="Trebuchet MS"/>
        </w:rPr>
        <w:t xml:space="preserve"> according to whether the course begins in the winter, the spring, the summer or the autumn</w:t>
      </w:r>
      <w:r w:rsidR="001F09D4" w:rsidRPr="00B83568">
        <w:rPr>
          <w:rFonts w:ascii="Trebuchet MS" w:hAnsi="Trebuchet MS"/>
        </w:rPr>
        <w:t xml:space="preserve">. But </w:t>
      </w:r>
      <w:r w:rsidRPr="00B83568">
        <w:rPr>
          <w:rFonts w:ascii="Trebuchet MS" w:hAnsi="Trebuchet MS"/>
        </w:rPr>
        <w:t>if students are required to begin attending the course during August or September and continue attending through the autumn, the academic year of the course begin</w:t>
      </w:r>
      <w:r w:rsidR="007D1CF4" w:rsidRPr="00B83568">
        <w:rPr>
          <w:rFonts w:ascii="Trebuchet MS" w:hAnsi="Trebuchet MS"/>
        </w:rPr>
        <w:t>s</w:t>
      </w:r>
      <w:r w:rsidRPr="00B83568">
        <w:rPr>
          <w:rFonts w:ascii="Trebuchet MS" w:hAnsi="Trebuchet MS"/>
        </w:rPr>
        <w:t xml:space="preserve"> in the autumn rather than the summer</w:t>
      </w:r>
      <w:r w:rsidR="007D1CF4" w:rsidRPr="00B83568">
        <w:rPr>
          <w:rFonts w:ascii="Trebuchet MS" w:hAnsi="Trebuchet MS"/>
        </w:rPr>
        <w:t>.</w:t>
      </w:r>
    </w:p>
    <w:p w14:paraId="6A944A5A" w14:textId="77777777" w:rsidR="001F143B" w:rsidRPr="00B83568" w:rsidRDefault="001F143B" w:rsidP="001F143B">
      <w:pPr>
        <w:spacing w:after="0" w:line="240" w:lineRule="auto"/>
        <w:rPr>
          <w:rFonts w:ascii="Trebuchet MS" w:hAnsi="Trebuchet MS"/>
        </w:rPr>
      </w:pPr>
    </w:p>
    <w:p w14:paraId="313122ED" w14:textId="0F31542E" w:rsidR="00CA6168" w:rsidRDefault="00CA6168" w:rsidP="001F143B">
      <w:pPr>
        <w:spacing w:after="0" w:line="240" w:lineRule="auto"/>
        <w:rPr>
          <w:rFonts w:ascii="Trebuchet MS" w:hAnsi="Trebuchet MS"/>
        </w:rPr>
      </w:pPr>
      <w:r w:rsidRPr="001F143B">
        <w:rPr>
          <w:rFonts w:ascii="Trebuchet MS" w:eastAsiaTheme="majorEastAsia" w:hAnsi="Trebuchet MS" w:cstheme="majorBidi"/>
          <w:b/>
          <w:bCs/>
          <w:color w:val="21003E"/>
          <w:sz w:val="24"/>
          <w:szCs w:val="24"/>
          <w:lang w:val="en-US"/>
        </w:rPr>
        <w:t>Course of study</w:t>
      </w:r>
      <w:r w:rsidRPr="00B83568">
        <w:rPr>
          <w:rFonts w:ascii="Trebuchet MS" w:hAnsi="Trebuchet MS"/>
        </w:rPr>
        <w:t xml:space="preserve"> </w:t>
      </w:r>
      <w:r w:rsidR="00A11B19" w:rsidRPr="00B83568">
        <w:rPr>
          <w:rFonts w:ascii="Trebuchet MS" w:hAnsi="Trebuchet MS"/>
        </w:rPr>
        <w:t>-</w:t>
      </w:r>
      <w:r w:rsidRPr="00B83568">
        <w:rPr>
          <w:rFonts w:ascii="Trebuchet MS" w:hAnsi="Trebuchet MS"/>
        </w:rPr>
        <w:t xml:space="preserve"> any course of study, whether or not it is a sandwich course, and whether or not a grant is made for undertaking or attending it.</w:t>
      </w:r>
    </w:p>
    <w:p w14:paraId="72771238" w14:textId="77777777" w:rsidR="001F143B" w:rsidRPr="00B83568" w:rsidRDefault="001F143B" w:rsidP="001F143B">
      <w:pPr>
        <w:spacing w:after="0" w:line="240" w:lineRule="auto"/>
        <w:rPr>
          <w:rFonts w:ascii="Trebuchet MS" w:hAnsi="Trebuchet MS"/>
        </w:rPr>
      </w:pPr>
    </w:p>
    <w:p w14:paraId="52F6B7A9" w14:textId="65737D70" w:rsidR="004D7ED2" w:rsidRDefault="004D7ED2" w:rsidP="001F143B">
      <w:pPr>
        <w:spacing w:after="0" w:line="240" w:lineRule="auto"/>
        <w:rPr>
          <w:rFonts w:ascii="Trebuchet MS" w:hAnsi="Trebuchet MS"/>
        </w:rPr>
      </w:pPr>
      <w:r w:rsidRPr="001F143B">
        <w:rPr>
          <w:rFonts w:ascii="Trebuchet MS" w:eastAsiaTheme="majorEastAsia" w:hAnsi="Trebuchet MS" w:cstheme="majorBidi"/>
          <w:b/>
          <w:bCs/>
          <w:color w:val="21003E"/>
          <w:sz w:val="24"/>
          <w:szCs w:val="24"/>
          <w:lang w:val="en-US"/>
        </w:rPr>
        <w:t>Full-time student</w:t>
      </w:r>
      <w:r w:rsidR="00A66BA8" w:rsidRPr="00B83568">
        <w:rPr>
          <w:rFonts w:ascii="Trebuchet MS" w:hAnsi="Trebuchet MS"/>
        </w:rPr>
        <w:t xml:space="preserve"> </w:t>
      </w:r>
      <w:r w:rsidR="00A11B19" w:rsidRPr="00B83568">
        <w:rPr>
          <w:rFonts w:ascii="Trebuchet MS" w:hAnsi="Trebuchet MS"/>
        </w:rPr>
        <w:t>-</w:t>
      </w:r>
      <w:r w:rsidR="00A66BA8" w:rsidRPr="00B83568">
        <w:rPr>
          <w:rFonts w:ascii="Trebuchet MS" w:hAnsi="Trebuchet MS"/>
        </w:rPr>
        <w:t xml:space="preserve"> </w:t>
      </w:r>
      <w:r w:rsidR="00482080" w:rsidRPr="00B83568">
        <w:rPr>
          <w:rFonts w:ascii="Trebuchet MS" w:hAnsi="Trebuchet MS"/>
        </w:rPr>
        <w:t>a person who is attending or undertaking a full-time course of stu</w:t>
      </w:r>
      <w:r w:rsidR="00592142" w:rsidRPr="00B83568">
        <w:rPr>
          <w:rFonts w:ascii="Trebuchet MS" w:hAnsi="Trebuchet MS"/>
        </w:rPr>
        <w:t>dy, including a student on a sandwich course.</w:t>
      </w:r>
      <w:r w:rsidR="00207643" w:rsidRPr="00B83568">
        <w:rPr>
          <w:rFonts w:ascii="Trebuchet MS" w:hAnsi="Trebuchet MS"/>
        </w:rPr>
        <w:t xml:space="preserve"> </w:t>
      </w:r>
      <w:r w:rsidR="00194943" w:rsidRPr="00B83568">
        <w:rPr>
          <w:rFonts w:ascii="Trebuchet MS" w:hAnsi="Trebuchet MS"/>
        </w:rPr>
        <w:t xml:space="preserve">A </w:t>
      </w:r>
      <w:r w:rsidR="00C7164A" w:rsidRPr="00B83568">
        <w:rPr>
          <w:rFonts w:ascii="Trebuchet MS" w:hAnsi="Trebuchet MS"/>
        </w:rPr>
        <w:t xml:space="preserve">funded </w:t>
      </w:r>
      <w:r w:rsidR="00194943" w:rsidRPr="00B83568">
        <w:rPr>
          <w:rFonts w:ascii="Trebuchet MS" w:hAnsi="Trebuchet MS"/>
        </w:rPr>
        <w:t xml:space="preserve">course </w:t>
      </w:r>
      <w:r w:rsidR="00C33875" w:rsidRPr="00B83568">
        <w:rPr>
          <w:rFonts w:ascii="Trebuchet MS" w:hAnsi="Trebuchet MS"/>
        </w:rPr>
        <w:t>of study</w:t>
      </w:r>
      <w:r w:rsidR="00C7164A" w:rsidRPr="00B83568">
        <w:rPr>
          <w:rFonts w:ascii="Trebuchet MS" w:hAnsi="Trebuchet MS"/>
        </w:rPr>
        <w:t xml:space="preserve"> </w:t>
      </w:r>
      <w:r w:rsidR="006F50F6" w:rsidRPr="00B83568">
        <w:rPr>
          <w:rFonts w:ascii="Trebuchet MS" w:hAnsi="Trebuchet MS"/>
        </w:rPr>
        <w:t xml:space="preserve">is </w:t>
      </w:r>
      <w:r w:rsidR="00D44AE9" w:rsidRPr="00B83568">
        <w:rPr>
          <w:rFonts w:ascii="Trebuchet MS" w:hAnsi="Trebuchet MS"/>
        </w:rPr>
        <w:t xml:space="preserve">usually </w:t>
      </w:r>
      <w:r w:rsidR="00AC3D2D" w:rsidRPr="00B83568">
        <w:rPr>
          <w:rFonts w:ascii="Trebuchet MS" w:hAnsi="Trebuchet MS"/>
        </w:rPr>
        <w:t>regarded as full</w:t>
      </w:r>
      <w:r w:rsidR="0086525F" w:rsidRPr="00B83568">
        <w:rPr>
          <w:rFonts w:ascii="Trebuchet MS" w:hAnsi="Trebuchet MS"/>
        </w:rPr>
        <w:t>-time if it involves over 16 hours of guided learning</w:t>
      </w:r>
      <w:r w:rsidR="00196064" w:rsidRPr="00B83568">
        <w:rPr>
          <w:rFonts w:ascii="Trebuchet MS" w:hAnsi="Trebuchet MS"/>
        </w:rPr>
        <w:t xml:space="preserve"> </w:t>
      </w:r>
      <w:r w:rsidR="0086525F" w:rsidRPr="00B83568">
        <w:rPr>
          <w:rFonts w:ascii="Trebuchet MS" w:hAnsi="Trebuchet MS"/>
        </w:rPr>
        <w:t>a week.</w:t>
      </w:r>
      <w:r w:rsidR="00196064" w:rsidRPr="00B83568">
        <w:rPr>
          <w:rFonts w:ascii="Trebuchet MS" w:hAnsi="Trebuchet MS"/>
        </w:rPr>
        <w:t xml:space="preserve"> </w:t>
      </w:r>
      <w:r w:rsidR="00EC362E" w:rsidRPr="00B83568">
        <w:rPr>
          <w:rFonts w:ascii="Trebuchet MS" w:hAnsi="Trebuchet MS"/>
        </w:rPr>
        <w:t xml:space="preserve">Whether or not an </w:t>
      </w:r>
      <w:r w:rsidR="00CE29D9" w:rsidRPr="00B83568">
        <w:rPr>
          <w:rFonts w:ascii="Trebuchet MS" w:hAnsi="Trebuchet MS"/>
        </w:rPr>
        <w:t>u</w:t>
      </w:r>
      <w:r w:rsidR="00F101B3" w:rsidRPr="00B83568">
        <w:rPr>
          <w:rFonts w:ascii="Trebuchet MS" w:hAnsi="Trebuchet MS"/>
        </w:rPr>
        <w:t xml:space="preserve">nfunded </w:t>
      </w:r>
      <w:r w:rsidR="00F4611C" w:rsidRPr="00B83568">
        <w:rPr>
          <w:rFonts w:ascii="Trebuchet MS" w:hAnsi="Trebuchet MS"/>
        </w:rPr>
        <w:t xml:space="preserve">course </w:t>
      </w:r>
      <w:r w:rsidR="00CE29D9" w:rsidRPr="00B83568">
        <w:rPr>
          <w:rFonts w:ascii="Trebuchet MS" w:hAnsi="Trebuchet MS"/>
        </w:rPr>
        <w:t>is full-time depends on the nature of the course as a whole</w:t>
      </w:r>
      <w:r w:rsidR="00F4611C" w:rsidRPr="00B83568">
        <w:rPr>
          <w:rFonts w:ascii="Trebuchet MS" w:hAnsi="Trebuchet MS"/>
        </w:rPr>
        <w:t>.</w:t>
      </w:r>
      <w:r w:rsidR="00F4611C" w:rsidRPr="00B83568">
        <w:rPr>
          <w:rStyle w:val="FootnoteReference"/>
          <w:rFonts w:ascii="Trebuchet MS" w:hAnsi="Trebuchet MS"/>
        </w:rPr>
        <w:footnoteReference w:id="31"/>
      </w:r>
    </w:p>
    <w:p w14:paraId="1AA027B4" w14:textId="77777777" w:rsidR="001F143B" w:rsidRPr="00B83568" w:rsidRDefault="001F143B" w:rsidP="001F143B">
      <w:pPr>
        <w:spacing w:after="0" w:line="240" w:lineRule="auto"/>
        <w:rPr>
          <w:rFonts w:ascii="Trebuchet MS" w:hAnsi="Trebuchet MS"/>
        </w:rPr>
      </w:pPr>
    </w:p>
    <w:p w14:paraId="59B36860" w14:textId="10A9B97B" w:rsidR="00E7469F" w:rsidRDefault="00E7469F" w:rsidP="001F143B">
      <w:pPr>
        <w:spacing w:after="0" w:line="240" w:lineRule="auto"/>
        <w:rPr>
          <w:rFonts w:ascii="Trebuchet MS" w:hAnsi="Trebuchet MS"/>
        </w:rPr>
      </w:pPr>
      <w:r w:rsidRPr="001F143B">
        <w:rPr>
          <w:rFonts w:ascii="Trebuchet MS" w:eastAsiaTheme="majorEastAsia" w:hAnsi="Trebuchet MS" w:cstheme="majorBidi"/>
          <w:b/>
          <w:bCs/>
          <w:color w:val="21003E"/>
          <w:sz w:val="24"/>
          <w:szCs w:val="24"/>
          <w:lang w:val="en-US"/>
        </w:rPr>
        <w:t>Grant</w:t>
      </w:r>
      <w:r w:rsidR="009B1448" w:rsidRPr="00B83568">
        <w:rPr>
          <w:rFonts w:ascii="Trebuchet MS" w:hAnsi="Trebuchet MS"/>
        </w:rPr>
        <w:t xml:space="preserve"> </w:t>
      </w:r>
      <w:r w:rsidR="00442CBB" w:rsidRPr="00B83568">
        <w:rPr>
          <w:rFonts w:ascii="Trebuchet MS" w:hAnsi="Trebuchet MS"/>
        </w:rPr>
        <w:t>-</w:t>
      </w:r>
      <w:r w:rsidR="009B1448" w:rsidRPr="00B83568">
        <w:rPr>
          <w:rFonts w:ascii="Trebuchet MS" w:hAnsi="Trebuchet MS"/>
        </w:rPr>
        <w:t xml:space="preserve"> </w:t>
      </w:r>
      <w:r w:rsidR="00F8552A" w:rsidRPr="00B83568">
        <w:rPr>
          <w:rFonts w:ascii="Trebuchet MS" w:hAnsi="Trebuchet MS"/>
        </w:rPr>
        <w:t xml:space="preserve">any kind of </w:t>
      </w:r>
      <w:r w:rsidR="006508FC" w:rsidRPr="00B83568">
        <w:rPr>
          <w:rFonts w:ascii="Trebuchet MS" w:hAnsi="Trebuchet MS"/>
        </w:rPr>
        <w:t>grant or award other than a payment from access funds</w:t>
      </w:r>
      <w:r w:rsidR="00E34029" w:rsidRPr="00B83568">
        <w:rPr>
          <w:rFonts w:ascii="Trebuchet MS" w:hAnsi="Trebuchet MS"/>
        </w:rPr>
        <w:t>. It inc</w:t>
      </w:r>
      <w:r w:rsidR="00FD1ED6" w:rsidRPr="00B83568">
        <w:rPr>
          <w:rFonts w:ascii="Trebuchet MS" w:hAnsi="Trebuchet MS"/>
        </w:rPr>
        <w:t xml:space="preserve">ludes </w:t>
      </w:r>
      <w:r w:rsidR="00F22226" w:rsidRPr="00B83568">
        <w:rPr>
          <w:rFonts w:ascii="Trebuchet MS" w:hAnsi="Trebuchet MS"/>
        </w:rPr>
        <w:t>any scholarship,</w:t>
      </w:r>
      <w:r w:rsidR="00F56539" w:rsidRPr="00B83568">
        <w:rPr>
          <w:rFonts w:ascii="Trebuchet MS" w:hAnsi="Trebuchet MS"/>
        </w:rPr>
        <w:t xml:space="preserve"> studentship, exhibition, allowance or bursary</w:t>
      </w:r>
      <w:r w:rsidR="00846D37" w:rsidRPr="00B83568">
        <w:rPr>
          <w:rFonts w:ascii="Trebuchet MS" w:hAnsi="Trebuchet MS"/>
        </w:rPr>
        <w:t xml:space="preserve">. </w:t>
      </w:r>
      <w:r w:rsidR="00EE0222" w:rsidRPr="00B83568">
        <w:rPr>
          <w:rFonts w:ascii="Trebuchet MS" w:hAnsi="Trebuchet MS"/>
        </w:rPr>
        <w:t>It does not include an educational maintenance allowance</w:t>
      </w:r>
      <w:r w:rsidR="00AA5ABA" w:rsidRPr="00B83568">
        <w:rPr>
          <w:rFonts w:ascii="Trebuchet MS" w:hAnsi="Trebuchet MS"/>
        </w:rPr>
        <w:t xml:space="preserve"> </w:t>
      </w:r>
      <w:r w:rsidR="0023392B" w:rsidRPr="00B83568">
        <w:rPr>
          <w:rFonts w:ascii="Trebuchet MS" w:hAnsi="Trebuchet MS"/>
        </w:rPr>
        <w:t>(</w:t>
      </w:r>
      <w:r w:rsidR="00AA5ABA" w:rsidRPr="00B83568">
        <w:rPr>
          <w:rFonts w:ascii="Trebuchet MS" w:hAnsi="Trebuchet MS"/>
        </w:rPr>
        <w:t>or analogous payments</w:t>
      </w:r>
      <w:r w:rsidR="0023392B" w:rsidRPr="00B83568">
        <w:rPr>
          <w:rFonts w:ascii="Trebuchet MS" w:hAnsi="Trebuchet MS"/>
        </w:rPr>
        <w:t>).</w:t>
      </w:r>
    </w:p>
    <w:p w14:paraId="5A3D5BA7" w14:textId="77777777" w:rsidR="001F143B" w:rsidRPr="00B83568" w:rsidRDefault="001F143B" w:rsidP="001F143B">
      <w:pPr>
        <w:spacing w:after="0" w:line="240" w:lineRule="auto"/>
        <w:rPr>
          <w:rFonts w:ascii="Trebuchet MS" w:hAnsi="Trebuchet MS"/>
        </w:rPr>
      </w:pPr>
    </w:p>
    <w:p w14:paraId="0F26AD73" w14:textId="0E25C3A5" w:rsidR="00DA7064" w:rsidRDefault="00E7469F" w:rsidP="001F143B">
      <w:pPr>
        <w:spacing w:after="0" w:line="240" w:lineRule="auto"/>
        <w:rPr>
          <w:rFonts w:ascii="Trebuchet MS" w:hAnsi="Trebuchet MS"/>
        </w:rPr>
      </w:pPr>
      <w:r w:rsidRPr="001F143B">
        <w:rPr>
          <w:rFonts w:ascii="Trebuchet MS" w:eastAsiaTheme="majorEastAsia" w:hAnsi="Trebuchet MS" w:cstheme="majorBidi"/>
          <w:b/>
          <w:bCs/>
          <w:color w:val="21003E"/>
          <w:sz w:val="24"/>
          <w:szCs w:val="24"/>
          <w:lang w:val="en-US"/>
        </w:rPr>
        <w:t xml:space="preserve">Period of </w:t>
      </w:r>
      <w:r w:rsidR="004D7ED2" w:rsidRPr="001F143B">
        <w:rPr>
          <w:rFonts w:ascii="Trebuchet MS" w:eastAsiaTheme="majorEastAsia" w:hAnsi="Trebuchet MS" w:cstheme="majorBidi"/>
          <w:b/>
          <w:bCs/>
          <w:color w:val="21003E"/>
          <w:sz w:val="24"/>
          <w:szCs w:val="24"/>
          <w:lang w:val="en-US"/>
        </w:rPr>
        <w:t>s</w:t>
      </w:r>
      <w:r w:rsidRPr="001F143B">
        <w:rPr>
          <w:rFonts w:ascii="Trebuchet MS" w:eastAsiaTheme="majorEastAsia" w:hAnsi="Trebuchet MS" w:cstheme="majorBidi"/>
          <w:b/>
          <w:bCs/>
          <w:color w:val="21003E"/>
          <w:sz w:val="24"/>
          <w:szCs w:val="24"/>
          <w:lang w:val="en-US"/>
        </w:rPr>
        <w:t>tudy</w:t>
      </w:r>
      <w:r w:rsidR="00516001" w:rsidRPr="00B83568">
        <w:rPr>
          <w:rFonts w:ascii="Trebuchet MS" w:hAnsi="Trebuchet MS"/>
        </w:rPr>
        <w:t xml:space="preserve"> </w:t>
      </w:r>
      <w:r w:rsidR="00A11B19" w:rsidRPr="00B83568">
        <w:rPr>
          <w:rFonts w:ascii="Trebuchet MS" w:hAnsi="Trebuchet MS"/>
        </w:rPr>
        <w:t>-</w:t>
      </w:r>
      <w:r w:rsidR="00516001" w:rsidRPr="00B83568">
        <w:rPr>
          <w:rFonts w:ascii="Trebuchet MS" w:hAnsi="Trebuchet MS"/>
        </w:rPr>
        <w:t xml:space="preserve"> </w:t>
      </w:r>
      <w:r w:rsidR="00F144CB" w:rsidRPr="00B83568">
        <w:rPr>
          <w:rFonts w:ascii="Trebuchet MS" w:hAnsi="Trebuchet MS"/>
        </w:rPr>
        <w:t xml:space="preserve">this is defined </w:t>
      </w:r>
      <w:r w:rsidR="002C03AF" w:rsidRPr="00B83568">
        <w:rPr>
          <w:rFonts w:ascii="Trebuchet MS" w:hAnsi="Trebuchet MS"/>
        </w:rPr>
        <w:t>as follows</w:t>
      </w:r>
      <w:r w:rsidR="00DA7064" w:rsidRPr="00B83568">
        <w:rPr>
          <w:rFonts w:ascii="Trebuchet MS" w:hAnsi="Trebuchet MS"/>
        </w:rPr>
        <w:t>:</w:t>
      </w:r>
    </w:p>
    <w:p w14:paraId="59CF502E" w14:textId="77777777" w:rsidR="001F143B" w:rsidRPr="00B83568" w:rsidRDefault="001F143B" w:rsidP="001F143B">
      <w:pPr>
        <w:spacing w:after="0" w:line="240" w:lineRule="auto"/>
        <w:rPr>
          <w:rFonts w:ascii="Trebuchet MS" w:hAnsi="Trebuchet MS"/>
        </w:rPr>
      </w:pPr>
    </w:p>
    <w:p w14:paraId="72EDB091" w14:textId="77777777" w:rsidR="003103EC" w:rsidRPr="00B83568" w:rsidRDefault="009258CF" w:rsidP="001F143B">
      <w:pPr>
        <w:pStyle w:val="ListParagraph"/>
        <w:numPr>
          <w:ilvl w:val="0"/>
          <w:numId w:val="49"/>
        </w:numPr>
        <w:spacing w:after="0" w:line="240" w:lineRule="auto"/>
        <w:rPr>
          <w:rFonts w:ascii="Trebuchet MS" w:hAnsi="Trebuchet MS"/>
        </w:rPr>
      </w:pPr>
      <w:r w:rsidRPr="00B83568">
        <w:rPr>
          <w:rFonts w:ascii="Trebuchet MS" w:hAnsi="Trebuchet MS"/>
        </w:rPr>
        <w:t xml:space="preserve">in the case of a course of study for one year or less, the period beginning with the start of the course and ending with the last day of the course; </w:t>
      </w:r>
    </w:p>
    <w:p w14:paraId="2DCD9D0D" w14:textId="19B6BC97" w:rsidR="00EC6BF1" w:rsidRPr="00B83568" w:rsidRDefault="009258CF" w:rsidP="001F143B">
      <w:pPr>
        <w:pStyle w:val="ListParagraph"/>
        <w:numPr>
          <w:ilvl w:val="0"/>
          <w:numId w:val="49"/>
        </w:numPr>
        <w:spacing w:after="0" w:line="240" w:lineRule="auto"/>
        <w:rPr>
          <w:rFonts w:ascii="Trebuchet MS" w:hAnsi="Trebuchet MS"/>
        </w:rPr>
      </w:pPr>
      <w:r w:rsidRPr="00B83568">
        <w:rPr>
          <w:rFonts w:ascii="Trebuchet MS" w:hAnsi="Trebuchet MS"/>
        </w:rPr>
        <w:t xml:space="preserve">in the case of a course of study for more than one year, in </w:t>
      </w:r>
      <w:r w:rsidR="003103EC" w:rsidRPr="00B83568">
        <w:rPr>
          <w:rFonts w:ascii="Trebuchet MS" w:hAnsi="Trebuchet MS"/>
        </w:rPr>
        <w:t>any year other than the final year</w:t>
      </w:r>
      <w:r w:rsidR="00094A0B" w:rsidRPr="00B83568">
        <w:rPr>
          <w:rFonts w:ascii="Trebuchet MS" w:hAnsi="Trebuchet MS"/>
        </w:rPr>
        <w:t xml:space="preserve"> of the course, the</w:t>
      </w:r>
      <w:r w:rsidRPr="00B83568">
        <w:rPr>
          <w:rFonts w:ascii="Trebuchet MS" w:hAnsi="Trebuchet MS"/>
        </w:rPr>
        <w:t xml:space="preserve"> period beginning with that year’s start and ending with either</w:t>
      </w:r>
      <w:r w:rsidR="00D92740" w:rsidRPr="00B83568">
        <w:rPr>
          <w:rFonts w:ascii="Trebuchet MS" w:hAnsi="Trebuchet MS"/>
        </w:rPr>
        <w:t>:</w:t>
      </w:r>
      <w:r w:rsidR="00F5436A" w:rsidRPr="00B83568">
        <w:rPr>
          <w:rFonts w:ascii="Trebuchet MS" w:hAnsi="Trebuchet MS"/>
        </w:rPr>
        <w:t xml:space="preserve"> (</w:t>
      </w:r>
      <w:proofErr w:type="spellStart"/>
      <w:r w:rsidR="00D92740" w:rsidRPr="00B83568">
        <w:rPr>
          <w:rFonts w:ascii="Trebuchet MS" w:hAnsi="Trebuchet MS"/>
        </w:rPr>
        <w:t>i</w:t>
      </w:r>
      <w:proofErr w:type="spellEnd"/>
      <w:r w:rsidR="00D92740" w:rsidRPr="00B83568">
        <w:rPr>
          <w:rFonts w:ascii="Trebuchet MS" w:hAnsi="Trebuchet MS"/>
        </w:rPr>
        <w:t>)</w:t>
      </w:r>
      <w:r w:rsidR="00F5436A" w:rsidRPr="00B83568">
        <w:rPr>
          <w:rFonts w:ascii="Trebuchet MS" w:hAnsi="Trebuchet MS"/>
        </w:rPr>
        <w:t xml:space="preserve"> </w:t>
      </w:r>
      <w:r w:rsidRPr="00B83568">
        <w:rPr>
          <w:rFonts w:ascii="Trebuchet MS" w:hAnsi="Trebuchet MS"/>
        </w:rPr>
        <w:t xml:space="preserve">the day before the start of the next year of the course in a case where the student’s grant or loan is assessed at a rate appropriate to </w:t>
      </w:r>
      <w:r w:rsidR="00D92740" w:rsidRPr="00B83568">
        <w:rPr>
          <w:rFonts w:ascii="Trebuchet MS" w:hAnsi="Trebuchet MS"/>
        </w:rPr>
        <w:t>their</w:t>
      </w:r>
      <w:r w:rsidRPr="00B83568">
        <w:rPr>
          <w:rFonts w:ascii="Trebuchet MS" w:hAnsi="Trebuchet MS"/>
        </w:rPr>
        <w:t xml:space="preserve"> studying throughout the year; or </w:t>
      </w:r>
      <w:r w:rsidR="00F5436A" w:rsidRPr="00B83568">
        <w:rPr>
          <w:rFonts w:ascii="Trebuchet MS" w:hAnsi="Trebuchet MS"/>
        </w:rPr>
        <w:t>(</w:t>
      </w:r>
      <w:r w:rsidRPr="00B83568">
        <w:rPr>
          <w:rFonts w:ascii="Trebuchet MS" w:hAnsi="Trebuchet MS"/>
        </w:rPr>
        <w:t>ii</w:t>
      </w:r>
      <w:r w:rsidR="00F5436A" w:rsidRPr="00B83568">
        <w:rPr>
          <w:rFonts w:ascii="Trebuchet MS" w:hAnsi="Trebuchet MS"/>
        </w:rPr>
        <w:t>)</w:t>
      </w:r>
      <w:r w:rsidRPr="00B83568">
        <w:rPr>
          <w:rFonts w:ascii="Trebuchet MS" w:hAnsi="Trebuchet MS"/>
        </w:rPr>
        <w:t xml:space="preserve"> in any other case, the day before the start of the normal summer vacation appropriate to </w:t>
      </w:r>
      <w:r w:rsidR="00D92740" w:rsidRPr="00B83568">
        <w:rPr>
          <w:rFonts w:ascii="Trebuchet MS" w:hAnsi="Trebuchet MS"/>
        </w:rPr>
        <w:t>their</w:t>
      </w:r>
      <w:r w:rsidRPr="00B83568">
        <w:rPr>
          <w:rFonts w:ascii="Trebuchet MS" w:hAnsi="Trebuchet MS"/>
        </w:rPr>
        <w:t xml:space="preserve"> course; </w:t>
      </w:r>
    </w:p>
    <w:p w14:paraId="1ED76E8F" w14:textId="7D9EC2A2" w:rsidR="00E7469F" w:rsidRPr="00B83568" w:rsidRDefault="009258CF" w:rsidP="001F143B">
      <w:pPr>
        <w:pStyle w:val="ListParagraph"/>
        <w:numPr>
          <w:ilvl w:val="0"/>
          <w:numId w:val="49"/>
        </w:numPr>
        <w:spacing w:after="0" w:line="240" w:lineRule="auto"/>
        <w:rPr>
          <w:rFonts w:ascii="Trebuchet MS" w:hAnsi="Trebuchet MS"/>
        </w:rPr>
      </w:pPr>
      <w:r w:rsidRPr="00B83568">
        <w:rPr>
          <w:rFonts w:ascii="Trebuchet MS" w:hAnsi="Trebuchet MS"/>
        </w:rPr>
        <w:t>in the final year of a course of study of more than one year, the period beginning with that year’s start and ending with the last day of the course</w:t>
      </w:r>
      <w:r w:rsidR="00C81254" w:rsidRPr="00B83568">
        <w:rPr>
          <w:rFonts w:ascii="Trebuchet MS" w:hAnsi="Trebuchet MS"/>
        </w:rPr>
        <w:t>.</w:t>
      </w:r>
    </w:p>
    <w:p w14:paraId="0D053AE4" w14:textId="72AB5986" w:rsidR="004D7ED2" w:rsidRDefault="004D7ED2" w:rsidP="001F143B">
      <w:pPr>
        <w:spacing w:after="0" w:line="240" w:lineRule="auto"/>
        <w:rPr>
          <w:rFonts w:ascii="Trebuchet MS" w:hAnsi="Trebuchet MS"/>
        </w:rPr>
      </w:pPr>
      <w:r w:rsidRPr="001F143B">
        <w:rPr>
          <w:rFonts w:ascii="Trebuchet MS" w:eastAsiaTheme="majorEastAsia" w:hAnsi="Trebuchet MS" w:cstheme="majorBidi"/>
          <w:b/>
          <w:bCs/>
          <w:color w:val="21003E"/>
          <w:sz w:val="24"/>
          <w:szCs w:val="24"/>
          <w:lang w:val="en-US"/>
        </w:rPr>
        <w:lastRenderedPageBreak/>
        <w:t>Qualifying course</w:t>
      </w:r>
      <w:r w:rsidR="00FD1ED6" w:rsidRPr="00B83568">
        <w:rPr>
          <w:rFonts w:ascii="Trebuchet MS" w:hAnsi="Trebuchet MS"/>
        </w:rPr>
        <w:t xml:space="preserve"> - </w:t>
      </w:r>
      <w:r w:rsidR="00D65935" w:rsidRPr="00B83568">
        <w:rPr>
          <w:rFonts w:ascii="Trebuchet MS" w:hAnsi="Trebuchet MS"/>
        </w:rPr>
        <w:t>as defined for the purposes of parts 2 and 4 of the Jobseeker’s Allowance Regulations 1996. The course must be employment-related which helps a person to acquire or enhance skills for employment, for seeking employment, or for a particular occupation. It must last for no more than 12 consecutive months and it must be a course at an appropriate level.</w:t>
      </w:r>
    </w:p>
    <w:p w14:paraId="3296577D" w14:textId="77777777" w:rsidR="001F143B" w:rsidRPr="00B83568" w:rsidRDefault="001F143B" w:rsidP="001F143B">
      <w:pPr>
        <w:spacing w:after="0" w:line="240" w:lineRule="auto"/>
        <w:rPr>
          <w:rFonts w:ascii="Trebuchet MS" w:hAnsi="Trebuchet MS"/>
        </w:rPr>
      </w:pPr>
    </w:p>
    <w:p w14:paraId="44FAACD4" w14:textId="0090282F" w:rsidR="004D7ED2" w:rsidRDefault="004D7ED2" w:rsidP="001F143B">
      <w:pPr>
        <w:spacing w:after="0" w:line="240" w:lineRule="auto"/>
        <w:rPr>
          <w:rFonts w:ascii="Trebuchet MS" w:hAnsi="Trebuchet MS"/>
        </w:rPr>
      </w:pPr>
      <w:r w:rsidRPr="001F143B">
        <w:rPr>
          <w:rFonts w:ascii="Trebuchet MS" w:eastAsiaTheme="majorEastAsia" w:hAnsi="Trebuchet MS" w:cstheme="majorBidi"/>
          <w:b/>
          <w:bCs/>
          <w:color w:val="21003E"/>
          <w:sz w:val="24"/>
          <w:szCs w:val="24"/>
          <w:lang w:val="en-US"/>
        </w:rPr>
        <w:t>Sandwich course</w:t>
      </w:r>
      <w:r w:rsidR="00F95EEF" w:rsidRPr="00B83568">
        <w:rPr>
          <w:rStyle w:val="FootnoteReference"/>
          <w:rFonts w:ascii="Trebuchet MS" w:hAnsi="Trebuchet MS"/>
        </w:rPr>
        <w:footnoteReference w:id="32"/>
      </w:r>
      <w:r w:rsidR="00A97CC5" w:rsidRPr="00B83568">
        <w:rPr>
          <w:rFonts w:ascii="Trebuchet MS" w:hAnsi="Trebuchet MS"/>
        </w:rPr>
        <w:t xml:space="preserve"> </w:t>
      </w:r>
      <w:r w:rsidR="00D71443" w:rsidRPr="00B83568">
        <w:rPr>
          <w:rFonts w:ascii="Trebuchet MS" w:hAnsi="Trebuchet MS"/>
        </w:rPr>
        <w:t>–</w:t>
      </w:r>
      <w:r w:rsidR="00A97CC5" w:rsidRPr="00B83568">
        <w:rPr>
          <w:rFonts w:ascii="Trebuchet MS" w:hAnsi="Trebuchet MS"/>
        </w:rPr>
        <w:t xml:space="preserve"> </w:t>
      </w:r>
      <w:r w:rsidR="00735079" w:rsidRPr="00B83568">
        <w:rPr>
          <w:rFonts w:ascii="Trebuchet MS" w:hAnsi="Trebuchet MS"/>
        </w:rPr>
        <w:t>c</w:t>
      </w:r>
      <w:r w:rsidR="00D71443" w:rsidRPr="00B83568">
        <w:rPr>
          <w:rFonts w:ascii="Trebuchet MS" w:hAnsi="Trebuchet MS"/>
        </w:rPr>
        <w:t xml:space="preserve">onsists of alternate periods of </w:t>
      </w:r>
      <w:r w:rsidR="00F04483" w:rsidRPr="00B83568">
        <w:rPr>
          <w:rFonts w:ascii="Trebuchet MS" w:hAnsi="Trebuchet MS"/>
        </w:rPr>
        <w:t xml:space="preserve">full-time </w:t>
      </w:r>
      <w:r w:rsidR="00D71443" w:rsidRPr="00B83568">
        <w:rPr>
          <w:rFonts w:ascii="Trebuchet MS" w:hAnsi="Trebuchet MS"/>
        </w:rPr>
        <w:t>study in an institution</w:t>
      </w:r>
      <w:r w:rsidR="000C32FF" w:rsidRPr="00B83568">
        <w:rPr>
          <w:rFonts w:ascii="Trebuchet MS" w:hAnsi="Trebuchet MS"/>
        </w:rPr>
        <w:t xml:space="preserve"> and periods of work experience. </w:t>
      </w:r>
      <w:r w:rsidR="00896A59" w:rsidRPr="00B83568">
        <w:rPr>
          <w:rFonts w:ascii="Trebuchet MS" w:hAnsi="Trebuchet MS"/>
        </w:rPr>
        <w:t>The student attends</w:t>
      </w:r>
      <w:r w:rsidR="008E7B8E" w:rsidRPr="00B83568">
        <w:rPr>
          <w:rFonts w:ascii="Trebuchet MS" w:hAnsi="Trebuchet MS"/>
        </w:rPr>
        <w:t xml:space="preserve"> full</w:t>
      </w:r>
      <w:r w:rsidR="00FE6ADF" w:rsidRPr="00B83568">
        <w:rPr>
          <w:rFonts w:ascii="Trebuchet MS" w:hAnsi="Trebuchet MS"/>
        </w:rPr>
        <w:t>-</w:t>
      </w:r>
      <w:r w:rsidR="008E7B8E" w:rsidRPr="00B83568">
        <w:rPr>
          <w:rFonts w:ascii="Trebuchet MS" w:hAnsi="Trebuchet MS"/>
        </w:rPr>
        <w:t>time study for at least 18 weeks</w:t>
      </w:r>
      <w:r w:rsidR="00D614C2" w:rsidRPr="00B83568">
        <w:rPr>
          <w:rFonts w:ascii="Trebuchet MS" w:hAnsi="Trebuchet MS"/>
        </w:rPr>
        <w:t xml:space="preserve"> </w:t>
      </w:r>
      <w:r w:rsidR="008E7B8E" w:rsidRPr="00B83568">
        <w:rPr>
          <w:rFonts w:ascii="Trebuchet MS" w:hAnsi="Trebuchet MS"/>
        </w:rPr>
        <w:t xml:space="preserve">in each year. </w:t>
      </w:r>
      <w:r w:rsidR="00896A59" w:rsidRPr="00B83568">
        <w:rPr>
          <w:rFonts w:ascii="Trebuchet MS" w:hAnsi="Trebuchet MS"/>
        </w:rPr>
        <w:t xml:space="preserve"> </w:t>
      </w:r>
    </w:p>
    <w:p w14:paraId="35624D38" w14:textId="77777777" w:rsidR="001F143B" w:rsidRPr="00B83568" w:rsidRDefault="001F143B" w:rsidP="001F143B">
      <w:pPr>
        <w:spacing w:after="0" w:line="240" w:lineRule="auto"/>
        <w:rPr>
          <w:rFonts w:ascii="Trebuchet MS" w:hAnsi="Trebuchet MS"/>
        </w:rPr>
      </w:pPr>
    </w:p>
    <w:p w14:paraId="658162C9" w14:textId="11B0527D" w:rsidR="00CA6168" w:rsidRDefault="00CA6168" w:rsidP="001F143B">
      <w:pPr>
        <w:spacing w:after="0" w:line="240" w:lineRule="auto"/>
        <w:rPr>
          <w:rFonts w:ascii="Trebuchet MS" w:hAnsi="Trebuchet MS"/>
        </w:rPr>
      </w:pPr>
      <w:r w:rsidRPr="001F143B">
        <w:rPr>
          <w:rFonts w:ascii="Trebuchet MS" w:eastAsiaTheme="majorEastAsia" w:hAnsi="Trebuchet MS" w:cstheme="majorBidi"/>
          <w:b/>
          <w:bCs/>
          <w:color w:val="21003E"/>
          <w:sz w:val="24"/>
          <w:szCs w:val="24"/>
          <w:lang w:val="en-US"/>
        </w:rPr>
        <w:t>Student</w:t>
      </w:r>
      <w:r w:rsidRPr="00B83568">
        <w:rPr>
          <w:rFonts w:ascii="Trebuchet MS" w:hAnsi="Trebuchet MS"/>
        </w:rPr>
        <w:t xml:space="preserve"> - a person who is attending or undertaking a course of study at an educational establishment or who is on a qualifying course.</w:t>
      </w:r>
    </w:p>
    <w:p w14:paraId="345935D1" w14:textId="77777777" w:rsidR="001F143B" w:rsidRPr="00B83568" w:rsidRDefault="001F143B" w:rsidP="001F143B">
      <w:pPr>
        <w:spacing w:after="0" w:line="240" w:lineRule="auto"/>
        <w:rPr>
          <w:rFonts w:ascii="Trebuchet MS" w:hAnsi="Trebuchet MS"/>
        </w:rPr>
      </w:pPr>
    </w:p>
    <w:p w14:paraId="0DF49539" w14:textId="7B8616BB" w:rsidR="00442CBB" w:rsidRPr="00B83568" w:rsidRDefault="00442CBB" w:rsidP="001F143B">
      <w:pPr>
        <w:spacing w:after="0" w:line="240" w:lineRule="auto"/>
        <w:rPr>
          <w:rFonts w:ascii="Trebuchet MS" w:hAnsi="Trebuchet MS"/>
        </w:rPr>
      </w:pPr>
      <w:r w:rsidRPr="001F143B">
        <w:rPr>
          <w:rFonts w:ascii="Trebuchet MS" w:eastAsiaTheme="majorEastAsia" w:hAnsi="Trebuchet MS" w:cstheme="majorBidi"/>
          <w:b/>
          <w:bCs/>
          <w:color w:val="21003E"/>
          <w:sz w:val="24"/>
          <w:szCs w:val="24"/>
          <w:lang w:val="en-US"/>
        </w:rPr>
        <w:t>Student loan</w:t>
      </w:r>
      <w:r w:rsidRPr="00B83568">
        <w:rPr>
          <w:rFonts w:ascii="Trebuchet MS" w:hAnsi="Trebuchet MS"/>
        </w:rPr>
        <w:t xml:space="preserve"> – a loan towards a </w:t>
      </w:r>
      <w:r w:rsidR="00D614C2" w:rsidRPr="00B83568">
        <w:rPr>
          <w:rFonts w:ascii="Trebuchet MS" w:hAnsi="Trebuchet MS"/>
        </w:rPr>
        <w:t>student’s</w:t>
      </w:r>
      <w:r w:rsidRPr="00B83568">
        <w:rPr>
          <w:rFonts w:ascii="Trebuchet MS" w:hAnsi="Trebuchet MS"/>
        </w:rPr>
        <w:t xml:space="preserve"> maintenance.</w:t>
      </w:r>
    </w:p>
    <w:p w14:paraId="4789125E" w14:textId="5CDC97D1" w:rsidR="00FE2D58" w:rsidRPr="00B83568" w:rsidRDefault="005454B0" w:rsidP="001F143B">
      <w:pPr>
        <w:spacing w:after="0" w:line="240" w:lineRule="auto"/>
        <w:rPr>
          <w:rFonts w:ascii="Trebuchet MS" w:hAnsi="Trebuchet MS"/>
          <w:u w:val="single"/>
        </w:rPr>
      </w:pPr>
      <w:r w:rsidRPr="00B83568">
        <w:rPr>
          <w:rFonts w:ascii="Trebuchet MS" w:hAnsi="Trebuchet MS"/>
          <w:u w:val="single"/>
        </w:rPr>
        <w:br w:type="page"/>
      </w:r>
    </w:p>
    <w:p w14:paraId="1E91A862" w14:textId="7D837A1E" w:rsidR="006E296B" w:rsidRPr="001F143B" w:rsidRDefault="00DC6061" w:rsidP="003532B2">
      <w:pPr>
        <w:pStyle w:val="TOCHeading"/>
        <w:spacing w:before="0" w:line="240" w:lineRule="auto"/>
        <w:rPr>
          <w:rFonts w:ascii="Trebuchet MS" w:hAnsi="Trebuchet MS"/>
          <w:b/>
          <w:bCs/>
          <w:color w:val="21003E"/>
          <w:sz w:val="32"/>
        </w:rPr>
      </w:pPr>
      <w:bookmarkStart w:id="64" w:name="_Toc92984906"/>
      <w:r w:rsidRPr="001F143B">
        <w:rPr>
          <w:rFonts w:ascii="Trebuchet MS" w:hAnsi="Trebuchet MS"/>
          <w:b/>
          <w:bCs/>
          <w:color w:val="21003E"/>
          <w:sz w:val="32"/>
        </w:rPr>
        <w:lastRenderedPageBreak/>
        <w:t xml:space="preserve">Appendix 1 </w:t>
      </w:r>
      <w:r w:rsidR="00C23623" w:rsidRPr="001F143B">
        <w:rPr>
          <w:rFonts w:ascii="Trebuchet MS" w:hAnsi="Trebuchet MS"/>
          <w:b/>
          <w:bCs/>
          <w:color w:val="21003E"/>
          <w:sz w:val="32"/>
        </w:rPr>
        <w:t>-</w:t>
      </w:r>
      <w:r w:rsidR="009D1A40" w:rsidRPr="001F143B">
        <w:rPr>
          <w:rFonts w:ascii="Trebuchet MS" w:hAnsi="Trebuchet MS"/>
          <w:b/>
          <w:bCs/>
          <w:color w:val="21003E"/>
          <w:sz w:val="32"/>
        </w:rPr>
        <w:t xml:space="preserve"> </w:t>
      </w:r>
      <w:r w:rsidR="00A4756B" w:rsidRPr="001F143B">
        <w:rPr>
          <w:rFonts w:ascii="Trebuchet MS" w:hAnsi="Trebuchet MS"/>
          <w:b/>
          <w:bCs/>
          <w:color w:val="21003E"/>
          <w:sz w:val="32"/>
        </w:rPr>
        <w:t>L</w:t>
      </w:r>
      <w:r w:rsidR="003A7547" w:rsidRPr="001F143B">
        <w:rPr>
          <w:rFonts w:ascii="Trebuchet MS" w:hAnsi="Trebuchet MS"/>
          <w:b/>
          <w:bCs/>
          <w:color w:val="21003E"/>
          <w:sz w:val="32"/>
        </w:rPr>
        <w:t>iving expenses</w:t>
      </w:r>
      <w:r w:rsidR="00E028CF" w:rsidRPr="001F143B">
        <w:rPr>
          <w:rFonts w:ascii="Trebuchet MS" w:hAnsi="Trebuchet MS"/>
          <w:b/>
          <w:bCs/>
          <w:color w:val="21003E"/>
          <w:sz w:val="32"/>
        </w:rPr>
        <w:t xml:space="preserve"> </w:t>
      </w:r>
      <w:bookmarkEnd w:id="64"/>
    </w:p>
    <w:p w14:paraId="483009F2" w14:textId="77777777" w:rsidR="003532B2" w:rsidRDefault="003532B2" w:rsidP="003532B2">
      <w:pPr>
        <w:spacing w:after="0" w:line="240" w:lineRule="auto"/>
        <w:rPr>
          <w:rFonts w:ascii="Trebuchet MS" w:hAnsi="Trebuchet MS"/>
        </w:rPr>
      </w:pPr>
    </w:p>
    <w:p w14:paraId="06E71377" w14:textId="7D9B583D" w:rsidR="00710B01" w:rsidRPr="0054062B" w:rsidRDefault="00682049" w:rsidP="003532B2">
      <w:pPr>
        <w:spacing w:after="0" w:line="240" w:lineRule="auto"/>
        <w:rPr>
          <w:rFonts w:ascii="Trebuchet MS" w:hAnsi="Trebuchet MS"/>
        </w:rPr>
      </w:pPr>
      <w:r w:rsidRPr="00B83568">
        <w:rPr>
          <w:rFonts w:ascii="Trebuchet MS" w:hAnsi="Trebuchet MS"/>
        </w:rPr>
        <w:t xml:space="preserve">This </w:t>
      </w:r>
      <w:r w:rsidR="0089686F" w:rsidRPr="00B83568">
        <w:rPr>
          <w:rFonts w:ascii="Trebuchet MS" w:hAnsi="Trebuchet MS"/>
        </w:rPr>
        <w:t>appen</w:t>
      </w:r>
      <w:r w:rsidRPr="00B83568">
        <w:rPr>
          <w:rFonts w:ascii="Trebuchet MS" w:hAnsi="Trebuchet MS"/>
        </w:rPr>
        <w:t>dix does not apply to applicants receiving Universal Credit</w:t>
      </w:r>
      <w:r w:rsidR="0089686F" w:rsidRPr="00B83568">
        <w:rPr>
          <w:rFonts w:ascii="Trebuchet MS" w:hAnsi="Trebuchet MS"/>
        </w:rPr>
        <w:t xml:space="preserve"> </w:t>
      </w:r>
      <w:r w:rsidR="0089686F" w:rsidRPr="0054062B">
        <w:rPr>
          <w:rFonts w:ascii="Trebuchet MS" w:hAnsi="Trebuchet MS"/>
        </w:rPr>
        <w:t xml:space="preserve">– see paragraphs </w:t>
      </w:r>
      <w:r w:rsidR="00D17295" w:rsidRPr="0054062B">
        <w:rPr>
          <w:rFonts w:ascii="Trebuchet MS" w:hAnsi="Trebuchet MS"/>
        </w:rPr>
        <w:t>6</w:t>
      </w:r>
      <w:r w:rsidR="00DF2FAA" w:rsidRPr="0054062B">
        <w:rPr>
          <w:rFonts w:ascii="Trebuchet MS" w:hAnsi="Trebuchet MS"/>
        </w:rPr>
        <w:t>3</w:t>
      </w:r>
      <w:r w:rsidR="003532B2" w:rsidRPr="0054062B">
        <w:rPr>
          <w:rFonts w:ascii="Trebuchet MS" w:hAnsi="Trebuchet MS"/>
        </w:rPr>
        <w:t xml:space="preserve"> </w:t>
      </w:r>
      <w:r w:rsidR="0089686F" w:rsidRPr="0054062B">
        <w:rPr>
          <w:rFonts w:ascii="Trebuchet MS" w:hAnsi="Trebuchet MS"/>
        </w:rPr>
        <w:t>-6</w:t>
      </w:r>
      <w:r w:rsidR="00DF2FAA" w:rsidRPr="0054062B">
        <w:rPr>
          <w:rFonts w:ascii="Trebuchet MS" w:hAnsi="Trebuchet MS"/>
        </w:rPr>
        <w:t>7</w:t>
      </w:r>
      <w:r w:rsidR="0089686F" w:rsidRPr="0054062B">
        <w:rPr>
          <w:rFonts w:ascii="Trebuchet MS" w:hAnsi="Trebuchet MS"/>
        </w:rPr>
        <w:t>.</w:t>
      </w:r>
    </w:p>
    <w:p w14:paraId="24615D46" w14:textId="77777777" w:rsidR="003532B2" w:rsidRPr="0054062B" w:rsidRDefault="003532B2" w:rsidP="003532B2">
      <w:pPr>
        <w:spacing w:after="0" w:line="240" w:lineRule="auto"/>
        <w:rPr>
          <w:rFonts w:ascii="Trebuchet MS" w:hAnsi="Trebuchet MS"/>
        </w:rPr>
      </w:pPr>
    </w:p>
    <w:p w14:paraId="3220FD8B" w14:textId="464414E1" w:rsidR="005572A3" w:rsidRDefault="00DC6061" w:rsidP="003532B2">
      <w:pPr>
        <w:spacing w:after="0" w:line="240" w:lineRule="auto"/>
        <w:rPr>
          <w:rFonts w:ascii="Trebuchet MS" w:hAnsi="Trebuchet MS"/>
        </w:rPr>
      </w:pPr>
      <w:r w:rsidRPr="00B83568">
        <w:rPr>
          <w:rFonts w:ascii="Trebuchet MS" w:hAnsi="Trebuchet MS"/>
        </w:rPr>
        <w:t>The amounts for living expenses consist of amounts for the applicant and</w:t>
      </w:r>
      <w:r w:rsidR="007D68EE" w:rsidRPr="00B83568">
        <w:rPr>
          <w:rFonts w:ascii="Trebuchet MS" w:hAnsi="Trebuchet MS"/>
        </w:rPr>
        <w:t>,</w:t>
      </w:r>
      <w:r w:rsidRPr="00B83568">
        <w:rPr>
          <w:rFonts w:ascii="Trebuchet MS" w:hAnsi="Trebuchet MS"/>
        </w:rPr>
        <w:t xml:space="preserve"> where appropriate</w:t>
      </w:r>
      <w:r w:rsidR="007D68EE" w:rsidRPr="00B83568">
        <w:rPr>
          <w:rFonts w:ascii="Trebuchet MS" w:hAnsi="Trebuchet MS"/>
        </w:rPr>
        <w:t>,</w:t>
      </w:r>
      <w:r w:rsidRPr="00B83568">
        <w:rPr>
          <w:rFonts w:ascii="Trebuchet MS" w:hAnsi="Trebuchet MS"/>
        </w:rPr>
        <w:t xml:space="preserve"> </w:t>
      </w:r>
      <w:r w:rsidR="00297AE6" w:rsidRPr="00B83568">
        <w:rPr>
          <w:rFonts w:ascii="Trebuchet MS" w:hAnsi="Trebuchet MS"/>
        </w:rPr>
        <w:t>their</w:t>
      </w:r>
      <w:r w:rsidRPr="00B83568">
        <w:rPr>
          <w:rFonts w:ascii="Trebuchet MS" w:hAnsi="Trebuchet MS"/>
        </w:rPr>
        <w:t xml:space="preserve"> partner (known as personal allowances), amounts for children and young people, and additional amounts, known as premiums, mainly for disability and caring responsibilities.</w:t>
      </w:r>
    </w:p>
    <w:p w14:paraId="3CE1DC65" w14:textId="77777777" w:rsidR="003532B2" w:rsidRPr="00B83568" w:rsidRDefault="003532B2" w:rsidP="003532B2">
      <w:pPr>
        <w:spacing w:after="0" w:line="240" w:lineRule="auto"/>
        <w:rPr>
          <w:rFonts w:ascii="Trebuchet MS" w:hAnsi="Trebuchet MS"/>
        </w:rPr>
      </w:pPr>
    </w:p>
    <w:p w14:paraId="54F57C29" w14:textId="3FD0F4AB" w:rsidR="00DC6061" w:rsidRDefault="005572A3" w:rsidP="003532B2">
      <w:pPr>
        <w:spacing w:after="0" w:line="240" w:lineRule="auto"/>
        <w:rPr>
          <w:rFonts w:ascii="Trebuchet MS" w:hAnsi="Trebuchet MS"/>
        </w:rPr>
      </w:pPr>
      <w:r w:rsidRPr="00B83568">
        <w:rPr>
          <w:rFonts w:ascii="Trebuchet MS" w:hAnsi="Trebuchet MS"/>
        </w:rPr>
        <w:t>The amounts for working-age</w:t>
      </w:r>
      <w:r w:rsidR="00DC6061" w:rsidRPr="00B83568">
        <w:rPr>
          <w:rFonts w:ascii="Trebuchet MS" w:hAnsi="Trebuchet MS"/>
        </w:rPr>
        <w:t xml:space="preserve"> </w:t>
      </w:r>
      <w:r w:rsidRPr="00B83568">
        <w:rPr>
          <w:rFonts w:ascii="Trebuchet MS" w:hAnsi="Trebuchet MS"/>
        </w:rPr>
        <w:t xml:space="preserve">applicants are uprated in line with the </w:t>
      </w:r>
      <w:r w:rsidR="005838B7" w:rsidRPr="00B83568">
        <w:rPr>
          <w:rFonts w:ascii="Trebuchet MS" w:hAnsi="Trebuchet MS"/>
        </w:rPr>
        <w:t>equivalent cha</w:t>
      </w:r>
      <w:r w:rsidR="005B1C16" w:rsidRPr="00B83568">
        <w:rPr>
          <w:rFonts w:ascii="Trebuchet MS" w:hAnsi="Trebuchet MS"/>
        </w:rPr>
        <w:t>n</w:t>
      </w:r>
      <w:r w:rsidR="005838B7" w:rsidRPr="00B83568">
        <w:rPr>
          <w:rFonts w:ascii="Trebuchet MS" w:hAnsi="Trebuchet MS"/>
        </w:rPr>
        <w:t xml:space="preserve">ges in the Housing Benefit (General) </w:t>
      </w:r>
      <w:r w:rsidR="005B1C16" w:rsidRPr="00B83568">
        <w:rPr>
          <w:rFonts w:ascii="Trebuchet MS" w:hAnsi="Trebuchet MS"/>
        </w:rPr>
        <w:t>Regulations</w:t>
      </w:r>
      <w:r w:rsidR="005838B7" w:rsidRPr="00B83568">
        <w:rPr>
          <w:rFonts w:ascii="Trebuchet MS" w:hAnsi="Trebuchet MS"/>
        </w:rPr>
        <w:t xml:space="preserve"> 2006. The amounts for pensioners are </w:t>
      </w:r>
      <w:proofErr w:type="spellStart"/>
      <w:r w:rsidR="005B1C16" w:rsidRPr="00B83568">
        <w:rPr>
          <w:rFonts w:ascii="Trebuchet MS" w:hAnsi="Trebuchet MS"/>
        </w:rPr>
        <w:t>uprated</w:t>
      </w:r>
      <w:proofErr w:type="spellEnd"/>
      <w:r w:rsidR="005838B7" w:rsidRPr="00B83568">
        <w:rPr>
          <w:rFonts w:ascii="Trebuchet MS" w:hAnsi="Trebuchet MS"/>
        </w:rPr>
        <w:t xml:space="preserve"> annually </w:t>
      </w:r>
      <w:r w:rsidR="004A5965" w:rsidRPr="00B83568">
        <w:rPr>
          <w:rFonts w:ascii="Trebuchet MS" w:hAnsi="Trebuchet MS"/>
        </w:rPr>
        <w:t>using figures in the annual a</w:t>
      </w:r>
      <w:r w:rsidR="006A168A" w:rsidRPr="00B83568">
        <w:rPr>
          <w:rFonts w:ascii="Trebuchet MS" w:hAnsi="Trebuchet MS"/>
        </w:rPr>
        <w:t>m</w:t>
      </w:r>
      <w:r w:rsidR="004A5965" w:rsidRPr="00B83568">
        <w:rPr>
          <w:rFonts w:ascii="Trebuchet MS" w:hAnsi="Trebuchet MS"/>
        </w:rPr>
        <w:t xml:space="preserve">endments to </w:t>
      </w:r>
      <w:r w:rsidR="005838B7" w:rsidRPr="00B83568">
        <w:rPr>
          <w:rFonts w:ascii="Trebuchet MS" w:hAnsi="Trebuchet MS"/>
        </w:rPr>
        <w:t>the</w:t>
      </w:r>
      <w:r w:rsidR="004A5965" w:rsidRPr="00B83568">
        <w:rPr>
          <w:rFonts w:ascii="Trebuchet MS" w:hAnsi="Trebuchet MS"/>
        </w:rPr>
        <w:t xml:space="preserve"> Council Tax Reduction Schemes (Prescribed Requirements) (England) Regulations 2012.</w:t>
      </w:r>
      <w:r w:rsidR="005838B7" w:rsidRPr="00B83568">
        <w:rPr>
          <w:rFonts w:ascii="Trebuchet MS" w:hAnsi="Trebuchet MS"/>
        </w:rPr>
        <w:t xml:space="preserve"> </w:t>
      </w:r>
    </w:p>
    <w:p w14:paraId="4E472620" w14:textId="77777777" w:rsidR="003532B2" w:rsidRPr="00B83568" w:rsidRDefault="003532B2" w:rsidP="003532B2">
      <w:pPr>
        <w:spacing w:after="0" w:line="240" w:lineRule="auto"/>
        <w:rPr>
          <w:rFonts w:ascii="Trebuchet MS" w:hAnsi="Trebuchet MS"/>
        </w:rPr>
      </w:pPr>
    </w:p>
    <w:tbl>
      <w:tblPr>
        <w:tblW w:w="9064" w:type="dxa"/>
        <w:shd w:val="clear" w:color="auto" w:fill="EEEEEE"/>
        <w:tblCellMar>
          <w:left w:w="0" w:type="dxa"/>
          <w:right w:w="0" w:type="dxa"/>
        </w:tblCellMar>
        <w:tblLook w:val="04A0" w:firstRow="1" w:lastRow="0" w:firstColumn="1" w:lastColumn="0" w:noHBand="0" w:noVBand="1"/>
      </w:tblPr>
      <w:tblGrid>
        <w:gridCol w:w="6655"/>
        <w:gridCol w:w="2409"/>
      </w:tblGrid>
      <w:tr w:rsidR="00310F3C" w:rsidRPr="00B83568" w14:paraId="5C136138" w14:textId="77777777" w:rsidTr="00AA2F10">
        <w:tc>
          <w:tcPr>
            <w:tcW w:w="6655" w:type="dxa"/>
            <w:tcBorders>
              <w:top w:val="single" w:sz="6" w:space="0" w:color="999999"/>
              <w:left w:val="single" w:sz="6" w:space="0" w:color="999999"/>
              <w:bottom w:val="single" w:sz="6" w:space="0" w:color="BBBBBB"/>
              <w:right w:val="single" w:sz="6" w:space="0" w:color="BBBBBB"/>
            </w:tcBorders>
            <w:shd w:val="clear" w:color="auto" w:fill="D9D9D9" w:themeFill="background1" w:themeFillShade="D9"/>
            <w:tcMar>
              <w:top w:w="90" w:type="dxa"/>
              <w:left w:w="90" w:type="dxa"/>
              <w:bottom w:w="90" w:type="dxa"/>
              <w:right w:w="90" w:type="dxa"/>
            </w:tcMar>
            <w:hideMark/>
          </w:tcPr>
          <w:p w14:paraId="68A91273" w14:textId="77777777" w:rsidR="00310F3C" w:rsidRPr="00B83568" w:rsidRDefault="00C45F75" w:rsidP="003532B2">
            <w:pPr>
              <w:spacing w:after="0" w:line="240" w:lineRule="auto"/>
              <w:rPr>
                <w:rFonts w:ascii="Trebuchet MS" w:hAnsi="Trebuchet MS"/>
                <w:b/>
                <w:bCs/>
              </w:rPr>
            </w:pPr>
            <w:r w:rsidRPr="00B83568">
              <w:rPr>
                <w:rFonts w:ascii="Trebuchet MS" w:hAnsi="Trebuchet MS"/>
                <w:b/>
                <w:bCs/>
              </w:rPr>
              <w:t xml:space="preserve">Amounts for </w:t>
            </w:r>
            <w:r w:rsidR="00FC5C8F" w:rsidRPr="00B83568">
              <w:rPr>
                <w:rFonts w:ascii="Trebuchet MS" w:hAnsi="Trebuchet MS"/>
                <w:b/>
                <w:bCs/>
              </w:rPr>
              <w:t xml:space="preserve">the </w:t>
            </w:r>
            <w:r w:rsidRPr="00B83568">
              <w:rPr>
                <w:rFonts w:ascii="Trebuchet MS" w:hAnsi="Trebuchet MS"/>
                <w:b/>
                <w:bCs/>
              </w:rPr>
              <w:t>applicant</w:t>
            </w:r>
          </w:p>
        </w:tc>
        <w:tc>
          <w:tcPr>
            <w:tcW w:w="2409" w:type="dxa"/>
            <w:tcBorders>
              <w:top w:val="single" w:sz="6" w:space="0" w:color="999999"/>
              <w:left w:val="single" w:sz="6" w:space="0" w:color="999999"/>
              <w:bottom w:val="single" w:sz="6" w:space="0" w:color="BBBBBB"/>
              <w:right w:val="single" w:sz="6" w:space="0" w:color="BBBBBB"/>
            </w:tcBorders>
            <w:shd w:val="clear" w:color="auto" w:fill="D9D9D9" w:themeFill="background1" w:themeFillShade="D9"/>
            <w:tcMar>
              <w:top w:w="90" w:type="dxa"/>
              <w:left w:w="90" w:type="dxa"/>
              <w:bottom w:w="90" w:type="dxa"/>
              <w:right w:w="90" w:type="dxa"/>
            </w:tcMar>
            <w:hideMark/>
          </w:tcPr>
          <w:p w14:paraId="3935B2A6" w14:textId="77777777" w:rsidR="00310F3C" w:rsidRPr="00B83568" w:rsidRDefault="00310F3C" w:rsidP="003532B2">
            <w:pPr>
              <w:spacing w:after="0" w:line="240" w:lineRule="auto"/>
              <w:rPr>
                <w:rFonts w:ascii="Trebuchet MS" w:hAnsi="Trebuchet MS"/>
                <w:b/>
                <w:bCs/>
              </w:rPr>
            </w:pPr>
            <w:r w:rsidRPr="00B83568">
              <w:rPr>
                <w:rFonts w:ascii="Trebuchet MS" w:hAnsi="Trebuchet MS"/>
                <w:b/>
                <w:bCs/>
              </w:rPr>
              <w:t>£ per week</w:t>
            </w:r>
          </w:p>
        </w:tc>
      </w:tr>
      <w:tr w:rsidR="003C3543" w:rsidRPr="00DF2FAA" w14:paraId="0EA9E091" w14:textId="77777777" w:rsidTr="003532B2">
        <w:trPr>
          <w:trHeight w:val="20"/>
        </w:trPr>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6E859628" w14:textId="77777777" w:rsidR="003C3543" w:rsidRPr="00DF2FAA" w:rsidRDefault="003C3543" w:rsidP="003C3543">
            <w:pPr>
              <w:spacing w:after="0" w:line="240" w:lineRule="auto"/>
              <w:rPr>
                <w:rFonts w:ascii="Trebuchet MS" w:hAnsi="Trebuchet MS"/>
              </w:rPr>
            </w:pPr>
            <w:r w:rsidRPr="00DF2FAA">
              <w:rPr>
                <w:rFonts w:ascii="Trebuchet MS" w:hAnsi="Trebuchet MS"/>
              </w:rPr>
              <w:t>Single person aged between 18 and 24</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15DE5D31" w14:textId="43B017B2" w:rsidR="003C3543" w:rsidRPr="003D2F6F" w:rsidRDefault="003C3543" w:rsidP="003C3543">
            <w:pPr>
              <w:spacing w:after="0" w:line="240" w:lineRule="auto"/>
              <w:rPr>
                <w:rFonts w:ascii="Trebuchet MS" w:hAnsi="Trebuchet MS"/>
              </w:rPr>
            </w:pPr>
            <w:r w:rsidRPr="003D2F6F">
              <w:rPr>
                <w:sz w:val="24"/>
                <w:szCs w:val="24"/>
              </w:rPr>
              <w:t>71.70</w:t>
            </w:r>
          </w:p>
        </w:tc>
      </w:tr>
      <w:tr w:rsidR="003C3543" w:rsidRPr="00DF2FAA" w14:paraId="34BE3A3E"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2618E442" w14:textId="77777777" w:rsidR="003C3543" w:rsidRPr="00DF2FAA" w:rsidRDefault="003C3543" w:rsidP="003C3543">
            <w:pPr>
              <w:spacing w:after="0" w:line="240" w:lineRule="auto"/>
              <w:rPr>
                <w:rFonts w:ascii="Trebuchet MS" w:hAnsi="Trebuchet MS"/>
              </w:rPr>
            </w:pPr>
            <w:r w:rsidRPr="00DF2FAA">
              <w:rPr>
                <w:rFonts w:ascii="Trebuchet MS" w:hAnsi="Trebuchet MS"/>
              </w:rPr>
              <w:t xml:space="preserve">Single person (any age) on full Employment and Support Allowance </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23F979B1" w14:textId="2793ECE8" w:rsidR="003C3543" w:rsidRPr="003D2F6F" w:rsidRDefault="003C3543" w:rsidP="003C3543">
            <w:pPr>
              <w:spacing w:after="0" w:line="240" w:lineRule="auto"/>
              <w:rPr>
                <w:rFonts w:ascii="Trebuchet MS" w:hAnsi="Trebuchet MS"/>
              </w:rPr>
            </w:pPr>
            <w:r w:rsidRPr="003D2F6F">
              <w:rPr>
                <w:sz w:val="24"/>
                <w:szCs w:val="24"/>
              </w:rPr>
              <w:t>90.50</w:t>
            </w:r>
          </w:p>
        </w:tc>
      </w:tr>
      <w:tr w:rsidR="003C3543" w:rsidRPr="00DF2FAA" w14:paraId="4D108C83" w14:textId="77777777" w:rsidTr="00AA2F10">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00CD262F" w14:textId="77777777" w:rsidR="003C3543" w:rsidRPr="00DF2FAA" w:rsidRDefault="003C3543" w:rsidP="003C3543">
            <w:pPr>
              <w:spacing w:after="0" w:line="240" w:lineRule="auto"/>
              <w:rPr>
                <w:rFonts w:ascii="Trebuchet MS" w:hAnsi="Trebuchet MS"/>
              </w:rPr>
            </w:pPr>
            <w:r w:rsidRPr="00DF2FAA">
              <w:rPr>
                <w:rFonts w:ascii="Trebuchet MS" w:hAnsi="Trebuchet MS"/>
              </w:rPr>
              <w:t>Single person aged between 25 and pension age</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593E7B64" w14:textId="64893E9A" w:rsidR="003C3543" w:rsidRPr="003D2F6F" w:rsidRDefault="003C3543" w:rsidP="003C3543">
            <w:pPr>
              <w:spacing w:after="0" w:line="240" w:lineRule="auto"/>
              <w:rPr>
                <w:rFonts w:ascii="Trebuchet MS" w:hAnsi="Trebuchet MS"/>
              </w:rPr>
            </w:pPr>
            <w:r w:rsidRPr="003D2F6F">
              <w:rPr>
                <w:sz w:val="24"/>
                <w:szCs w:val="24"/>
              </w:rPr>
              <w:t>90.50</w:t>
            </w:r>
          </w:p>
        </w:tc>
      </w:tr>
      <w:tr w:rsidR="003C3543" w:rsidRPr="00DF2FAA" w14:paraId="31466A95" w14:textId="77777777" w:rsidTr="00AA2F10">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0EEB5316" w14:textId="77777777" w:rsidR="003C3543" w:rsidRPr="00DF2FAA" w:rsidRDefault="003C3543" w:rsidP="003C3543">
            <w:pPr>
              <w:spacing w:after="0" w:line="240" w:lineRule="auto"/>
              <w:rPr>
                <w:rFonts w:ascii="Trebuchet MS" w:hAnsi="Trebuchet MS"/>
              </w:rPr>
            </w:pPr>
            <w:r w:rsidRPr="00DF2FAA">
              <w:rPr>
                <w:rFonts w:ascii="Trebuchet MS" w:hAnsi="Trebuchet MS"/>
              </w:rPr>
              <w:t>Lone parent below pension age</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74DF3021" w14:textId="543511ED" w:rsidR="003C3543" w:rsidRPr="003D2F6F" w:rsidRDefault="003C3543" w:rsidP="003C3543">
            <w:pPr>
              <w:spacing w:after="0" w:line="240" w:lineRule="auto"/>
              <w:rPr>
                <w:rFonts w:ascii="Trebuchet MS" w:hAnsi="Trebuchet MS"/>
              </w:rPr>
            </w:pPr>
            <w:r w:rsidRPr="003D2F6F">
              <w:rPr>
                <w:sz w:val="24"/>
                <w:szCs w:val="24"/>
              </w:rPr>
              <w:t>90.50</w:t>
            </w:r>
          </w:p>
        </w:tc>
      </w:tr>
      <w:tr w:rsidR="003C3543" w:rsidRPr="00DF2FAA" w14:paraId="634FEF4E" w14:textId="77777777" w:rsidTr="00AA2F10">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7573B50F" w14:textId="77777777" w:rsidR="003C3543" w:rsidRPr="00DF2FAA" w:rsidRDefault="003C3543" w:rsidP="003C3543">
            <w:pPr>
              <w:spacing w:after="0" w:line="240" w:lineRule="auto"/>
              <w:rPr>
                <w:rFonts w:ascii="Trebuchet MS" w:hAnsi="Trebuchet MS"/>
              </w:rPr>
            </w:pPr>
            <w:r w:rsidRPr="00DF2FAA">
              <w:rPr>
                <w:rFonts w:ascii="Trebuchet MS" w:hAnsi="Trebuchet MS"/>
              </w:rPr>
              <w:t>Couple below pension age</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72F605F8" w14:textId="275A101F" w:rsidR="003C3543" w:rsidRPr="003D2F6F" w:rsidRDefault="003C3543" w:rsidP="003C3543">
            <w:pPr>
              <w:spacing w:after="0" w:line="240" w:lineRule="auto"/>
              <w:rPr>
                <w:rFonts w:ascii="Trebuchet MS" w:hAnsi="Trebuchet MS"/>
              </w:rPr>
            </w:pPr>
            <w:r w:rsidRPr="003D2F6F">
              <w:rPr>
                <w:sz w:val="24"/>
                <w:szCs w:val="24"/>
              </w:rPr>
              <w:t>142.25</w:t>
            </w:r>
          </w:p>
        </w:tc>
      </w:tr>
      <w:tr w:rsidR="003C3543" w:rsidRPr="00DF2FAA" w14:paraId="5148CD88"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0C9C790D" w14:textId="5B59E093" w:rsidR="003C3543" w:rsidRPr="00DF2FAA" w:rsidRDefault="003C3543" w:rsidP="003C3543">
            <w:pPr>
              <w:spacing w:after="0" w:line="240" w:lineRule="auto"/>
              <w:rPr>
                <w:rFonts w:ascii="Trebuchet MS" w:hAnsi="Trebuchet MS"/>
              </w:rPr>
            </w:pPr>
            <w:r w:rsidRPr="00DF2FAA">
              <w:rPr>
                <w:rFonts w:ascii="Trebuchet MS" w:hAnsi="Trebuchet MS"/>
              </w:rPr>
              <w:t>Single person or lone parent who has reached pension age before 1</w:t>
            </w:r>
            <w:r w:rsidRPr="00DF2FAA">
              <w:rPr>
                <w:rFonts w:ascii="Trebuchet MS" w:hAnsi="Trebuchet MS"/>
                <w:vertAlign w:val="superscript"/>
              </w:rPr>
              <w:t>st</w:t>
            </w:r>
            <w:r w:rsidRPr="00DF2FAA">
              <w:rPr>
                <w:rFonts w:ascii="Trebuchet MS" w:hAnsi="Trebuchet MS"/>
              </w:rPr>
              <w:t xml:space="preserve"> April 2021</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69DCA8E8" w14:textId="5B177DC6" w:rsidR="003C3543" w:rsidRPr="003D2F6F" w:rsidRDefault="003C3543" w:rsidP="003C3543">
            <w:pPr>
              <w:spacing w:after="0" w:line="240" w:lineRule="auto"/>
              <w:rPr>
                <w:rFonts w:ascii="Trebuchet MS" w:hAnsi="Trebuchet MS"/>
              </w:rPr>
            </w:pPr>
            <w:r w:rsidRPr="003D2F6F">
              <w:rPr>
                <w:sz w:val="24"/>
                <w:szCs w:val="24"/>
              </w:rPr>
              <w:t>235.20</w:t>
            </w:r>
          </w:p>
        </w:tc>
      </w:tr>
      <w:tr w:rsidR="003C3543" w:rsidRPr="00DF2FAA" w14:paraId="5885E9C5" w14:textId="77777777" w:rsidTr="00AA2F10">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222B7C46" w14:textId="28DCB9CF" w:rsidR="003C3543" w:rsidRPr="00DF2FAA" w:rsidRDefault="003C3543" w:rsidP="003C3543">
            <w:pPr>
              <w:spacing w:after="0" w:line="240" w:lineRule="auto"/>
              <w:rPr>
                <w:rFonts w:ascii="Trebuchet MS" w:hAnsi="Trebuchet MS"/>
              </w:rPr>
            </w:pPr>
            <w:r w:rsidRPr="00DF2FAA">
              <w:rPr>
                <w:rFonts w:ascii="Trebuchet MS" w:hAnsi="Trebuchet MS"/>
              </w:rPr>
              <w:t>Single person or lone parent who has reached pension age on or after 1</w:t>
            </w:r>
            <w:r w:rsidRPr="00DF2FAA">
              <w:rPr>
                <w:rFonts w:ascii="Trebuchet MS" w:hAnsi="Trebuchet MS"/>
                <w:vertAlign w:val="superscript"/>
              </w:rPr>
              <w:t>st</w:t>
            </w:r>
            <w:r w:rsidRPr="00DF2FAA">
              <w:rPr>
                <w:rFonts w:ascii="Trebuchet MS" w:hAnsi="Trebuchet MS"/>
              </w:rPr>
              <w:t xml:space="preserve"> April 2021</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794B4AEA" w14:textId="6AE67849" w:rsidR="003C3543" w:rsidRPr="003D2F6F" w:rsidRDefault="003C3543" w:rsidP="003C3543">
            <w:pPr>
              <w:spacing w:after="0" w:line="240" w:lineRule="auto"/>
              <w:rPr>
                <w:rFonts w:ascii="Trebuchet MS" w:hAnsi="Trebuchet MS"/>
              </w:rPr>
            </w:pPr>
            <w:r w:rsidRPr="003D2F6F">
              <w:rPr>
                <w:sz w:val="24"/>
                <w:szCs w:val="24"/>
              </w:rPr>
              <w:t>218.15</w:t>
            </w:r>
          </w:p>
        </w:tc>
      </w:tr>
      <w:tr w:rsidR="003C3543" w:rsidRPr="00DF2FAA" w14:paraId="54BA7CEF"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7101C0E8" w14:textId="1BCBD52E" w:rsidR="003C3543" w:rsidRPr="00DF2FAA" w:rsidRDefault="003C3543" w:rsidP="003C3543">
            <w:pPr>
              <w:spacing w:after="0" w:line="240" w:lineRule="auto"/>
              <w:rPr>
                <w:rFonts w:ascii="Trebuchet MS" w:hAnsi="Trebuchet MS"/>
              </w:rPr>
            </w:pPr>
            <w:r w:rsidRPr="00DF2FAA">
              <w:rPr>
                <w:rFonts w:ascii="Trebuchet MS" w:hAnsi="Trebuchet MS"/>
              </w:rPr>
              <w:t>Couple, where one or both members have reached pension age before 1</w:t>
            </w:r>
            <w:r w:rsidRPr="00DF2FAA">
              <w:rPr>
                <w:rFonts w:ascii="Trebuchet MS" w:hAnsi="Trebuchet MS"/>
                <w:vertAlign w:val="superscript"/>
              </w:rPr>
              <w:t>st</w:t>
            </w:r>
            <w:r w:rsidRPr="00DF2FAA">
              <w:rPr>
                <w:rFonts w:ascii="Trebuchet MS" w:hAnsi="Trebuchet MS"/>
              </w:rPr>
              <w:t xml:space="preserve"> April 2021</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6B5270B3" w14:textId="1BA58E60" w:rsidR="003C3543" w:rsidRPr="003D2F6F" w:rsidRDefault="003C3543" w:rsidP="003C3543">
            <w:pPr>
              <w:spacing w:after="0" w:line="240" w:lineRule="auto"/>
              <w:rPr>
                <w:rFonts w:ascii="Trebuchet MS" w:hAnsi="Trebuchet MS"/>
              </w:rPr>
            </w:pPr>
            <w:r w:rsidRPr="003D2F6F">
              <w:rPr>
                <w:sz w:val="24"/>
                <w:szCs w:val="24"/>
              </w:rPr>
              <w:t>352.00</w:t>
            </w:r>
          </w:p>
        </w:tc>
      </w:tr>
      <w:tr w:rsidR="003C3543" w:rsidRPr="00DF2FAA" w14:paraId="2817EF54" w14:textId="77777777" w:rsidTr="00AA2F10">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344F98F9" w14:textId="0C58D588" w:rsidR="003C3543" w:rsidRPr="00DF2FAA" w:rsidRDefault="003C3543" w:rsidP="003C3543">
            <w:pPr>
              <w:spacing w:after="0" w:line="240" w:lineRule="auto"/>
              <w:rPr>
                <w:rFonts w:ascii="Trebuchet MS" w:hAnsi="Trebuchet MS"/>
              </w:rPr>
            </w:pPr>
            <w:r w:rsidRPr="00DF2FAA">
              <w:rPr>
                <w:rFonts w:ascii="Trebuchet MS" w:hAnsi="Trebuchet MS"/>
              </w:rPr>
              <w:t>Couple, where both members have reached pension age on or after 1</w:t>
            </w:r>
            <w:r w:rsidRPr="00DF2FAA">
              <w:rPr>
                <w:rFonts w:ascii="Trebuchet MS" w:hAnsi="Trebuchet MS"/>
                <w:vertAlign w:val="superscript"/>
              </w:rPr>
              <w:t>st</w:t>
            </w:r>
            <w:r w:rsidRPr="00DF2FAA">
              <w:rPr>
                <w:rFonts w:ascii="Trebuchet MS" w:hAnsi="Trebuchet MS"/>
              </w:rPr>
              <w:t xml:space="preserve"> April 2021</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6CAC4675" w14:textId="59B46E1E" w:rsidR="003C3543" w:rsidRPr="003D2F6F" w:rsidRDefault="003C3543" w:rsidP="003C3543">
            <w:pPr>
              <w:spacing w:after="0" w:line="240" w:lineRule="auto"/>
              <w:rPr>
                <w:rFonts w:ascii="Trebuchet MS" w:hAnsi="Trebuchet MS"/>
              </w:rPr>
            </w:pPr>
            <w:r w:rsidRPr="003D2F6F">
              <w:rPr>
                <w:sz w:val="24"/>
                <w:szCs w:val="24"/>
              </w:rPr>
              <w:t>332.95</w:t>
            </w:r>
          </w:p>
        </w:tc>
      </w:tr>
      <w:tr w:rsidR="003C3543" w:rsidRPr="00DF2FAA" w14:paraId="7B34FC9C"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D9D9D9" w:themeFill="background1" w:themeFillShade="D9"/>
            <w:tcMar>
              <w:top w:w="90" w:type="dxa"/>
              <w:left w:w="90" w:type="dxa"/>
              <w:bottom w:w="90" w:type="dxa"/>
              <w:right w:w="90" w:type="dxa"/>
            </w:tcMar>
            <w:hideMark/>
          </w:tcPr>
          <w:p w14:paraId="1157CB0C" w14:textId="77777777" w:rsidR="003C3543" w:rsidRPr="00DF2FAA" w:rsidRDefault="003C3543" w:rsidP="003C3543">
            <w:pPr>
              <w:spacing w:after="0" w:line="240" w:lineRule="auto"/>
              <w:rPr>
                <w:rFonts w:ascii="Trebuchet MS" w:hAnsi="Trebuchet MS"/>
                <w:b/>
                <w:bCs/>
              </w:rPr>
            </w:pPr>
            <w:r w:rsidRPr="00DF2FAA">
              <w:rPr>
                <w:rFonts w:ascii="Trebuchet MS" w:hAnsi="Trebuchet MS"/>
                <w:b/>
                <w:bCs/>
              </w:rPr>
              <w:t>Amounts for children, young people</w:t>
            </w:r>
          </w:p>
        </w:tc>
        <w:tc>
          <w:tcPr>
            <w:tcW w:w="2409" w:type="dxa"/>
            <w:tcBorders>
              <w:top w:val="single" w:sz="6" w:space="0" w:color="999999"/>
              <w:left w:val="single" w:sz="6" w:space="0" w:color="999999"/>
              <w:bottom w:val="single" w:sz="6" w:space="0" w:color="BBBBBB"/>
              <w:right w:val="single" w:sz="6" w:space="0" w:color="BBBBBB"/>
            </w:tcBorders>
            <w:shd w:val="clear" w:color="auto" w:fill="D9D9D9" w:themeFill="background1" w:themeFillShade="D9"/>
            <w:tcMar>
              <w:top w:w="90" w:type="dxa"/>
              <w:left w:w="90" w:type="dxa"/>
              <w:bottom w:w="90" w:type="dxa"/>
              <w:right w:w="90" w:type="dxa"/>
            </w:tcMar>
          </w:tcPr>
          <w:p w14:paraId="70154640" w14:textId="39FED37A" w:rsidR="003C3543" w:rsidRPr="003D2F6F" w:rsidRDefault="003C3543" w:rsidP="003C3543">
            <w:pPr>
              <w:spacing w:after="0" w:line="240" w:lineRule="auto"/>
              <w:rPr>
                <w:rFonts w:ascii="Trebuchet MS" w:hAnsi="Trebuchet MS"/>
                <w:b/>
                <w:bCs/>
              </w:rPr>
            </w:pPr>
            <w:r w:rsidRPr="003D2F6F">
              <w:rPr>
                <w:b/>
                <w:bCs/>
                <w:sz w:val="24"/>
                <w:szCs w:val="24"/>
              </w:rPr>
              <w:t>£ per week</w:t>
            </w:r>
          </w:p>
        </w:tc>
      </w:tr>
      <w:tr w:rsidR="003C3543" w:rsidRPr="00DF2FAA" w14:paraId="023148B4"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3ACBD426" w14:textId="68BE493D" w:rsidR="003C3543" w:rsidRPr="00DF2FAA" w:rsidRDefault="003C3543" w:rsidP="003C3543">
            <w:pPr>
              <w:spacing w:after="0" w:line="240" w:lineRule="auto"/>
              <w:rPr>
                <w:rFonts w:ascii="Trebuchet MS" w:hAnsi="Trebuchet MS"/>
              </w:rPr>
            </w:pPr>
            <w:r w:rsidRPr="00DF2FAA">
              <w:rPr>
                <w:rFonts w:ascii="Trebuchet MS" w:hAnsi="Trebuchet MS"/>
              </w:rPr>
              <w:t xml:space="preserve">Dependent child/young person aged under 20 </w:t>
            </w:r>
            <w:r w:rsidRPr="00DF2FAA">
              <w:rPr>
                <w:rStyle w:val="FootnoteReference"/>
                <w:rFonts w:ascii="Trebuchet MS" w:hAnsi="Trebuchet MS"/>
              </w:rPr>
              <w:footnoteReference w:id="33"/>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0003D48D" w14:textId="77777777" w:rsidR="003C3543" w:rsidRPr="003D2F6F" w:rsidRDefault="003C3543" w:rsidP="003C3543">
            <w:pPr>
              <w:rPr>
                <w:sz w:val="24"/>
                <w:szCs w:val="24"/>
              </w:rPr>
            </w:pPr>
            <w:r w:rsidRPr="003D2F6F">
              <w:rPr>
                <w:sz w:val="24"/>
                <w:szCs w:val="24"/>
              </w:rPr>
              <w:t>83.24</w:t>
            </w:r>
          </w:p>
          <w:p w14:paraId="2DFDE7E9" w14:textId="77777777" w:rsidR="003C3543" w:rsidRPr="003D2F6F" w:rsidRDefault="003C3543" w:rsidP="003C3543">
            <w:pPr>
              <w:rPr>
                <w:sz w:val="24"/>
                <w:szCs w:val="24"/>
              </w:rPr>
            </w:pPr>
          </w:p>
          <w:p w14:paraId="389689CD" w14:textId="60416549" w:rsidR="003C3543" w:rsidRPr="003D2F6F" w:rsidRDefault="003C3543" w:rsidP="003C3543">
            <w:pPr>
              <w:spacing w:after="0" w:line="240" w:lineRule="auto"/>
              <w:rPr>
                <w:rFonts w:ascii="Trebuchet MS" w:hAnsi="Trebuchet MS"/>
              </w:rPr>
            </w:pPr>
          </w:p>
        </w:tc>
      </w:tr>
      <w:tr w:rsidR="003C3543" w:rsidRPr="00DF2FAA" w14:paraId="21296FA1"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D9D9D9" w:themeFill="background1" w:themeFillShade="D9"/>
            <w:tcMar>
              <w:top w:w="90" w:type="dxa"/>
              <w:left w:w="90" w:type="dxa"/>
              <w:bottom w:w="90" w:type="dxa"/>
              <w:right w:w="90" w:type="dxa"/>
            </w:tcMar>
            <w:hideMark/>
          </w:tcPr>
          <w:p w14:paraId="37BEE2F4" w14:textId="77777777" w:rsidR="003C3543" w:rsidRPr="00DF2FAA" w:rsidRDefault="003C3543" w:rsidP="003C3543">
            <w:pPr>
              <w:spacing w:after="0" w:line="240" w:lineRule="auto"/>
              <w:rPr>
                <w:rFonts w:ascii="Trebuchet MS" w:hAnsi="Trebuchet MS"/>
                <w:b/>
                <w:bCs/>
              </w:rPr>
            </w:pPr>
            <w:bookmarkStart w:id="65" w:name="1"/>
            <w:bookmarkEnd w:id="65"/>
            <w:r w:rsidRPr="00DF2FAA">
              <w:rPr>
                <w:rFonts w:ascii="Trebuchet MS" w:hAnsi="Trebuchet MS"/>
                <w:b/>
                <w:bCs/>
              </w:rPr>
              <w:t>Premiums</w:t>
            </w:r>
          </w:p>
        </w:tc>
        <w:tc>
          <w:tcPr>
            <w:tcW w:w="2409" w:type="dxa"/>
            <w:tcBorders>
              <w:top w:val="single" w:sz="6" w:space="0" w:color="999999"/>
              <w:left w:val="single" w:sz="6" w:space="0" w:color="999999"/>
              <w:bottom w:val="single" w:sz="6" w:space="0" w:color="BBBBBB"/>
              <w:right w:val="single" w:sz="6" w:space="0" w:color="BBBBBB"/>
            </w:tcBorders>
            <w:shd w:val="clear" w:color="auto" w:fill="D9D9D9" w:themeFill="background1" w:themeFillShade="D9"/>
            <w:tcMar>
              <w:top w:w="90" w:type="dxa"/>
              <w:left w:w="90" w:type="dxa"/>
              <w:bottom w:w="90" w:type="dxa"/>
              <w:right w:w="90" w:type="dxa"/>
            </w:tcMar>
          </w:tcPr>
          <w:p w14:paraId="31158203" w14:textId="7982DE0B" w:rsidR="003C3543" w:rsidRPr="003D2F6F" w:rsidRDefault="003C3543" w:rsidP="003C3543">
            <w:pPr>
              <w:spacing w:after="0" w:line="240" w:lineRule="auto"/>
              <w:rPr>
                <w:rFonts w:ascii="Trebuchet MS" w:hAnsi="Trebuchet MS"/>
                <w:b/>
                <w:bCs/>
              </w:rPr>
            </w:pPr>
            <w:r w:rsidRPr="003D2F6F">
              <w:rPr>
                <w:b/>
                <w:bCs/>
                <w:sz w:val="24"/>
                <w:szCs w:val="24"/>
              </w:rPr>
              <w:t>£ per week</w:t>
            </w:r>
          </w:p>
        </w:tc>
      </w:tr>
      <w:tr w:rsidR="003C3543" w:rsidRPr="00DF2FAA" w14:paraId="49DB5F30"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4DAC325A" w14:textId="77777777" w:rsidR="003C3543" w:rsidRPr="00DF2FAA" w:rsidRDefault="003C3543" w:rsidP="003C3543">
            <w:pPr>
              <w:spacing w:after="0" w:line="240" w:lineRule="auto"/>
              <w:rPr>
                <w:rFonts w:ascii="Trebuchet MS" w:hAnsi="Trebuchet MS"/>
              </w:rPr>
            </w:pPr>
            <w:r w:rsidRPr="00DF2FAA">
              <w:rPr>
                <w:rFonts w:ascii="Trebuchet MS" w:hAnsi="Trebuchet MS"/>
              </w:rPr>
              <w:t>Family premium </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62148FBE" w14:textId="41EC6225" w:rsidR="003C3543" w:rsidRPr="003D2F6F" w:rsidRDefault="003C3543" w:rsidP="003C3543">
            <w:pPr>
              <w:spacing w:after="0" w:line="240" w:lineRule="auto"/>
              <w:rPr>
                <w:rFonts w:ascii="Trebuchet MS" w:hAnsi="Trebuchet MS"/>
                <w:strike/>
              </w:rPr>
            </w:pPr>
            <w:r w:rsidRPr="003D2F6F">
              <w:rPr>
                <w:sz w:val="24"/>
                <w:szCs w:val="24"/>
              </w:rPr>
              <w:t>19.15</w:t>
            </w:r>
          </w:p>
        </w:tc>
      </w:tr>
      <w:tr w:rsidR="003C3543" w:rsidRPr="00DF2FAA" w14:paraId="61F32586"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7FDF953E" w14:textId="77777777" w:rsidR="003C3543" w:rsidRPr="00DF2FAA" w:rsidRDefault="003C3543" w:rsidP="003C3543">
            <w:pPr>
              <w:spacing w:after="0" w:line="240" w:lineRule="auto"/>
              <w:rPr>
                <w:rFonts w:ascii="Trebuchet MS" w:hAnsi="Trebuchet MS"/>
              </w:rPr>
            </w:pPr>
            <w:r w:rsidRPr="00DF2FAA">
              <w:rPr>
                <w:rFonts w:ascii="Trebuchet MS" w:hAnsi="Trebuchet MS"/>
              </w:rPr>
              <w:t>Family premium (lone parent in certain circumstances)</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3F6D5F70" w14:textId="108C20C5" w:rsidR="003C3543" w:rsidRPr="003D2F6F" w:rsidRDefault="003C3543" w:rsidP="003C3543">
            <w:pPr>
              <w:spacing w:after="0" w:line="240" w:lineRule="auto"/>
              <w:rPr>
                <w:rFonts w:ascii="Trebuchet MS" w:hAnsi="Trebuchet MS"/>
              </w:rPr>
            </w:pPr>
            <w:r w:rsidRPr="003D2F6F">
              <w:rPr>
                <w:sz w:val="24"/>
                <w:szCs w:val="24"/>
              </w:rPr>
              <w:t>22.20</w:t>
            </w:r>
          </w:p>
        </w:tc>
      </w:tr>
      <w:tr w:rsidR="003C3543" w:rsidRPr="00DF2FAA" w14:paraId="77836F3C"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47F37DB7" w14:textId="77777777" w:rsidR="003C3543" w:rsidRPr="003D2F6F" w:rsidRDefault="003C3543" w:rsidP="003C3543">
            <w:pPr>
              <w:spacing w:after="0" w:line="240" w:lineRule="auto"/>
              <w:rPr>
                <w:rFonts w:ascii="Trebuchet MS" w:hAnsi="Trebuchet MS"/>
              </w:rPr>
            </w:pPr>
            <w:r w:rsidRPr="003D2F6F">
              <w:rPr>
                <w:rFonts w:ascii="Trebuchet MS" w:hAnsi="Trebuchet MS"/>
              </w:rPr>
              <w:lastRenderedPageBreak/>
              <w:t>Disabled child premium (for each child)</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632AAEDE" w14:textId="12F2C4F8" w:rsidR="003C3543" w:rsidRPr="003D2F6F" w:rsidRDefault="003C3543" w:rsidP="003C3543">
            <w:pPr>
              <w:spacing w:after="0" w:line="240" w:lineRule="auto"/>
              <w:rPr>
                <w:rFonts w:ascii="Trebuchet MS" w:hAnsi="Trebuchet MS"/>
              </w:rPr>
            </w:pPr>
            <w:r w:rsidRPr="003D2F6F">
              <w:rPr>
                <w:sz w:val="24"/>
                <w:szCs w:val="24"/>
              </w:rPr>
              <w:t>80.01</w:t>
            </w:r>
          </w:p>
        </w:tc>
      </w:tr>
      <w:tr w:rsidR="003C3543" w:rsidRPr="00DF2FAA" w14:paraId="5E35424C"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084F42EB" w14:textId="77777777" w:rsidR="003C3543" w:rsidRPr="003D2F6F" w:rsidRDefault="003C3543" w:rsidP="003C3543">
            <w:pPr>
              <w:spacing w:after="0" w:line="240" w:lineRule="auto"/>
              <w:rPr>
                <w:rFonts w:ascii="Trebuchet MS" w:hAnsi="Trebuchet MS"/>
              </w:rPr>
            </w:pPr>
            <w:r w:rsidRPr="003D2F6F">
              <w:rPr>
                <w:rFonts w:ascii="Trebuchet MS" w:hAnsi="Trebuchet MS"/>
              </w:rPr>
              <w:t>Carer premium</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63C6D70F" w14:textId="3A6F1EF0" w:rsidR="003C3543" w:rsidRPr="003D2F6F" w:rsidRDefault="003C3543" w:rsidP="003C3543">
            <w:pPr>
              <w:spacing w:after="0" w:line="240" w:lineRule="auto"/>
              <w:rPr>
                <w:rFonts w:ascii="Trebuchet MS" w:hAnsi="Trebuchet MS"/>
              </w:rPr>
            </w:pPr>
            <w:r w:rsidRPr="003D2F6F">
              <w:rPr>
                <w:sz w:val="24"/>
                <w:szCs w:val="24"/>
              </w:rPr>
              <w:t>45.60</w:t>
            </w:r>
          </w:p>
        </w:tc>
      </w:tr>
      <w:tr w:rsidR="003C3543" w:rsidRPr="00DF2FAA" w14:paraId="37CDA6F7"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3C3D545F" w14:textId="735FC27E" w:rsidR="003C3543" w:rsidRPr="003D2F6F" w:rsidRDefault="003C3543" w:rsidP="003C3543">
            <w:pPr>
              <w:spacing w:after="0" w:line="240" w:lineRule="auto"/>
              <w:rPr>
                <w:rFonts w:ascii="Trebuchet MS" w:hAnsi="Trebuchet MS"/>
              </w:rPr>
            </w:pPr>
            <w:r w:rsidRPr="003D2F6F">
              <w:rPr>
                <w:rFonts w:ascii="Trebuchet MS" w:hAnsi="Trebuchet MS"/>
              </w:rPr>
              <w:t>Disability premium for a single applicant</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17DA9688" w14:textId="036E84AC" w:rsidR="003C3543" w:rsidRPr="003D2F6F" w:rsidRDefault="003C3543" w:rsidP="003C3543">
            <w:pPr>
              <w:spacing w:after="0" w:line="240" w:lineRule="auto"/>
              <w:rPr>
                <w:rFonts w:ascii="Trebuchet MS" w:hAnsi="Trebuchet MS"/>
              </w:rPr>
            </w:pPr>
            <w:r w:rsidRPr="003D2F6F">
              <w:rPr>
                <w:sz w:val="24"/>
                <w:szCs w:val="24"/>
              </w:rPr>
              <w:t>42.50</w:t>
            </w:r>
          </w:p>
        </w:tc>
      </w:tr>
      <w:tr w:rsidR="003C3543" w:rsidRPr="00DF2FAA" w14:paraId="241BA05C"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678B171D" w14:textId="77777777" w:rsidR="003C3543" w:rsidRPr="003D2F6F" w:rsidRDefault="003C3543" w:rsidP="003C3543">
            <w:pPr>
              <w:spacing w:after="0" w:line="240" w:lineRule="auto"/>
              <w:rPr>
                <w:rFonts w:ascii="Trebuchet MS" w:hAnsi="Trebuchet MS"/>
              </w:rPr>
            </w:pPr>
            <w:r w:rsidRPr="003D2F6F">
              <w:rPr>
                <w:rFonts w:ascii="Trebuchet MS" w:hAnsi="Trebuchet MS"/>
              </w:rPr>
              <w:t>Disability premium for a couple</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5E029504" w14:textId="73D4029B" w:rsidR="003C3543" w:rsidRPr="003D2F6F" w:rsidRDefault="003C3543" w:rsidP="003C3543">
            <w:pPr>
              <w:spacing w:after="0" w:line="240" w:lineRule="auto"/>
              <w:rPr>
                <w:rFonts w:ascii="Trebuchet MS" w:hAnsi="Trebuchet MS"/>
              </w:rPr>
            </w:pPr>
            <w:r w:rsidRPr="003D2F6F">
              <w:rPr>
                <w:sz w:val="24"/>
                <w:szCs w:val="24"/>
              </w:rPr>
              <w:t>60.60</w:t>
            </w:r>
          </w:p>
        </w:tc>
      </w:tr>
      <w:tr w:rsidR="003C3543" w:rsidRPr="00DF2FAA" w14:paraId="676129B5"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52E39E18" w14:textId="0D01DA46" w:rsidR="003C3543" w:rsidRPr="003D2F6F" w:rsidRDefault="003C3543" w:rsidP="003C3543">
            <w:pPr>
              <w:spacing w:after="0" w:line="240" w:lineRule="auto"/>
              <w:rPr>
                <w:rFonts w:ascii="Trebuchet MS" w:hAnsi="Trebuchet MS"/>
              </w:rPr>
            </w:pPr>
            <w:r w:rsidRPr="003D2F6F">
              <w:rPr>
                <w:rFonts w:ascii="Trebuchet MS" w:hAnsi="Trebuchet MS"/>
              </w:rPr>
              <w:t>Enhanced disability premium for a single applicant</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0134F329" w14:textId="49D2B9FF" w:rsidR="003C3543" w:rsidRPr="003D2F6F" w:rsidRDefault="003C3543" w:rsidP="003C3543">
            <w:pPr>
              <w:spacing w:after="0" w:line="240" w:lineRule="auto"/>
              <w:rPr>
                <w:rFonts w:ascii="Trebuchet MS" w:hAnsi="Trebuchet MS"/>
              </w:rPr>
            </w:pPr>
            <w:r w:rsidRPr="003D2F6F">
              <w:rPr>
                <w:sz w:val="24"/>
                <w:szCs w:val="24"/>
              </w:rPr>
              <w:t>20.85</w:t>
            </w:r>
          </w:p>
        </w:tc>
      </w:tr>
      <w:tr w:rsidR="003C3543" w:rsidRPr="00DF2FAA" w14:paraId="53BD18A6"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1589FF57" w14:textId="77777777" w:rsidR="003C3543" w:rsidRPr="003D2F6F" w:rsidRDefault="003C3543" w:rsidP="003C3543">
            <w:pPr>
              <w:spacing w:after="0" w:line="240" w:lineRule="auto"/>
              <w:rPr>
                <w:rFonts w:ascii="Trebuchet MS" w:hAnsi="Trebuchet MS"/>
              </w:rPr>
            </w:pPr>
            <w:r w:rsidRPr="003D2F6F">
              <w:rPr>
                <w:rFonts w:ascii="Trebuchet MS" w:hAnsi="Trebuchet MS"/>
              </w:rPr>
              <w:t>Enhanced disability premium for a couple</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6A1571D6" w14:textId="20D7CDB6" w:rsidR="003C3543" w:rsidRPr="003D2F6F" w:rsidRDefault="003C3543" w:rsidP="003C3543">
            <w:pPr>
              <w:spacing w:after="0" w:line="240" w:lineRule="auto"/>
              <w:rPr>
                <w:rFonts w:ascii="Trebuchet MS" w:hAnsi="Trebuchet MS"/>
              </w:rPr>
            </w:pPr>
            <w:r w:rsidRPr="003D2F6F">
              <w:rPr>
                <w:sz w:val="24"/>
                <w:szCs w:val="24"/>
              </w:rPr>
              <w:t>29.75</w:t>
            </w:r>
          </w:p>
        </w:tc>
      </w:tr>
      <w:tr w:rsidR="003C3543" w:rsidRPr="00DF2FAA" w14:paraId="7D77954A"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18678674" w14:textId="77777777" w:rsidR="003C3543" w:rsidRPr="003D2F6F" w:rsidRDefault="003C3543" w:rsidP="003C3543">
            <w:pPr>
              <w:spacing w:after="0" w:line="240" w:lineRule="auto"/>
              <w:rPr>
                <w:rFonts w:ascii="Trebuchet MS" w:hAnsi="Trebuchet MS"/>
              </w:rPr>
            </w:pPr>
            <w:r w:rsidRPr="003D2F6F">
              <w:rPr>
                <w:rFonts w:ascii="Trebuchet MS" w:hAnsi="Trebuchet MS"/>
              </w:rPr>
              <w:t>Enhanced disability premium for a child</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569DC411" w14:textId="77CF52B9" w:rsidR="003C3543" w:rsidRPr="003D2F6F" w:rsidRDefault="003C3543" w:rsidP="003C3543">
            <w:pPr>
              <w:spacing w:after="0" w:line="240" w:lineRule="auto"/>
              <w:rPr>
                <w:rFonts w:ascii="Trebuchet MS" w:hAnsi="Trebuchet MS"/>
              </w:rPr>
            </w:pPr>
            <w:r w:rsidRPr="003D2F6F">
              <w:rPr>
                <w:sz w:val="24"/>
                <w:szCs w:val="24"/>
              </w:rPr>
              <w:t>32.20</w:t>
            </w:r>
          </w:p>
        </w:tc>
      </w:tr>
      <w:tr w:rsidR="003C3543" w:rsidRPr="00DF2FAA" w14:paraId="0B5D80DA"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6FA74545" w14:textId="0480B514" w:rsidR="003C3543" w:rsidRPr="003D2F6F" w:rsidRDefault="003C3543" w:rsidP="003C3543">
            <w:pPr>
              <w:spacing w:after="0" w:line="240" w:lineRule="auto"/>
              <w:rPr>
                <w:rFonts w:ascii="Trebuchet MS" w:hAnsi="Trebuchet MS"/>
              </w:rPr>
            </w:pPr>
            <w:r w:rsidRPr="003D2F6F">
              <w:rPr>
                <w:rFonts w:ascii="Trebuchet MS" w:hAnsi="Trebuchet MS"/>
              </w:rPr>
              <w:t>Severe disability premium for a single applicant</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7F195EF9" w14:textId="51286210" w:rsidR="003C3543" w:rsidRPr="003D2F6F" w:rsidRDefault="003C3543" w:rsidP="003C3543">
            <w:pPr>
              <w:spacing w:after="0" w:line="240" w:lineRule="auto"/>
              <w:rPr>
                <w:rFonts w:ascii="Trebuchet MS" w:hAnsi="Trebuchet MS"/>
              </w:rPr>
            </w:pPr>
            <w:r w:rsidRPr="003D2F6F">
              <w:rPr>
                <w:sz w:val="24"/>
                <w:szCs w:val="24"/>
              </w:rPr>
              <w:t>81.50</w:t>
            </w:r>
          </w:p>
        </w:tc>
      </w:tr>
      <w:tr w:rsidR="003C3543" w:rsidRPr="00DF2FAA" w14:paraId="7BD09A5D"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1D24F18E" w14:textId="77777777" w:rsidR="003C3543" w:rsidRPr="003D2F6F" w:rsidRDefault="003C3543" w:rsidP="003C3543">
            <w:pPr>
              <w:spacing w:after="0" w:line="240" w:lineRule="auto"/>
              <w:rPr>
                <w:rFonts w:ascii="Trebuchet MS" w:hAnsi="Trebuchet MS"/>
              </w:rPr>
            </w:pPr>
            <w:r w:rsidRPr="003D2F6F">
              <w:rPr>
                <w:rFonts w:ascii="Trebuchet MS" w:hAnsi="Trebuchet MS"/>
              </w:rPr>
              <w:t>Severe disability premium for a couple (one qualifies)</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2D539D91" w14:textId="5D182ACF" w:rsidR="003C3543" w:rsidRPr="003D2F6F" w:rsidRDefault="003C3543" w:rsidP="003C3543">
            <w:pPr>
              <w:spacing w:after="0" w:line="240" w:lineRule="auto"/>
              <w:rPr>
                <w:rFonts w:ascii="Trebuchet MS" w:hAnsi="Trebuchet MS"/>
              </w:rPr>
            </w:pPr>
            <w:r w:rsidRPr="003D2F6F">
              <w:rPr>
                <w:sz w:val="24"/>
                <w:szCs w:val="24"/>
              </w:rPr>
              <w:t>81.50</w:t>
            </w:r>
          </w:p>
        </w:tc>
      </w:tr>
      <w:tr w:rsidR="003C3543" w:rsidRPr="00DF2FAA" w14:paraId="359646AA"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0CBEE80F" w14:textId="77777777" w:rsidR="003C3543" w:rsidRPr="003D2F6F" w:rsidRDefault="003C3543" w:rsidP="003C3543">
            <w:pPr>
              <w:spacing w:after="0" w:line="240" w:lineRule="auto"/>
              <w:rPr>
                <w:rFonts w:ascii="Trebuchet MS" w:hAnsi="Trebuchet MS"/>
              </w:rPr>
            </w:pPr>
            <w:r w:rsidRPr="003D2F6F">
              <w:rPr>
                <w:rFonts w:ascii="Trebuchet MS" w:hAnsi="Trebuchet MS"/>
              </w:rPr>
              <w:t>Severe disability premium for a couple (both qualify)</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12D94E1C" w14:textId="43D69A00" w:rsidR="003C3543" w:rsidRPr="003D2F6F" w:rsidRDefault="003C3543" w:rsidP="003C3543">
            <w:pPr>
              <w:spacing w:after="0" w:line="240" w:lineRule="auto"/>
              <w:rPr>
                <w:rFonts w:ascii="Trebuchet MS" w:hAnsi="Trebuchet MS"/>
              </w:rPr>
            </w:pPr>
            <w:r w:rsidRPr="003D2F6F">
              <w:rPr>
                <w:sz w:val="24"/>
                <w:szCs w:val="24"/>
              </w:rPr>
              <w:t>163.00</w:t>
            </w:r>
          </w:p>
        </w:tc>
      </w:tr>
      <w:tr w:rsidR="003C3543" w:rsidRPr="00DF2FAA" w14:paraId="175A23A7"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D9D9D9" w:themeFill="background1" w:themeFillShade="D9"/>
            <w:tcMar>
              <w:top w:w="90" w:type="dxa"/>
              <w:left w:w="90" w:type="dxa"/>
              <w:bottom w:w="90" w:type="dxa"/>
              <w:right w:w="90" w:type="dxa"/>
            </w:tcMar>
            <w:hideMark/>
          </w:tcPr>
          <w:p w14:paraId="6121ADF7" w14:textId="77777777" w:rsidR="003C3543" w:rsidRPr="003D2F6F" w:rsidRDefault="003C3543" w:rsidP="003C3543">
            <w:pPr>
              <w:spacing w:after="0" w:line="240" w:lineRule="auto"/>
              <w:rPr>
                <w:rFonts w:ascii="Trebuchet MS" w:hAnsi="Trebuchet MS"/>
                <w:b/>
                <w:bCs/>
              </w:rPr>
            </w:pPr>
            <w:r w:rsidRPr="003D2F6F">
              <w:rPr>
                <w:rFonts w:ascii="Trebuchet MS" w:hAnsi="Trebuchet MS"/>
                <w:b/>
                <w:bCs/>
              </w:rPr>
              <w:t>For certain applicants in receipt of Employment and Support Allowance</w:t>
            </w:r>
          </w:p>
        </w:tc>
        <w:tc>
          <w:tcPr>
            <w:tcW w:w="2409" w:type="dxa"/>
            <w:tcBorders>
              <w:top w:val="single" w:sz="6" w:space="0" w:color="999999"/>
              <w:left w:val="single" w:sz="6" w:space="0" w:color="999999"/>
              <w:bottom w:val="single" w:sz="6" w:space="0" w:color="BBBBBB"/>
              <w:right w:val="single" w:sz="6" w:space="0" w:color="BBBBBB"/>
            </w:tcBorders>
            <w:shd w:val="clear" w:color="auto" w:fill="D9D9D9" w:themeFill="background1" w:themeFillShade="D9"/>
            <w:tcMar>
              <w:top w:w="90" w:type="dxa"/>
              <w:left w:w="90" w:type="dxa"/>
              <w:bottom w:w="90" w:type="dxa"/>
              <w:right w:w="90" w:type="dxa"/>
            </w:tcMar>
          </w:tcPr>
          <w:p w14:paraId="641BBE23" w14:textId="70F3F7A1" w:rsidR="003C3543" w:rsidRPr="003D2F6F" w:rsidRDefault="003C3543" w:rsidP="003C3543">
            <w:pPr>
              <w:spacing w:after="0" w:line="240" w:lineRule="auto"/>
              <w:rPr>
                <w:rFonts w:ascii="Trebuchet MS" w:hAnsi="Trebuchet MS"/>
                <w:b/>
                <w:bCs/>
              </w:rPr>
            </w:pPr>
            <w:r w:rsidRPr="003D2F6F">
              <w:rPr>
                <w:b/>
                <w:bCs/>
                <w:sz w:val="24"/>
                <w:szCs w:val="24"/>
              </w:rPr>
              <w:t>£ per week</w:t>
            </w:r>
          </w:p>
        </w:tc>
      </w:tr>
      <w:tr w:rsidR="003C3543" w:rsidRPr="00DF2FAA" w14:paraId="6A1E123C"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78167676" w14:textId="721BD95E" w:rsidR="003C3543" w:rsidRPr="003D2F6F" w:rsidRDefault="003C3543" w:rsidP="003C3543">
            <w:pPr>
              <w:spacing w:after="0" w:line="240" w:lineRule="auto"/>
              <w:rPr>
                <w:rFonts w:ascii="Trebuchet MS" w:hAnsi="Trebuchet MS"/>
              </w:rPr>
            </w:pPr>
            <w:r w:rsidRPr="003D2F6F">
              <w:rPr>
                <w:rFonts w:ascii="Trebuchet MS" w:hAnsi="Trebuchet MS"/>
              </w:rPr>
              <w:t>Work-related activity component</w:t>
            </w:r>
            <w:r w:rsidRPr="003D2F6F">
              <w:rPr>
                <w:rStyle w:val="FootnoteReference"/>
                <w:rFonts w:ascii="Trebuchet MS" w:hAnsi="Trebuchet MS"/>
              </w:rPr>
              <w:footnoteReference w:id="34"/>
            </w:r>
            <w:r w:rsidRPr="003D2F6F">
              <w:rPr>
                <w:rFonts w:ascii="Trebuchet MS" w:hAnsi="Trebuchet MS"/>
              </w:rPr>
              <w:t xml:space="preserve"> </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10CB80EF" w14:textId="1034E816" w:rsidR="003C3543" w:rsidRPr="003D2F6F" w:rsidRDefault="003C3543" w:rsidP="003C3543">
            <w:pPr>
              <w:spacing w:after="0" w:line="240" w:lineRule="auto"/>
              <w:rPr>
                <w:rFonts w:ascii="Trebuchet MS" w:hAnsi="Trebuchet MS"/>
              </w:rPr>
            </w:pPr>
            <w:r w:rsidRPr="003D2F6F">
              <w:rPr>
                <w:sz w:val="24"/>
                <w:szCs w:val="24"/>
              </w:rPr>
              <w:t>35.95</w:t>
            </w:r>
          </w:p>
        </w:tc>
      </w:tr>
      <w:tr w:rsidR="003C3543" w:rsidRPr="00DF2FAA" w14:paraId="6908BED1" w14:textId="77777777" w:rsidTr="00045F77">
        <w:tc>
          <w:tcPr>
            <w:tcW w:w="6655"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hideMark/>
          </w:tcPr>
          <w:p w14:paraId="1EAE7798" w14:textId="77777777" w:rsidR="003C3543" w:rsidRPr="003D2F6F" w:rsidRDefault="003C3543" w:rsidP="003C3543">
            <w:pPr>
              <w:spacing w:after="0" w:line="240" w:lineRule="auto"/>
              <w:rPr>
                <w:rFonts w:ascii="Trebuchet MS" w:hAnsi="Trebuchet MS"/>
              </w:rPr>
            </w:pPr>
            <w:r w:rsidRPr="003D2F6F">
              <w:rPr>
                <w:rFonts w:ascii="Trebuchet MS" w:hAnsi="Trebuchet MS"/>
              </w:rPr>
              <w:t>Support component</w:t>
            </w:r>
          </w:p>
        </w:tc>
        <w:tc>
          <w:tcPr>
            <w:tcW w:w="2409" w:type="dxa"/>
            <w:tcBorders>
              <w:top w:val="single" w:sz="6" w:space="0" w:color="999999"/>
              <w:left w:val="single" w:sz="6" w:space="0" w:color="999999"/>
              <w:bottom w:val="single" w:sz="6" w:space="0" w:color="BBBBBB"/>
              <w:right w:val="single" w:sz="6" w:space="0" w:color="BBBBBB"/>
            </w:tcBorders>
            <w:shd w:val="clear" w:color="auto" w:fill="EEEEEE"/>
            <w:tcMar>
              <w:top w:w="90" w:type="dxa"/>
              <w:left w:w="90" w:type="dxa"/>
              <w:bottom w:w="90" w:type="dxa"/>
              <w:right w:w="90" w:type="dxa"/>
            </w:tcMar>
          </w:tcPr>
          <w:p w14:paraId="262EB5FF" w14:textId="30C5B654" w:rsidR="003C3543" w:rsidRPr="003D2F6F" w:rsidRDefault="003C3543" w:rsidP="003C3543">
            <w:pPr>
              <w:spacing w:after="0" w:line="240" w:lineRule="auto"/>
              <w:rPr>
                <w:rFonts w:ascii="Trebuchet MS" w:hAnsi="Trebuchet MS"/>
              </w:rPr>
            </w:pPr>
            <w:r w:rsidRPr="003D2F6F">
              <w:rPr>
                <w:sz w:val="24"/>
                <w:szCs w:val="24"/>
              </w:rPr>
              <w:t>47.70</w:t>
            </w:r>
          </w:p>
        </w:tc>
      </w:tr>
    </w:tbl>
    <w:p w14:paraId="7939DFDE" w14:textId="77777777" w:rsidR="009F1222" w:rsidRPr="00DF2FAA" w:rsidRDefault="009F1222" w:rsidP="003532B2">
      <w:pPr>
        <w:spacing w:after="0" w:line="240" w:lineRule="auto"/>
        <w:rPr>
          <w:rFonts w:ascii="Trebuchet MS" w:hAnsi="Trebuchet MS"/>
        </w:rPr>
      </w:pPr>
    </w:p>
    <w:p w14:paraId="39F118E3" w14:textId="7FFB6BE5" w:rsidR="000A0FFF" w:rsidRPr="00DF2FAA" w:rsidRDefault="000A0FFF" w:rsidP="003532B2">
      <w:pPr>
        <w:spacing w:after="0" w:line="240" w:lineRule="auto"/>
        <w:rPr>
          <w:rFonts w:ascii="Trebuchet MS" w:hAnsi="Trebuchet MS"/>
        </w:rPr>
      </w:pPr>
      <w:r w:rsidRPr="00DF2FAA">
        <w:rPr>
          <w:rFonts w:ascii="Trebuchet MS" w:hAnsi="Trebuchet MS"/>
        </w:rPr>
        <w:t xml:space="preserve">A brief explanation of qualifying conditions for the various premiums: </w:t>
      </w:r>
    </w:p>
    <w:p w14:paraId="49F3C5A4" w14:textId="77777777" w:rsidR="003532B2" w:rsidRPr="00DF2FAA" w:rsidRDefault="003532B2" w:rsidP="003532B2">
      <w:pPr>
        <w:pStyle w:val="TOCHeading"/>
        <w:spacing w:before="0" w:line="240" w:lineRule="auto"/>
        <w:rPr>
          <w:rFonts w:ascii="Trebuchet MS" w:hAnsi="Trebuchet MS"/>
          <w:szCs w:val="24"/>
        </w:rPr>
      </w:pPr>
      <w:bookmarkStart w:id="66" w:name="_Toc92984907"/>
    </w:p>
    <w:p w14:paraId="7154A07E" w14:textId="57FAC210" w:rsidR="00E51BAD" w:rsidRPr="00DF2FAA" w:rsidRDefault="00E51BAD" w:rsidP="003532B2">
      <w:pPr>
        <w:pStyle w:val="TOCHeading"/>
        <w:spacing w:before="0" w:line="240" w:lineRule="auto"/>
        <w:rPr>
          <w:rFonts w:ascii="Trebuchet MS" w:hAnsi="Trebuchet MS"/>
          <w:szCs w:val="24"/>
        </w:rPr>
      </w:pPr>
      <w:r w:rsidRPr="00DF2FAA">
        <w:rPr>
          <w:rFonts w:ascii="Trebuchet MS" w:hAnsi="Trebuchet MS"/>
          <w:szCs w:val="24"/>
        </w:rPr>
        <w:t>Family Premium</w:t>
      </w:r>
      <w:bookmarkEnd w:id="66"/>
    </w:p>
    <w:p w14:paraId="76663ED3" w14:textId="77777777" w:rsidR="003532B2" w:rsidRPr="00DF2FAA" w:rsidRDefault="003532B2" w:rsidP="003532B2">
      <w:pPr>
        <w:spacing w:after="0" w:line="240" w:lineRule="auto"/>
        <w:rPr>
          <w:rFonts w:ascii="Trebuchet MS" w:hAnsi="Trebuchet MS"/>
        </w:rPr>
      </w:pPr>
    </w:p>
    <w:p w14:paraId="569DEE6B" w14:textId="401B67B4" w:rsidR="00E51BAD" w:rsidRPr="00DF2FAA" w:rsidRDefault="00E51BAD" w:rsidP="003532B2">
      <w:pPr>
        <w:spacing w:after="0" w:line="240" w:lineRule="auto"/>
        <w:rPr>
          <w:rFonts w:ascii="Trebuchet MS" w:hAnsi="Trebuchet MS"/>
        </w:rPr>
      </w:pPr>
      <w:r w:rsidRPr="00DF2FAA">
        <w:rPr>
          <w:rFonts w:ascii="Trebuchet MS" w:hAnsi="Trebuchet MS"/>
        </w:rPr>
        <w:t>This applies where the applicant’s family includes at least one child or young person. It was abolished from 1</w:t>
      </w:r>
      <w:r w:rsidRPr="00DF2FAA">
        <w:rPr>
          <w:rFonts w:ascii="Trebuchet MS" w:hAnsi="Trebuchet MS"/>
          <w:vertAlign w:val="superscript"/>
        </w:rPr>
        <w:t>st</w:t>
      </w:r>
      <w:r w:rsidRPr="00DF2FAA">
        <w:rPr>
          <w:rFonts w:ascii="Trebuchet MS" w:hAnsi="Trebuchet MS"/>
        </w:rPr>
        <w:t xml:space="preserve"> May 2016 in the prescribed </w:t>
      </w:r>
      <w:r w:rsidR="00786189" w:rsidRPr="00DF2FAA">
        <w:rPr>
          <w:rFonts w:ascii="Trebuchet MS" w:hAnsi="Trebuchet MS"/>
        </w:rPr>
        <w:t>pensio</w:t>
      </w:r>
      <w:r w:rsidR="00BE54B9" w:rsidRPr="00DF2FAA">
        <w:rPr>
          <w:rFonts w:ascii="Trebuchet MS" w:hAnsi="Trebuchet MS"/>
        </w:rPr>
        <w:t xml:space="preserve">ner </w:t>
      </w:r>
      <w:r w:rsidR="001B5F4C" w:rsidRPr="00DF2FAA">
        <w:rPr>
          <w:rFonts w:ascii="Trebuchet MS" w:hAnsi="Trebuchet MS"/>
        </w:rPr>
        <w:t>scheme,</w:t>
      </w:r>
      <w:r w:rsidRPr="00DF2FAA">
        <w:rPr>
          <w:rFonts w:ascii="Trebuchet MS" w:hAnsi="Trebuchet MS"/>
        </w:rPr>
        <w:t xml:space="preserve"> </w:t>
      </w:r>
      <w:r w:rsidR="00AA0C69" w:rsidRPr="00DF2FAA">
        <w:rPr>
          <w:rFonts w:ascii="Trebuchet MS" w:hAnsi="Trebuchet MS"/>
        </w:rPr>
        <w:t xml:space="preserve">and </w:t>
      </w:r>
      <w:r w:rsidRPr="00DF2FAA">
        <w:rPr>
          <w:rFonts w:ascii="Trebuchet MS" w:hAnsi="Trebuchet MS"/>
        </w:rPr>
        <w:t xml:space="preserve">the Council </w:t>
      </w:r>
      <w:r w:rsidR="00AA0C69" w:rsidRPr="00DF2FAA">
        <w:rPr>
          <w:rFonts w:ascii="Trebuchet MS" w:hAnsi="Trebuchet MS"/>
        </w:rPr>
        <w:t xml:space="preserve">also </w:t>
      </w:r>
      <w:r w:rsidR="00D71919" w:rsidRPr="00DF2FAA">
        <w:rPr>
          <w:rFonts w:ascii="Trebuchet MS" w:hAnsi="Trebuchet MS"/>
        </w:rPr>
        <w:t xml:space="preserve">decided </w:t>
      </w:r>
      <w:r w:rsidRPr="00DF2FAA">
        <w:rPr>
          <w:rFonts w:ascii="Trebuchet MS" w:hAnsi="Trebuchet MS"/>
        </w:rPr>
        <w:t xml:space="preserve">to </w:t>
      </w:r>
      <w:r w:rsidR="00AA0C69" w:rsidRPr="00DF2FAA">
        <w:rPr>
          <w:rFonts w:ascii="Trebuchet MS" w:hAnsi="Trebuchet MS"/>
        </w:rPr>
        <w:t>withdraw</w:t>
      </w:r>
      <w:r w:rsidRPr="00DF2FAA">
        <w:rPr>
          <w:rFonts w:ascii="Trebuchet MS" w:hAnsi="Trebuchet MS"/>
        </w:rPr>
        <w:t xml:space="preserve"> it</w:t>
      </w:r>
      <w:r w:rsidR="006B6A9F" w:rsidRPr="00DF2FAA">
        <w:rPr>
          <w:rFonts w:ascii="Trebuchet MS" w:hAnsi="Trebuchet MS"/>
        </w:rPr>
        <w:t xml:space="preserve"> for working-age applicants</w:t>
      </w:r>
      <w:r w:rsidR="00CB743D" w:rsidRPr="00DF2FAA">
        <w:rPr>
          <w:rFonts w:ascii="Trebuchet MS" w:hAnsi="Trebuchet MS"/>
        </w:rPr>
        <w:t>.</w:t>
      </w:r>
      <w:r w:rsidR="00C82209" w:rsidRPr="00DF2FAA">
        <w:rPr>
          <w:rStyle w:val="FootnoteReference"/>
          <w:rFonts w:ascii="Trebuchet MS" w:hAnsi="Trebuchet MS"/>
        </w:rPr>
        <w:footnoteReference w:id="35"/>
      </w:r>
      <w:r w:rsidR="00993837" w:rsidRPr="00DF2FAA">
        <w:rPr>
          <w:rFonts w:ascii="Trebuchet MS" w:hAnsi="Trebuchet MS"/>
        </w:rPr>
        <w:t xml:space="preserve"> </w:t>
      </w:r>
    </w:p>
    <w:p w14:paraId="238EC8D2" w14:textId="77777777" w:rsidR="003532B2" w:rsidRPr="00DF2FAA" w:rsidRDefault="003532B2" w:rsidP="003532B2">
      <w:pPr>
        <w:pStyle w:val="TOCHeading"/>
        <w:spacing w:before="0" w:line="240" w:lineRule="auto"/>
        <w:rPr>
          <w:rFonts w:ascii="Trebuchet MS" w:hAnsi="Trebuchet MS"/>
          <w:szCs w:val="24"/>
        </w:rPr>
      </w:pPr>
      <w:bookmarkStart w:id="67" w:name="_Toc92984908"/>
    </w:p>
    <w:p w14:paraId="03D06766" w14:textId="70AFCE6B" w:rsidR="000A0FFF" w:rsidRPr="003532B2" w:rsidRDefault="000A0FFF" w:rsidP="003532B2">
      <w:pPr>
        <w:pStyle w:val="TOCHeading"/>
        <w:spacing w:before="0" w:line="240" w:lineRule="auto"/>
        <w:rPr>
          <w:rFonts w:ascii="Trebuchet MS" w:hAnsi="Trebuchet MS"/>
          <w:color w:val="21003E"/>
          <w:szCs w:val="24"/>
        </w:rPr>
      </w:pPr>
      <w:r w:rsidRPr="003532B2">
        <w:rPr>
          <w:rFonts w:ascii="Trebuchet MS" w:hAnsi="Trebuchet MS"/>
          <w:color w:val="21003E"/>
          <w:szCs w:val="24"/>
        </w:rPr>
        <w:t>Disabled child premium</w:t>
      </w:r>
      <w:bookmarkEnd w:id="67"/>
    </w:p>
    <w:p w14:paraId="0DAD21F1" w14:textId="77777777" w:rsidR="003532B2" w:rsidRDefault="003532B2" w:rsidP="003532B2">
      <w:pPr>
        <w:spacing w:after="0" w:line="240" w:lineRule="auto"/>
        <w:rPr>
          <w:rFonts w:ascii="Trebuchet MS" w:hAnsi="Trebuchet MS"/>
        </w:rPr>
      </w:pPr>
    </w:p>
    <w:p w14:paraId="6D1B7670" w14:textId="27F1F8A6" w:rsidR="000A0FFF" w:rsidRDefault="00CA093E" w:rsidP="003532B2">
      <w:pPr>
        <w:spacing w:after="0" w:line="240" w:lineRule="auto"/>
        <w:rPr>
          <w:rFonts w:ascii="Trebuchet MS" w:hAnsi="Trebuchet MS"/>
        </w:rPr>
      </w:pPr>
      <w:r w:rsidRPr="00B83568">
        <w:rPr>
          <w:rFonts w:ascii="Trebuchet MS" w:hAnsi="Trebuchet MS"/>
        </w:rPr>
        <w:t>This applies w</w:t>
      </w:r>
      <w:r w:rsidR="005F6988" w:rsidRPr="00B83568">
        <w:rPr>
          <w:rFonts w:ascii="Trebuchet MS" w:hAnsi="Trebuchet MS"/>
        </w:rPr>
        <w:t>here a</w:t>
      </w:r>
      <w:r w:rsidR="000A0FFF" w:rsidRPr="00B83568">
        <w:rPr>
          <w:rFonts w:ascii="Trebuchet MS" w:hAnsi="Trebuchet MS"/>
        </w:rPr>
        <w:t>n applicant or partner is responsible for a chil</w:t>
      </w:r>
      <w:r w:rsidR="00973E5C" w:rsidRPr="00B83568">
        <w:rPr>
          <w:rFonts w:ascii="Trebuchet MS" w:hAnsi="Trebuchet MS"/>
        </w:rPr>
        <w:t>d or young person living in their</w:t>
      </w:r>
      <w:r w:rsidR="000A0FFF" w:rsidRPr="00B83568">
        <w:rPr>
          <w:rFonts w:ascii="Trebuchet MS" w:hAnsi="Trebuchet MS"/>
        </w:rPr>
        <w:t xml:space="preserve"> household who meets at least one of the following conditions:</w:t>
      </w:r>
    </w:p>
    <w:p w14:paraId="08DCCA81" w14:textId="77777777" w:rsidR="003532B2" w:rsidRPr="00B83568" w:rsidRDefault="003532B2" w:rsidP="003532B2">
      <w:pPr>
        <w:spacing w:after="0" w:line="240" w:lineRule="auto"/>
        <w:rPr>
          <w:rFonts w:ascii="Trebuchet MS" w:hAnsi="Trebuchet MS"/>
        </w:rPr>
      </w:pPr>
    </w:p>
    <w:p w14:paraId="519BA457" w14:textId="77777777" w:rsidR="000A0FFF" w:rsidRPr="00B83568" w:rsidRDefault="000A0FFF" w:rsidP="003532B2">
      <w:pPr>
        <w:numPr>
          <w:ilvl w:val="0"/>
          <w:numId w:val="37"/>
        </w:numPr>
        <w:spacing w:after="0" w:line="240" w:lineRule="auto"/>
        <w:rPr>
          <w:rFonts w:ascii="Trebuchet MS" w:hAnsi="Trebuchet MS"/>
        </w:rPr>
      </w:pPr>
      <w:r w:rsidRPr="00B83568">
        <w:rPr>
          <w:rFonts w:ascii="Trebuchet MS" w:hAnsi="Trebuchet MS"/>
        </w:rPr>
        <w:t>is blind</w:t>
      </w:r>
      <w:r w:rsidR="00346DDB" w:rsidRPr="00B83568">
        <w:rPr>
          <w:rFonts w:ascii="Trebuchet MS" w:hAnsi="Trebuchet MS"/>
        </w:rPr>
        <w:t>;</w:t>
      </w:r>
    </w:p>
    <w:p w14:paraId="5AFC8EF8" w14:textId="77777777" w:rsidR="000A0FFF" w:rsidRPr="00B83568" w:rsidRDefault="00447D02" w:rsidP="003532B2">
      <w:pPr>
        <w:numPr>
          <w:ilvl w:val="0"/>
          <w:numId w:val="37"/>
        </w:numPr>
        <w:spacing w:after="0" w:line="240" w:lineRule="auto"/>
        <w:rPr>
          <w:rFonts w:ascii="Trebuchet MS" w:hAnsi="Trebuchet MS"/>
        </w:rPr>
      </w:pPr>
      <w:r w:rsidRPr="00B83568">
        <w:rPr>
          <w:rFonts w:ascii="Trebuchet MS" w:hAnsi="Trebuchet MS"/>
        </w:rPr>
        <w:t>receives</w:t>
      </w:r>
      <w:r w:rsidR="000A0FFF" w:rsidRPr="00B83568">
        <w:rPr>
          <w:rFonts w:ascii="Trebuchet MS" w:hAnsi="Trebuchet MS"/>
        </w:rPr>
        <w:t xml:space="preserve"> Disability Living Allowance</w:t>
      </w:r>
      <w:r w:rsidR="00346DDB" w:rsidRPr="00B83568">
        <w:rPr>
          <w:rFonts w:ascii="Trebuchet MS" w:hAnsi="Trebuchet MS"/>
        </w:rPr>
        <w:t>;</w:t>
      </w:r>
    </w:p>
    <w:p w14:paraId="722E20C6" w14:textId="1963DB44" w:rsidR="001246A5" w:rsidRPr="00B83568" w:rsidRDefault="00447D02" w:rsidP="003532B2">
      <w:pPr>
        <w:numPr>
          <w:ilvl w:val="0"/>
          <w:numId w:val="37"/>
        </w:numPr>
        <w:spacing w:after="0" w:line="240" w:lineRule="auto"/>
        <w:rPr>
          <w:rFonts w:ascii="Trebuchet MS" w:hAnsi="Trebuchet MS"/>
        </w:rPr>
      </w:pPr>
      <w:r w:rsidRPr="00B83568">
        <w:rPr>
          <w:rFonts w:ascii="Trebuchet MS" w:hAnsi="Trebuchet MS"/>
        </w:rPr>
        <w:t>receives</w:t>
      </w:r>
      <w:r w:rsidR="000A0FFF" w:rsidRPr="00B83568">
        <w:rPr>
          <w:rFonts w:ascii="Trebuchet MS" w:hAnsi="Trebuchet MS"/>
        </w:rPr>
        <w:t xml:space="preserve"> Personal Independence Payment</w:t>
      </w:r>
      <w:r w:rsidR="00346DDB" w:rsidRPr="00B83568">
        <w:rPr>
          <w:rFonts w:ascii="Trebuchet MS" w:hAnsi="Trebuchet MS"/>
        </w:rPr>
        <w:t>;</w:t>
      </w:r>
    </w:p>
    <w:p w14:paraId="20E24AFF" w14:textId="65C85814" w:rsidR="001246A5" w:rsidRDefault="001246A5" w:rsidP="003532B2">
      <w:pPr>
        <w:numPr>
          <w:ilvl w:val="0"/>
          <w:numId w:val="37"/>
        </w:numPr>
        <w:spacing w:after="0" w:line="240" w:lineRule="auto"/>
        <w:rPr>
          <w:rFonts w:ascii="Trebuchet MS" w:hAnsi="Trebuchet MS"/>
        </w:rPr>
      </w:pPr>
      <w:r w:rsidRPr="00787634">
        <w:rPr>
          <w:rFonts w:ascii="Trebuchet MS" w:hAnsi="Trebuchet MS"/>
        </w:rPr>
        <w:t>Receives Child Disability Payment;</w:t>
      </w:r>
    </w:p>
    <w:p w14:paraId="66582804" w14:textId="77777777" w:rsidR="009C75B4" w:rsidRPr="0054062B" w:rsidRDefault="00DF256B" w:rsidP="001F0B8B">
      <w:pPr>
        <w:pStyle w:val="NoSpacing"/>
        <w:numPr>
          <w:ilvl w:val="0"/>
          <w:numId w:val="37"/>
        </w:numPr>
        <w:rPr>
          <w:rFonts w:ascii="Trebuchet MS" w:hAnsi="Trebuchet MS"/>
        </w:rPr>
      </w:pPr>
      <w:r w:rsidRPr="0054062B">
        <w:rPr>
          <w:rFonts w:ascii="Trebuchet MS" w:hAnsi="Trebuchet MS"/>
        </w:rPr>
        <w:t>receives the Adult Disability Payment;</w:t>
      </w:r>
    </w:p>
    <w:p w14:paraId="550CAC15" w14:textId="23FAC4AF" w:rsidR="00DF256B" w:rsidRPr="0054062B" w:rsidRDefault="009C75B4" w:rsidP="001F0B8B">
      <w:pPr>
        <w:pStyle w:val="NoSpacing"/>
        <w:numPr>
          <w:ilvl w:val="0"/>
          <w:numId w:val="37"/>
        </w:numPr>
        <w:rPr>
          <w:rFonts w:ascii="Trebuchet MS" w:hAnsi="Trebuchet MS"/>
        </w:rPr>
      </w:pPr>
      <w:r w:rsidRPr="0054062B">
        <w:rPr>
          <w:rFonts w:ascii="Trebuchet MS" w:hAnsi="Trebuchet MS"/>
        </w:rPr>
        <w:t>r</w:t>
      </w:r>
      <w:r w:rsidR="00DF256B" w:rsidRPr="0054062B">
        <w:rPr>
          <w:rFonts w:ascii="Trebuchet MS" w:hAnsi="Trebuchet MS"/>
        </w:rPr>
        <w:t>eceives an Armed Forces Independence Payment; or</w:t>
      </w:r>
    </w:p>
    <w:p w14:paraId="44A9610D" w14:textId="2091AAE7" w:rsidR="000A0FFF" w:rsidRPr="00B83568" w:rsidRDefault="00447D02" w:rsidP="003532B2">
      <w:pPr>
        <w:numPr>
          <w:ilvl w:val="0"/>
          <w:numId w:val="37"/>
        </w:numPr>
        <w:spacing w:after="0" w:line="240" w:lineRule="auto"/>
        <w:rPr>
          <w:rFonts w:ascii="Trebuchet MS" w:hAnsi="Trebuchet MS"/>
        </w:rPr>
      </w:pPr>
      <w:r w:rsidRPr="0054062B">
        <w:rPr>
          <w:rFonts w:ascii="Trebuchet MS" w:hAnsi="Trebuchet MS"/>
        </w:rPr>
        <w:t>would receive</w:t>
      </w:r>
      <w:r w:rsidR="000A0FFF" w:rsidRPr="0054062B">
        <w:rPr>
          <w:rFonts w:ascii="Trebuchet MS" w:hAnsi="Trebuchet MS"/>
        </w:rPr>
        <w:t xml:space="preserve"> one of these benefi</w:t>
      </w:r>
      <w:r w:rsidR="00CA093E" w:rsidRPr="0054062B">
        <w:rPr>
          <w:rFonts w:ascii="Trebuchet MS" w:hAnsi="Trebuchet MS"/>
        </w:rPr>
        <w:t>ts if they were not in hospita</w:t>
      </w:r>
      <w:r w:rsidR="00CA093E" w:rsidRPr="00B83568">
        <w:rPr>
          <w:rFonts w:ascii="Trebuchet MS" w:hAnsi="Trebuchet MS"/>
        </w:rPr>
        <w:t>l</w:t>
      </w:r>
      <w:r w:rsidR="00230A80" w:rsidRPr="00B83568">
        <w:rPr>
          <w:rFonts w:ascii="Trebuchet MS" w:hAnsi="Trebuchet MS"/>
        </w:rPr>
        <w:t>.</w:t>
      </w:r>
    </w:p>
    <w:p w14:paraId="72FFBCCC" w14:textId="77777777" w:rsidR="003532B2" w:rsidRDefault="003532B2" w:rsidP="003532B2">
      <w:pPr>
        <w:spacing w:after="0" w:line="240" w:lineRule="auto"/>
        <w:rPr>
          <w:rFonts w:ascii="Trebuchet MS" w:hAnsi="Trebuchet MS"/>
        </w:rPr>
      </w:pPr>
    </w:p>
    <w:p w14:paraId="30FD007F" w14:textId="45AF5940" w:rsidR="005454B0" w:rsidRPr="00B83568" w:rsidRDefault="00973E5C" w:rsidP="003532B2">
      <w:pPr>
        <w:spacing w:after="0" w:line="240" w:lineRule="auto"/>
        <w:rPr>
          <w:rFonts w:ascii="Trebuchet MS" w:hAnsi="Trebuchet MS"/>
          <w:color w:val="FF0000"/>
        </w:rPr>
      </w:pPr>
      <w:r w:rsidRPr="00B83568">
        <w:rPr>
          <w:rFonts w:ascii="Trebuchet MS" w:hAnsi="Trebuchet MS"/>
        </w:rPr>
        <w:t>The disabled</w:t>
      </w:r>
      <w:r w:rsidR="000A0FFF" w:rsidRPr="00B83568">
        <w:rPr>
          <w:rFonts w:ascii="Trebuchet MS" w:hAnsi="Trebuchet MS"/>
        </w:rPr>
        <w:t xml:space="preserve"> child premium </w:t>
      </w:r>
      <w:r w:rsidRPr="00B83568">
        <w:rPr>
          <w:rFonts w:ascii="Trebuchet MS" w:hAnsi="Trebuchet MS"/>
        </w:rPr>
        <w:t xml:space="preserve">is paid </w:t>
      </w:r>
      <w:r w:rsidR="000A0FFF" w:rsidRPr="00B83568">
        <w:rPr>
          <w:rFonts w:ascii="Trebuchet MS" w:hAnsi="Trebuchet MS"/>
        </w:rPr>
        <w:t xml:space="preserve">for each </w:t>
      </w:r>
      <w:r w:rsidR="005F6988" w:rsidRPr="00B83568">
        <w:rPr>
          <w:rFonts w:ascii="Trebuchet MS" w:hAnsi="Trebuchet MS"/>
        </w:rPr>
        <w:t>child who satisfies one of the above</w:t>
      </w:r>
      <w:r w:rsidR="000A0FFF" w:rsidRPr="00B83568">
        <w:rPr>
          <w:rFonts w:ascii="Trebuchet MS" w:hAnsi="Trebuchet MS"/>
        </w:rPr>
        <w:t xml:space="preserve"> conditions.</w:t>
      </w:r>
      <w:r w:rsidR="00945B73" w:rsidRPr="00B83568">
        <w:rPr>
          <w:rFonts w:ascii="Trebuchet MS" w:hAnsi="Trebuchet MS"/>
        </w:rPr>
        <w:t xml:space="preserve"> It is also paid </w:t>
      </w:r>
      <w:r w:rsidR="00B1406C" w:rsidRPr="00B83568">
        <w:rPr>
          <w:rFonts w:ascii="Trebuchet MS" w:hAnsi="Trebuchet MS"/>
        </w:rPr>
        <w:t xml:space="preserve">for a period of 8 weeks following the death </w:t>
      </w:r>
      <w:r w:rsidR="006A457F" w:rsidRPr="00B83568">
        <w:rPr>
          <w:rFonts w:ascii="Trebuchet MS" w:hAnsi="Trebuchet MS"/>
        </w:rPr>
        <w:t xml:space="preserve">of </w:t>
      </w:r>
      <w:r w:rsidR="00B1406C" w:rsidRPr="00B83568">
        <w:rPr>
          <w:rFonts w:ascii="Trebuchet MS" w:hAnsi="Trebuchet MS"/>
        </w:rPr>
        <w:t>child or young per</w:t>
      </w:r>
      <w:r w:rsidR="006A457F" w:rsidRPr="00B83568">
        <w:rPr>
          <w:rFonts w:ascii="Trebuchet MS" w:hAnsi="Trebuchet MS"/>
        </w:rPr>
        <w:t>son</w:t>
      </w:r>
      <w:r w:rsidR="00CD3408" w:rsidRPr="00B83568">
        <w:rPr>
          <w:rFonts w:ascii="Trebuchet MS" w:hAnsi="Trebuchet MS"/>
        </w:rPr>
        <w:t>,</w:t>
      </w:r>
      <w:r w:rsidR="006A457F" w:rsidRPr="00B83568">
        <w:rPr>
          <w:rFonts w:ascii="Trebuchet MS" w:hAnsi="Trebuchet MS"/>
        </w:rPr>
        <w:t xml:space="preserve"> provided that </w:t>
      </w:r>
      <w:r w:rsidR="00215397" w:rsidRPr="00B83568">
        <w:rPr>
          <w:rFonts w:ascii="Trebuchet MS" w:hAnsi="Trebuchet MS"/>
        </w:rPr>
        <w:t>Child Benefit is paid following the death.</w:t>
      </w:r>
    </w:p>
    <w:p w14:paraId="1A34A002" w14:textId="7BA140E3" w:rsidR="003532B2" w:rsidRDefault="003532B2">
      <w:pPr>
        <w:rPr>
          <w:rFonts w:ascii="Trebuchet MS" w:eastAsiaTheme="majorEastAsia" w:hAnsi="Trebuchet MS" w:cstheme="majorBidi"/>
          <w:color w:val="21003E"/>
          <w:sz w:val="24"/>
          <w:szCs w:val="24"/>
          <w:lang w:val="en-US"/>
        </w:rPr>
      </w:pPr>
      <w:bookmarkStart w:id="68" w:name="_Toc92984909"/>
    </w:p>
    <w:p w14:paraId="7508DAA1" w14:textId="37BAF422" w:rsidR="000A0FFF" w:rsidRDefault="000A0FFF" w:rsidP="003532B2">
      <w:pPr>
        <w:pStyle w:val="TOCHeading"/>
        <w:spacing w:before="0" w:line="240" w:lineRule="auto"/>
        <w:rPr>
          <w:rFonts w:ascii="Trebuchet MS" w:hAnsi="Trebuchet MS"/>
          <w:color w:val="21003E"/>
          <w:szCs w:val="24"/>
        </w:rPr>
      </w:pPr>
      <w:r w:rsidRPr="003532B2">
        <w:rPr>
          <w:rFonts w:ascii="Trebuchet MS" w:hAnsi="Trebuchet MS"/>
          <w:color w:val="21003E"/>
          <w:szCs w:val="24"/>
        </w:rPr>
        <w:t>Carer Premium</w:t>
      </w:r>
      <w:bookmarkEnd w:id="68"/>
    </w:p>
    <w:p w14:paraId="7D468F7E" w14:textId="77777777" w:rsidR="003532B2" w:rsidRPr="003532B2" w:rsidRDefault="003532B2" w:rsidP="003532B2">
      <w:pPr>
        <w:spacing w:after="0" w:line="240" w:lineRule="auto"/>
        <w:rPr>
          <w:lang w:val="en-US"/>
        </w:rPr>
      </w:pPr>
    </w:p>
    <w:p w14:paraId="6FB8522A" w14:textId="16AA420B" w:rsidR="000A0FFF" w:rsidRDefault="005F6988" w:rsidP="003532B2">
      <w:pPr>
        <w:spacing w:after="0" w:line="240" w:lineRule="auto"/>
        <w:rPr>
          <w:rFonts w:ascii="Trebuchet MS" w:hAnsi="Trebuchet MS"/>
        </w:rPr>
      </w:pPr>
      <w:r w:rsidRPr="00B83568">
        <w:rPr>
          <w:rFonts w:ascii="Trebuchet MS" w:hAnsi="Trebuchet MS"/>
        </w:rPr>
        <w:t>This applies where a</w:t>
      </w:r>
      <w:r w:rsidR="00905E76" w:rsidRPr="00B83568">
        <w:rPr>
          <w:rFonts w:ascii="Trebuchet MS" w:hAnsi="Trebuchet MS"/>
        </w:rPr>
        <w:t>n applicant or</w:t>
      </w:r>
      <w:r w:rsidR="00973E5C" w:rsidRPr="00B83568">
        <w:rPr>
          <w:rFonts w:ascii="Trebuchet MS" w:hAnsi="Trebuchet MS"/>
        </w:rPr>
        <w:t xml:space="preserve"> partner </w:t>
      </w:r>
      <w:r w:rsidR="000A0FFF" w:rsidRPr="00B83568">
        <w:rPr>
          <w:rFonts w:ascii="Trebuchet MS" w:hAnsi="Trebuchet MS"/>
        </w:rPr>
        <w:t>is entitled to Carer's Allowance</w:t>
      </w:r>
      <w:r w:rsidR="00973E5C" w:rsidRPr="00B83568">
        <w:rPr>
          <w:rFonts w:ascii="Trebuchet MS" w:hAnsi="Trebuchet MS"/>
        </w:rPr>
        <w:t xml:space="preserve"> (including where </w:t>
      </w:r>
      <w:r w:rsidR="000A0FFF" w:rsidRPr="00B83568">
        <w:rPr>
          <w:rFonts w:ascii="Trebuchet MS" w:hAnsi="Trebuchet MS"/>
        </w:rPr>
        <w:t xml:space="preserve">Carer's Allowance </w:t>
      </w:r>
      <w:r w:rsidR="00973E5C" w:rsidRPr="00B83568">
        <w:rPr>
          <w:rFonts w:ascii="Trebuchet MS" w:hAnsi="Trebuchet MS"/>
        </w:rPr>
        <w:t>is not paid because of o</w:t>
      </w:r>
      <w:r w:rsidR="000A0FFF" w:rsidRPr="00B83568">
        <w:rPr>
          <w:rFonts w:ascii="Trebuchet MS" w:hAnsi="Trebuchet MS"/>
        </w:rPr>
        <w:t>verlapping benefit rules</w:t>
      </w:r>
      <w:r w:rsidR="00973E5C" w:rsidRPr="00B83568">
        <w:rPr>
          <w:rFonts w:ascii="Trebuchet MS" w:hAnsi="Trebuchet MS"/>
        </w:rPr>
        <w:t>)</w:t>
      </w:r>
      <w:r w:rsidR="000A0FFF" w:rsidRPr="00B83568">
        <w:rPr>
          <w:rFonts w:ascii="Trebuchet MS" w:hAnsi="Trebuchet MS"/>
        </w:rPr>
        <w:t xml:space="preserve">. </w:t>
      </w:r>
      <w:r w:rsidR="00973E5C" w:rsidRPr="00B83568">
        <w:rPr>
          <w:rFonts w:ascii="Trebuchet MS" w:hAnsi="Trebuchet MS"/>
        </w:rPr>
        <w:t xml:space="preserve">The applicant must have </w:t>
      </w:r>
      <w:r w:rsidR="00166D2E" w:rsidRPr="00B83568">
        <w:rPr>
          <w:rFonts w:ascii="Trebuchet MS" w:hAnsi="Trebuchet MS"/>
        </w:rPr>
        <w:t>made</w:t>
      </w:r>
      <w:r w:rsidR="000A0FFF" w:rsidRPr="00B83568">
        <w:rPr>
          <w:rFonts w:ascii="Trebuchet MS" w:hAnsi="Trebuchet MS"/>
        </w:rPr>
        <w:t xml:space="preserve"> a claim for Carer's Allowance </w:t>
      </w:r>
      <w:r w:rsidR="00213E1D" w:rsidRPr="00B83568">
        <w:rPr>
          <w:rFonts w:ascii="Trebuchet MS" w:hAnsi="Trebuchet MS"/>
        </w:rPr>
        <w:t>for</w:t>
      </w:r>
      <w:r w:rsidR="000A0FFF" w:rsidRPr="00B83568">
        <w:rPr>
          <w:rFonts w:ascii="Trebuchet MS" w:hAnsi="Trebuchet MS"/>
        </w:rPr>
        <w:t xml:space="preserve"> the premium to apply.</w:t>
      </w:r>
    </w:p>
    <w:p w14:paraId="1CB44D68" w14:textId="77777777" w:rsidR="003532B2" w:rsidRPr="00B83568" w:rsidRDefault="003532B2" w:rsidP="003532B2">
      <w:pPr>
        <w:spacing w:after="0" w:line="240" w:lineRule="auto"/>
        <w:rPr>
          <w:rFonts w:ascii="Trebuchet MS" w:hAnsi="Trebuchet MS"/>
        </w:rPr>
      </w:pPr>
    </w:p>
    <w:p w14:paraId="1D5E5A60" w14:textId="4C0A451B" w:rsidR="00F0334E" w:rsidRDefault="00945E48" w:rsidP="003532B2">
      <w:pPr>
        <w:spacing w:after="0" w:line="240" w:lineRule="auto"/>
        <w:rPr>
          <w:rFonts w:ascii="Trebuchet MS" w:hAnsi="Trebuchet MS"/>
        </w:rPr>
      </w:pPr>
      <w:r w:rsidRPr="00B83568">
        <w:rPr>
          <w:rFonts w:ascii="Trebuchet MS" w:hAnsi="Trebuchet MS"/>
        </w:rPr>
        <w:t xml:space="preserve">Entitlement to the </w:t>
      </w:r>
      <w:r w:rsidR="00563F00" w:rsidRPr="00B83568">
        <w:rPr>
          <w:rFonts w:ascii="Trebuchet MS" w:hAnsi="Trebuchet MS"/>
        </w:rPr>
        <w:t xml:space="preserve">carer premium </w:t>
      </w:r>
      <w:r w:rsidR="00C528D5" w:rsidRPr="00B83568">
        <w:rPr>
          <w:rFonts w:ascii="Trebuchet MS" w:hAnsi="Trebuchet MS"/>
        </w:rPr>
        <w:t>continues for eight weeks after caring or entitlement to Carer’s Allow</w:t>
      </w:r>
      <w:r w:rsidR="006C553A" w:rsidRPr="00B83568">
        <w:rPr>
          <w:rFonts w:ascii="Trebuchet MS" w:hAnsi="Trebuchet MS"/>
        </w:rPr>
        <w:t>a</w:t>
      </w:r>
      <w:r w:rsidR="00C528D5" w:rsidRPr="00B83568">
        <w:rPr>
          <w:rFonts w:ascii="Trebuchet MS" w:hAnsi="Trebuchet MS"/>
        </w:rPr>
        <w:t>nce ceases</w:t>
      </w:r>
      <w:r w:rsidR="006C553A" w:rsidRPr="00B83568">
        <w:rPr>
          <w:rFonts w:ascii="Trebuchet MS" w:hAnsi="Trebuchet MS"/>
        </w:rPr>
        <w:t>, or</w:t>
      </w:r>
      <w:r w:rsidR="00C528D5" w:rsidRPr="00B83568">
        <w:rPr>
          <w:rFonts w:ascii="Trebuchet MS" w:hAnsi="Trebuchet MS"/>
        </w:rPr>
        <w:t xml:space="preserve"> </w:t>
      </w:r>
      <w:r w:rsidR="006C553A" w:rsidRPr="00B83568">
        <w:rPr>
          <w:rFonts w:ascii="Trebuchet MS" w:hAnsi="Trebuchet MS"/>
        </w:rPr>
        <w:t>where the person being cared for has died</w:t>
      </w:r>
      <w:r w:rsidR="00D56952" w:rsidRPr="00B83568">
        <w:rPr>
          <w:rFonts w:ascii="Trebuchet MS" w:hAnsi="Trebuchet MS"/>
        </w:rPr>
        <w:t xml:space="preserve">. </w:t>
      </w:r>
      <w:r w:rsidR="00F0334E" w:rsidRPr="00B83568">
        <w:rPr>
          <w:rFonts w:ascii="Trebuchet MS" w:hAnsi="Trebuchet MS"/>
        </w:rPr>
        <w:t xml:space="preserve"> The </w:t>
      </w:r>
      <w:r w:rsidR="00CF1AFD" w:rsidRPr="00B83568">
        <w:rPr>
          <w:rFonts w:ascii="Trebuchet MS" w:hAnsi="Trebuchet MS"/>
        </w:rPr>
        <w:t xml:space="preserve">period of </w:t>
      </w:r>
      <w:r w:rsidR="00F0334E" w:rsidRPr="00B83568">
        <w:rPr>
          <w:rFonts w:ascii="Trebuchet MS" w:hAnsi="Trebuchet MS"/>
        </w:rPr>
        <w:t>eight week</w:t>
      </w:r>
      <w:r w:rsidR="00D56952" w:rsidRPr="00B83568">
        <w:rPr>
          <w:rFonts w:ascii="Trebuchet MS" w:hAnsi="Trebuchet MS"/>
        </w:rPr>
        <w:t>s</w:t>
      </w:r>
      <w:r w:rsidR="00F0334E" w:rsidRPr="00B83568">
        <w:rPr>
          <w:rFonts w:ascii="Trebuchet MS" w:hAnsi="Trebuchet MS"/>
        </w:rPr>
        <w:t xml:space="preserve"> begin</w:t>
      </w:r>
      <w:r w:rsidR="00CF1AFD" w:rsidRPr="00B83568">
        <w:rPr>
          <w:rFonts w:ascii="Trebuchet MS" w:hAnsi="Trebuchet MS"/>
        </w:rPr>
        <w:t>s</w:t>
      </w:r>
      <w:r w:rsidR="00F0334E" w:rsidRPr="00B83568">
        <w:rPr>
          <w:rFonts w:ascii="Trebuchet MS" w:hAnsi="Trebuchet MS"/>
        </w:rPr>
        <w:t xml:space="preserve"> on the Sunday following the death</w:t>
      </w:r>
      <w:r w:rsidR="00CF1AFD" w:rsidRPr="00B83568">
        <w:rPr>
          <w:rFonts w:ascii="Trebuchet MS" w:hAnsi="Trebuchet MS"/>
        </w:rPr>
        <w:t>,</w:t>
      </w:r>
      <w:r w:rsidR="00F0334E" w:rsidRPr="00B83568">
        <w:rPr>
          <w:rFonts w:ascii="Trebuchet MS" w:hAnsi="Trebuchet MS"/>
        </w:rPr>
        <w:t xml:space="preserve"> or from the date of the </w:t>
      </w:r>
      <w:r w:rsidR="001C0878" w:rsidRPr="00B83568">
        <w:rPr>
          <w:rFonts w:ascii="Trebuchet MS" w:hAnsi="Trebuchet MS"/>
        </w:rPr>
        <w:t>death if</w:t>
      </w:r>
      <w:r w:rsidR="00F0334E" w:rsidRPr="00B83568">
        <w:rPr>
          <w:rFonts w:ascii="Trebuchet MS" w:hAnsi="Trebuchet MS"/>
        </w:rPr>
        <w:t xml:space="preserve"> this is a Sunday.</w:t>
      </w:r>
    </w:p>
    <w:p w14:paraId="4109EABC" w14:textId="77777777" w:rsidR="003532B2" w:rsidRPr="00B83568" w:rsidRDefault="003532B2" w:rsidP="003532B2">
      <w:pPr>
        <w:spacing w:after="0" w:line="240" w:lineRule="auto"/>
        <w:rPr>
          <w:rFonts w:ascii="Trebuchet MS" w:hAnsi="Trebuchet MS"/>
        </w:rPr>
      </w:pPr>
    </w:p>
    <w:p w14:paraId="47BDE74C" w14:textId="347F048A" w:rsidR="00F0334E" w:rsidRDefault="00F0334E" w:rsidP="003532B2">
      <w:pPr>
        <w:spacing w:after="0" w:line="240" w:lineRule="auto"/>
        <w:rPr>
          <w:rFonts w:ascii="Trebuchet MS" w:hAnsi="Trebuchet MS"/>
        </w:rPr>
      </w:pPr>
      <w:r w:rsidRPr="00B83568">
        <w:rPr>
          <w:rFonts w:ascii="Trebuchet MS" w:hAnsi="Trebuchet MS"/>
        </w:rPr>
        <w:t>If entitlement to Carer's Allowance ends for any other reason, the premium will continue to apply for eight weeks.</w:t>
      </w:r>
    </w:p>
    <w:p w14:paraId="07DDFE99" w14:textId="77777777" w:rsidR="003532B2" w:rsidRPr="00B83568" w:rsidRDefault="003532B2" w:rsidP="003532B2">
      <w:pPr>
        <w:spacing w:after="0" w:line="240" w:lineRule="auto"/>
        <w:rPr>
          <w:rFonts w:ascii="Trebuchet MS" w:hAnsi="Trebuchet MS"/>
        </w:rPr>
      </w:pPr>
    </w:p>
    <w:p w14:paraId="0D3502E2" w14:textId="6A7CEC9A" w:rsidR="00905E76" w:rsidRDefault="000A0FFF" w:rsidP="003532B2">
      <w:pPr>
        <w:spacing w:after="0" w:line="240" w:lineRule="auto"/>
        <w:rPr>
          <w:rFonts w:ascii="Trebuchet MS" w:hAnsi="Trebuchet MS"/>
        </w:rPr>
      </w:pPr>
      <w:r w:rsidRPr="00B83568">
        <w:rPr>
          <w:rFonts w:ascii="Trebuchet MS" w:hAnsi="Trebuchet MS"/>
        </w:rPr>
        <w:t xml:space="preserve">If both </w:t>
      </w:r>
      <w:r w:rsidR="00973E5C" w:rsidRPr="00B83568">
        <w:rPr>
          <w:rFonts w:ascii="Trebuchet MS" w:hAnsi="Trebuchet MS"/>
        </w:rPr>
        <w:t xml:space="preserve">the applicant and </w:t>
      </w:r>
      <w:r w:rsidR="00F62B9E" w:rsidRPr="00B83568">
        <w:rPr>
          <w:rFonts w:ascii="Trebuchet MS" w:hAnsi="Trebuchet MS"/>
        </w:rPr>
        <w:t>their</w:t>
      </w:r>
      <w:r w:rsidR="00973E5C" w:rsidRPr="00B83568">
        <w:rPr>
          <w:rFonts w:ascii="Trebuchet MS" w:hAnsi="Trebuchet MS"/>
        </w:rPr>
        <w:t xml:space="preserve"> </w:t>
      </w:r>
      <w:r w:rsidR="00143369" w:rsidRPr="00B83568">
        <w:rPr>
          <w:rFonts w:ascii="Trebuchet MS" w:hAnsi="Trebuchet MS"/>
        </w:rPr>
        <w:t xml:space="preserve">partner qualify for </w:t>
      </w:r>
      <w:r w:rsidR="00306093" w:rsidRPr="00B83568">
        <w:rPr>
          <w:rFonts w:ascii="Trebuchet MS" w:hAnsi="Trebuchet MS"/>
        </w:rPr>
        <w:t xml:space="preserve">a </w:t>
      </w:r>
      <w:r w:rsidR="00143369" w:rsidRPr="00B83568">
        <w:rPr>
          <w:rFonts w:ascii="Trebuchet MS" w:hAnsi="Trebuchet MS"/>
        </w:rPr>
        <w:t>carer</w:t>
      </w:r>
      <w:r w:rsidRPr="00B83568">
        <w:rPr>
          <w:rFonts w:ascii="Trebuchet MS" w:hAnsi="Trebuchet MS"/>
        </w:rPr>
        <w:t xml:space="preserve"> premium, two premiums</w:t>
      </w:r>
      <w:r w:rsidR="00973E5C" w:rsidRPr="00B83568">
        <w:rPr>
          <w:rFonts w:ascii="Trebuchet MS" w:hAnsi="Trebuchet MS"/>
        </w:rPr>
        <w:t xml:space="preserve"> are paid.</w:t>
      </w:r>
      <w:r w:rsidRPr="00B83568">
        <w:rPr>
          <w:rFonts w:ascii="Trebuchet MS" w:hAnsi="Trebuchet MS"/>
        </w:rPr>
        <w:t xml:space="preserve"> </w:t>
      </w:r>
    </w:p>
    <w:p w14:paraId="558DB28D" w14:textId="77777777" w:rsidR="003532B2" w:rsidRPr="00B83568" w:rsidRDefault="003532B2" w:rsidP="003532B2">
      <w:pPr>
        <w:spacing w:after="0" w:line="240" w:lineRule="auto"/>
        <w:rPr>
          <w:rFonts w:ascii="Trebuchet MS" w:hAnsi="Trebuchet MS"/>
        </w:rPr>
      </w:pPr>
    </w:p>
    <w:p w14:paraId="45BC41B0" w14:textId="6739FEBE" w:rsidR="000A0FFF" w:rsidRDefault="000A0FFF" w:rsidP="003532B2">
      <w:pPr>
        <w:pStyle w:val="TOCHeading"/>
        <w:spacing w:before="0" w:line="240" w:lineRule="auto"/>
        <w:rPr>
          <w:rFonts w:ascii="Trebuchet MS" w:hAnsi="Trebuchet MS"/>
          <w:color w:val="21003E"/>
          <w:szCs w:val="24"/>
        </w:rPr>
      </w:pPr>
      <w:bookmarkStart w:id="69" w:name="_Toc92984910"/>
      <w:r w:rsidRPr="003532B2">
        <w:rPr>
          <w:rFonts w:ascii="Trebuchet MS" w:hAnsi="Trebuchet MS"/>
          <w:color w:val="21003E"/>
          <w:szCs w:val="24"/>
        </w:rPr>
        <w:t>Disability premium</w:t>
      </w:r>
      <w:bookmarkEnd w:id="69"/>
    </w:p>
    <w:p w14:paraId="36EEACB8" w14:textId="77777777" w:rsidR="003532B2" w:rsidRPr="003532B2" w:rsidRDefault="003532B2" w:rsidP="003532B2">
      <w:pPr>
        <w:spacing w:after="0" w:line="240" w:lineRule="auto"/>
        <w:rPr>
          <w:lang w:val="en-US"/>
        </w:rPr>
      </w:pPr>
    </w:p>
    <w:p w14:paraId="6230CF82" w14:textId="3807A690" w:rsidR="000A0FFF" w:rsidRDefault="005F6988" w:rsidP="003532B2">
      <w:pPr>
        <w:spacing w:after="0" w:line="240" w:lineRule="auto"/>
        <w:rPr>
          <w:rFonts w:ascii="Trebuchet MS" w:hAnsi="Trebuchet MS"/>
        </w:rPr>
      </w:pPr>
      <w:r w:rsidRPr="00B83568">
        <w:rPr>
          <w:rFonts w:ascii="Trebuchet MS" w:hAnsi="Trebuchet MS"/>
        </w:rPr>
        <w:t>This applies where a</w:t>
      </w:r>
      <w:r w:rsidR="00973E5C" w:rsidRPr="00B83568">
        <w:rPr>
          <w:rFonts w:ascii="Trebuchet MS" w:hAnsi="Trebuchet MS"/>
        </w:rPr>
        <w:t xml:space="preserve">n applicant or </w:t>
      </w:r>
      <w:r w:rsidR="00AB704E" w:rsidRPr="00B83568">
        <w:rPr>
          <w:rFonts w:ascii="Trebuchet MS" w:hAnsi="Trebuchet MS"/>
        </w:rPr>
        <w:t>their</w:t>
      </w:r>
      <w:r w:rsidR="00973E5C" w:rsidRPr="00B83568">
        <w:rPr>
          <w:rFonts w:ascii="Trebuchet MS" w:hAnsi="Trebuchet MS"/>
        </w:rPr>
        <w:t xml:space="preserve"> partner </w:t>
      </w:r>
      <w:r w:rsidRPr="00B83568">
        <w:rPr>
          <w:rFonts w:ascii="Trebuchet MS" w:hAnsi="Trebuchet MS"/>
        </w:rPr>
        <w:t xml:space="preserve">is </w:t>
      </w:r>
      <w:r w:rsidR="00973E5C" w:rsidRPr="00B83568">
        <w:rPr>
          <w:rFonts w:ascii="Trebuchet MS" w:hAnsi="Trebuchet MS"/>
        </w:rPr>
        <w:t xml:space="preserve">under the qualifying age for </w:t>
      </w:r>
      <w:r w:rsidR="00346DDB" w:rsidRPr="00B83568">
        <w:rPr>
          <w:rFonts w:ascii="Trebuchet MS" w:hAnsi="Trebuchet MS"/>
        </w:rPr>
        <w:t xml:space="preserve">State </w:t>
      </w:r>
      <w:r w:rsidR="00973E5C" w:rsidRPr="00B83568">
        <w:rPr>
          <w:rFonts w:ascii="Trebuchet MS" w:hAnsi="Trebuchet MS"/>
        </w:rPr>
        <w:t xml:space="preserve">Pension Credit </w:t>
      </w:r>
      <w:r w:rsidR="000A0FFF" w:rsidRPr="00B83568">
        <w:rPr>
          <w:rFonts w:ascii="Trebuchet MS" w:hAnsi="Trebuchet MS"/>
        </w:rPr>
        <w:t>an</w:t>
      </w:r>
      <w:r w:rsidR="00973E5C" w:rsidRPr="00B83568">
        <w:rPr>
          <w:rFonts w:ascii="Trebuchet MS" w:hAnsi="Trebuchet MS"/>
        </w:rPr>
        <w:t>d either registered blind or receiving</w:t>
      </w:r>
      <w:r w:rsidR="000A0FFF" w:rsidRPr="00B83568">
        <w:rPr>
          <w:rFonts w:ascii="Trebuchet MS" w:hAnsi="Trebuchet MS"/>
        </w:rPr>
        <w:t>:</w:t>
      </w:r>
    </w:p>
    <w:p w14:paraId="188DA5E7" w14:textId="77777777" w:rsidR="003532B2" w:rsidRPr="00B83568" w:rsidRDefault="003532B2" w:rsidP="003532B2">
      <w:pPr>
        <w:spacing w:after="0" w:line="240" w:lineRule="auto"/>
        <w:rPr>
          <w:rFonts w:ascii="Trebuchet MS" w:hAnsi="Trebuchet MS"/>
        </w:rPr>
      </w:pPr>
    </w:p>
    <w:p w14:paraId="05958E83" w14:textId="77777777" w:rsidR="000A0FFF" w:rsidRPr="00B83568" w:rsidRDefault="000A0FFF" w:rsidP="003532B2">
      <w:pPr>
        <w:pStyle w:val="ListParagraph"/>
        <w:numPr>
          <w:ilvl w:val="0"/>
          <w:numId w:val="39"/>
        </w:numPr>
        <w:spacing w:after="0" w:line="240" w:lineRule="auto"/>
        <w:rPr>
          <w:rFonts w:ascii="Trebuchet MS" w:hAnsi="Trebuchet MS"/>
        </w:rPr>
      </w:pPr>
      <w:r w:rsidRPr="00B83568">
        <w:rPr>
          <w:rFonts w:ascii="Trebuchet MS" w:hAnsi="Trebuchet MS"/>
        </w:rPr>
        <w:t>Disabili</w:t>
      </w:r>
      <w:r w:rsidR="00143369" w:rsidRPr="00B83568">
        <w:rPr>
          <w:rFonts w:ascii="Trebuchet MS" w:hAnsi="Trebuchet MS"/>
        </w:rPr>
        <w:t>ty Living Allowance</w:t>
      </w:r>
      <w:r w:rsidR="00346DDB" w:rsidRPr="00B83568">
        <w:rPr>
          <w:rFonts w:ascii="Trebuchet MS" w:hAnsi="Trebuchet MS"/>
        </w:rPr>
        <w:t>;</w:t>
      </w:r>
      <w:r w:rsidR="00143369" w:rsidRPr="00B83568">
        <w:rPr>
          <w:rFonts w:ascii="Trebuchet MS" w:hAnsi="Trebuchet MS"/>
        </w:rPr>
        <w:t xml:space="preserve"> </w:t>
      </w:r>
    </w:p>
    <w:p w14:paraId="5588FAB9" w14:textId="77777777" w:rsidR="000A0FFF" w:rsidRPr="00B83568" w:rsidRDefault="000A0FFF" w:rsidP="003532B2">
      <w:pPr>
        <w:pStyle w:val="ListParagraph"/>
        <w:numPr>
          <w:ilvl w:val="0"/>
          <w:numId w:val="39"/>
        </w:numPr>
        <w:spacing w:after="0" w:line="240" w:lineRule="auto"/>
        <w:rPr>
          <w:rFonts w:ascii="Trebuchet MS" w:hAnsi="Trebuchet MS"/>
        </w:rPr>
      </w:pPr>
      <w:r w:rsidRPr="00B83568">
        <w:rPr>
          <w:rFonts w:ascii="Trebuchet MS" w:hAnsi="Trebuchet MS"/>
        </w:rPr>
        <w:t>Per</w:t>
      </w:r>
      <w:r w:rsidR="00143369" w:rsidRPr="00B83568">
        <w:rPr>
          <w:rFonts w:ascii="Trebuchet MS" w:hAnsi="Trebuchet MS"/>
        </w:rPr>
        <w:t>sonal Independence Payment</w:t>
      </w:r>
      <w:r w:rsidR="00346DDB" w:rsidRPr="00B83568">
        <w:rPr>
          <w:rFonts w:ascii="Trebuchet MS" w:hAnsi="Trebuchet MS"/>
        </w:rPr>
        <w:t>;</w:t>
      </w:r>
      <w:r w:rsidR="00143369" w:rsidRPr="00B83568">
        <w:rPr>
          <w:rFonts w:ascii="Trebuchet MS" w:hAnsi="Trebuchet MS"/>
        </w:rPr>
        <w:t xml:space="preserve"> </w:t>
      </w:r>
    </w:p>
    <w:p w14:paraId="030781D3" w14:textId="77777777" w:rsidR="000A0FFF" w:rsidRPr="00B83568" w:rsidRDefault="000A0FFF" w:rsidP="003532B2">
      <w:pPr>
        <w:pStyle w:val="ListParagraph"/>
        <w:numPr>
          <w:ilvl w:val="0"/>
          <w:numId w:val="39"/>
        </w:numPr>
        <w:spacing w:after="0" w:line="240" w:lineRule="auto"/>
        <w:rPr>
          <w:rFonts w:ascii="Trebuchet MS" w:hAnsi="Trebuchet MS"/>
        </w:rPr>
      </w:pPr>
      <w:r w:rsidRPr="00B83568">
        <w:rPr>
          <w:rFonts w:ascii="Trebuchet MS" w:hAnsi="Trebuchet MS"/>
        </w:rPr>
        <w:t>Armed Fo</w:t>
      </w:r>
      <w:r w:rsidR="00143369" w:rsidRPr="00B83568">
        <w:rPr>
          <w:rFonts w:ascii="Trebuchet MS" w:hAnsi="Trebuchet MS"/>
        </w:rPr>
        <w:t>rces Independence Payment</w:t>
      </w:r>
      <w:r w:rsidR="00346DDB" w:rsidRPr="00B83568">
        <w:rPr>
          <w:rFonts w:ascii="Trebuchet MS" w:hAnsi="Trebuchet MS"/>
        </w:rPr>
        <w:t>;</w:t>
      </w:r>
      <w:r w:rsidR="00143369" w:rsidRPr="00B83568">
        <w:rPr>
          <w:rFonts w:ascii="Trebuchet MS" w:hAnsi="Trebuchet MS"/>
        </w:rPr>
        <w:t xml:space="preserve"> </w:t>
      </w:r>
    </w:p>
    <w:p w14:paraId="520C1D5F" w14:textId="77777777" w:rsidR="000A0FFF" w:rsidRPr="00B83568" w:rsidRDefault="000A0FFF" w:rsidP="003532B2">
      <w:pPr>
        <w:pStyle w:val="ListParagraph"/>
        <w:numPr>
          <w:ilvl w:val="0"/>
          <w:numId w:val="39"/>
        </w:numPr>
        <w:spacing w:after="0" w:line="240" w:lineRule="auto"/>
        <w:rPr>
          <w:rFonts w:ascii="Trebuchet MS" w:hAnsi="Trebuchet MS"/>
        </w:rPr>
      </w:pPr>
      <w:r w:rsidRPr="00B83568">
        <w:rPr>
          <w:rFonts w:ascii="Trebuchet MS" w:hAnsi="Trebuchet MS"/>
        </w:rPr>
        <w:t>Working Tax Credit with a disability element</w:t>
      </w:r>
      <w:r w:rsidR="00346DDB" w:rsidRPr="00B83568">
        <w:rPr>
          <w:rFonts w:ascii="Trebuchet MS" w:hAnsi="Trebuchet MS"/>
        </w:rPr>
        <w:t>;</w:t>
      </w:r>
    </w:p>
    <w:p w14:paraId="35CF9550" w14:textId="77777777" w:rsidR="000A0FFF" w:rsidRPr="00B83568" w:rsidRDefault="000A0FFF" w:rsidP="003532B2">
      <w:pPr>
        <w:pStyle w:val="ListParagraph"/>
        <w:numPr>
          <w:ilvl w:val="0"/>
          <w:numId w:val="39"/>
        </w:numPr>
        <w:spacing w:after="0" w:line="240" w:lineRule="auto"/>
        <w:rPr>
          <w:rFonts w:ascii="Trebuchet MS" w:hAnsi="Trebuchet MS"/>
        </w:rPr>
      </w:pPr>
      <w:r w:rsidRPr="00B83568">
        <w:rPr>
          <w:rFonts w:ascii="Trebuchet MS" w:hAnsi="Trebuchet MS"/>
        </w:rPr>
        <w:t>Attendance Allowance</w:t>
      </w:r>
      <w:r w:rsidR="00346DDB" w:rsidRPr="00B83568">
        <w:rPr>
          <w:rFonts w:ascii="Trebuchet MS" w:hAnsi="Trebuchet MS"/>
        </w:rPr>
        <w:t>;</w:t>
      </w:r>
    </w:p>
    <w:p w14:paraId="779FF9B2" w14:textId="77777777" w:rsidR="000A0FFF" w:rsidRPr="00B83568" w:rsidRDefault="000A0FFF" w:rsidP="003532B2">
      <w:pPr>
        <w:pStyle w:val="ListParagraph"/>
        <w:numPr>
          <w:ilvl w:val="0"/>
          <w:numId w:val="39"/>
        </w:numPr>
        <w:spacing w:after="0" w:line="240" w:lineRule="auto"/>
        <w:rPr>
          <w:rFonts w:ascii="Trebuchet MS" w:hAnsi="Trebuchet MS"/>
        </w:rPr>
      </w:pPr>
      <w:r w:rsidRPr="00B83568">
        <w:rPr>
          <w:rFonts w:ascii="Trebuchet MS" w:hAnsi="Trebuchet MS"/>
        </w:rPr>
        <w:t>Constant Attendance Allowance</w:t>
      </w:r>
      <w:r w:rsidR="00346DDB" w:rsidRPr="00B83568">
        <w:rPr>
          <w:rFonts w:ascii="Trebuchet MS" w:hAnsi="Trebuchet MS"/>
        </w:rPr>
        <w:t>;</w:t>
      </w:r>
    </w:p>
    <w:p w14:paraId="4F3B277C" w14:textId="67572A3E" w:rsidR="000A0FFF" w:rsidRPr="00B83568" w:rsidRDefault="000A0FFF" w:rsidP="003532B2">
      <w:pPr>
        <w:pStyle w:val="ListParagraph"/>
        <w:numPr>
          <w:ilvl w:val="0"/>
          <w:numId w:val="39"/>
        </w:numPr>
        <w:spacing w:after="0" w:line="240" w:lineRule="auto"/>
        <w:rPr>
          <w:rFonts w:ascii="Trebuchet MS" w:hAnsi="Trebuchet MS"/>
        </w:rPr>
      </w:pPr>
      <w:r w:rsidRPr="00B83568">
        <w:rPr>
          <w:rFonts w:ascii="Trebuchet MS" w:hAnsi="Trebuchet MS"/>
        </w:rPr>
        <w:t>War Pensioners</w:t>
      </w:r>
      <w:r w:rsidR="00A97D5E" w:rsidRPr="00B83568">
        <w:rPr>
          <w:rFonts w:ascii="Trebuchet MS" w:hAnsi="Trebuchet MS"/>
        </w:rPr>
        <w:t>’</w:t>
      </w:r>
      <w:r w:rsidRPr="00B83568">
        <w:rPr>
          <w:rFonts w:ascii="Trebuchet MS" w:hAnsi="Trebuchet MS"/>
        </w:rPr>
        <w:t xml:space="preserve"> Mobility Supplement</w:t>
      </w:r>
      <w:r w:rsidR="00346DDB" w:rsidRPr="00B83568">
        <w:rPr>
          <w:rFonts w:ascii="Trebuchet MS" w:hAnsi="Trebuchet MS"/>
        </w:rPr>
        <w:t>;</w:t>
      </w:r>
    </w:p>
    <w:p w14:paraId="2B66A9C6" w14:textId="77777777" w:rsidR="000A0FFF" w:rsidRPr="00B83568" w:rsidRDefault="000A0FFF" w:rsidP="003532B2">
      <w:pPr>
        <w:pStyle w:val="ListParagraph"/>
        <w:numPr>
          <w:ilvl w:val="0"/>
          <w:numId w:val="39"/>
        </w:numPr>
        <w:spacing w:after="0" w:line="240" w:lineRule="auto"/>
        <w:rPr>
          <w:rFonts w:ascii="Trebuchet MS" w:hAnsi="Trebuchet MS"/>
        </w:rPr>
      </w:pPr>
      <w:r w:rsidRPr="00B83568">
        <w:rPr>
          <w:rFonts w:ascii="Trebuchet MS" w:hAnsi="Trebuchet MS"/>
        </w:rPr>
        <w:t>Severe Disablement Allowance</w:t>
      </w:r>
      <w:r w:rsidR="00346DDB" w:rsidRPr="00B83568">
        <w:rPr>
          <w:rFonts w:ascii="Trebuchet MS" w:hAnsi="Trebuchet MS"/>
        </w:rPr>
        <w:t>;</w:t>
      </w:r>
    </w:p>
    <w:p w14:paraId="1C8BCFB9" w14:textId="208C5424" w:rsidR="000A0FFF" w:rsidRDefault="000A0FFF" w:rsidP="003532B2">
      <w:pPr>
        <w:pStyle w:val="ListParagraph"/>
        <w:numPr>
          <w:ilvl w:val="0"/>
          <w:numId w:val="39"/>
        </w:numPr>
        <w:spacing w:after="0" w:line="240" w:lineRule="auto"/>
        <w:rPr>
          <w:rFonts w:ascii="Trebuchet MS" w:hAnsi="Trebuchet MS"/>
        </w:rPr>
      </w:pPr>
      <w:r w:rsidRPr="00B83568">
        <w:rPr>
          <w:rFonts w:ascii="Trebuchet MS" w:hAnsi="Trebuchet MS"/>
        </w:rPr>
        <w:t>Incapacity Benefit</w:t>
      </w:r>
      <w:r w:rsidR="00346DDB" w:rsidRPr="00B83568">
        <w:rPr>
          <w:rFonts w:ascii="Trebuchet MS" w:hAnsi="Trebuchet MS"/>
        </w:rPr>
        <w:t>.</w:t>
      </w:r>
    </w:p>
    <w:p w14:paraId="4284BF05" w14:textId="77777777" w:rsidR="003532B2" w:rsidRPr="00B83568" w:rsidRDefault="003532B2" w:rsidP="003532B2">
      <w:pPr>
        <w:pStyle w:val="ListParagraph"/>
        <w:spacing w:after="0" w:line="240" w:lineRule="auto"/>
        <w:rPr>
          <w:rFonts w:ascii="Trebuchet MS" w:hAnsi="Trebuchet MS"/>
        </w:rPr>
      </w:pPr>
    </w:p>
    <w:p w14:paraId="3AACA7ED" w14:textId="32D772A1" w:rsidR="000A0FFF" w:rsidRDefault="00973E5C" w:rsidP="003532B2">
      <w:pPr>
        <w:spacing w:after="0" w:line="240" w:lineRule="auto"/>
        <w:rPr>
          <w:rFonts w:ascii="Trebuchet MS" w:hAnsi="Trebuchet MS"/>
        </w:rPr>
      </w:pPr>
      <w:r w:rsidRPr="00B83568">
        <w:rPr>
          <w:rFonts w:ascii="Trebuchet MS" w:hAnsi="Trebuchet MS"/>
        </w:rPr>
        <w:t xml:space="preserve">It is also paid </w:t>
      </w:r>
      <w:r w:rsidR="0061192C" w:rsidRPr="00B83568">
        <w:rPr>
          <w:rFonts w:ascii="Trebuchet MS" w:hAnsi="Trebuchet MS"/>
        </w:rPr>
        <w:t>w</w:t>
      </w:r>
      <w:r w:rsidRPr="00B83568">
        <w:rPr>
          <w:rFonts w:ascii="Trebuchet MS" w:hAnsi="Trebuchet MS"/>
        </w:rPr>
        <w:t xml:space="preserve">here </w:t>
      </w:r>
      <w:r w:rsidR="000A0BC0" w:rsidRPr="00B83568">
        <w:rPr>
          <w:rFonts w:ascii="Trebuchet MS" w:hAnsi="Trebuchet MS"/>
        </w:rPr>
        <w:t>t</w:t>
      </w:r>
      <w:r w:rsidR="003532B2">
        <w:rPr>
          <w:rFonts w:ascii="Trebuchet MS" w:hAnsi="Trebuchet MS"/>
        </w:rPr>
        <w:t>h</w:t>
      </w:r>
      <w:r w:rsidR="000A0BC0" w:rsidRPr="00B83568">
        <w:rPr>
          <w:rFonts w:ascii="Trebuchet MS" w:hAnsi="Trebuchet MS"/>
        </w:rPr>
        <w:t xml:space="preserve">e </w:t>
      </w:r>
      <w:r w:rsidR="00D6039C" w:rsidRPr="00B83568">
        <w:rPr>
          <w:rFonts w:ascii="Trebuchet MS" w:hAnsi="Trebuchet MS"/>
        </w:rPr>
        <w:t>D</w:t>
      </w:r>
      <w:r w:rsidR="000A0BC0" w:rsidRPr="00B83568">
        <w:rPr>
          <w:rFonts w:ascii="Trebuchet MS" w:hAnsi="Trebuchet MS"/>
        </w:rPr>
        <w:t xml:space="preserve">epartment for </w:t>
      </w:r>
      <w:r w:rsidR="00D6039C" w:rsidRPr="00B83568">
        <w:rPr>
          <w:rFonts w:ascii="Trebuchet MS" w:hAnsi="Trebuchet MS"/>
        </w:rPr>
        <w:t>W</w:t>
      </w:r>
      <w:r w:rsidR="00680184" w:rsidRPr="00B83568">
        <w:rPr>
          <w:rFonts w:ascii="Trebuchet MS" w:hAnsi="Trebuchet MS"/>
        </w:rPr>
        <w:t>ork and Pensions</w:t>
      </w:r>
      <w:r w:rsidR="00D6039C" w:rsidRPr="00B83568">
        <w:rPr>
          <w:rFonts w:ascii="Trebuchet MS" w:hAnsi="Trebuchet MS"/>
        </w:rPr>
        <w:t xml:space="preserve"> </w:t>
      </w:r>
      <w:r w:rsidR="0061192C" w:rsidRPr="00B83568">
        <w:rPr>
          <w:rFonts w:ascii="Trebuchet MS" w:hAnsi="Trebuchet MS"/>
        </w:rPr>
        <w:t xml:space="preserve">has decided that </w:t>
      </w:r>
      <w:r w:rsidRPr="00B83568">
        <w:rPr>
          <w:rFonts w:ascii="Trebuchet MS" w:hAnsi="Trebuchet MS"/>
        </w:rPr>
        <w:t xml:space="preserve">an applicant has been </w:t>
      </w:r>
      <w:r w:rsidR="009C4F04" w:rsidRPr="00B83568">
        <w:rPr>
          <w:rFonts w:ascii="Trebuchet MS" w:hAnsi="Trebuchet MS"/>
        </w:rPr>
        <w:t xml:space="preserve">treated as incapable of work continuously </w:t>
      </w:r>
      <w:r w:rsidR="00616E87" w:rsidRPr="00B83568">
        <w:rPr>
          <w:rFonts w:ascii="Trebuchet MS" w:hAnsi="Trebuchet MS"/>
        </w:rPr>
        <w:t>for a period of not less than 196 days where they are terminally ill, or 364 days in any other case.</w:t>
      </w:r>
    </w:p>
    <w:p w14:paraId="32009412" w14:textId="77777777" w:rsidR="003532B2" w:rsidRPr="00B83568" w:rsidRDefault="003532B2" w:rsidP="003532B2">
      <w:pPr>
        <w:spacing w:after="0" w:line="240" w:lineRule="auto"/>
        <w:rPr>
          <w:rFonts w:ascii="Trebuchet MS" w:hAnsi="Trebuchet MS"/>
        </w:rPr>
      </w:pPr>
    </w:p>
    <w:p w14:paraId="0CB30006" w14:textId="46B36D29" w:rsidR="000A0FFF" w:rsidRDefault="000A0FFF" w:rsidP="003532B2">
      <w:pPr>
        <w:pStyle w:val="TOCHeading"/>
        <w:spacing w:before="0" w:line="240" w:lineRule="auto"/>
        <w:rPr>
          <w:rFonts w:ascii="Trebuchet MS" w:hAnsi="Trebuchet MS"/>
          <w:color w:val="21003E"/>
          <w:szCs w:val="24"/>
        </w:rPr>
      </w:pPr>
      <w:bookmarkStart w:id="70" w:name="_Toc92984911"/>
      <w:r w:rsidRPr="003532B2">
        <w:rPr>
          <w:rFonts w:ascii="Trebuchet MS" w:hAnsi="Trebuchet MS"/>
          <w:color w:val="21003E"/>
          <w:szCs w:val="24"/>
        </w:rPr>
        <w:t>Enhanced disability premium</w:t>
      </w:r>
      <w:bookmarkEnd w:id="70"/>
    </w:p>
    <w:p w14:paraId="6C6F9F60" w14:textId="77777777" w:rsidR="003532B2" w:rsidRPr="003532B2" w:rsidRDefault="003532B2" w:rsidP="003532B2">
      <w:pPr>
        <w:spacing w:after="0" w:line="240" w:lineRule="auto"/>
        <w:rPr>
          <w:lang w:val="en-US"/>
        </w:rPr>
      </w:pPr>
    </w:p>
    <w:p w14:paraId="4A14A040" w14:textId="5B3D57B8" w:rsidR="000A0FFF" w:rsidRDefault="00CA093E" w:rsidP="003532B2">
      <w:pPr>
        <w:spacing w:after="0" w:line="240" w:lineRule="auto"/>
        <w:rPr>
          <w:rFonts w:ascii="Trebuchet MS" w:hAnsi="Trebuchet MS"/>
        </w:rPr>
      </w:pPr>
      <w:r w:rsidRPr="00B83568">
        <w:rPr>
          <w:rFonts w:ascii="Trebuchet MS" w:hAnsi="Trebuchet MS"/>
        </w:rPr>
        <w:t>This applies where a</w:t>
      </w:r>
      <w:r w:rsidR="00973E5C" w:rsidRPr="00B83568">
        <w:rPr>
          <w:rFonts w:ascii="Trebuchet MS" w:hAnsi="Trebuchet MS"/>
        </w:rPr>
        <w:t xml:space="preserve">n applicant or </w:t>
      </w:r>
      <w:r w:rsidR="008459DB" w:rsidRPr="00B83568">
        <w:rPr>
          <w:rFonts w:ascii="Trebuchet MS" w:hAnsi="Trebuchet MS"/>
        </w:rPr>
        <w:t>their</w:t>
      </w:r>
      <w:r w:rsidR="00973E5C" w:rsidRPr="00B83568">
        <w:rPr>
          <w:rFonts w:ascii="Trebuchet MS" w:hAnsi="Trebuchet MS"/>
        </w:rPr>
        <w:t xml:space="preserve"> partner</w:t>
      </w:r>
      <w:r w:rsidR="008459DB" w:rsidRPr="00B83568">
        <w:rPr>
          <w:rFonts w:ascii="Trebuchet MS" w:hAnsi="Trebuchet MS"/>
        </w:rPr>
        <w:t xml:space="preserve"> or a member of </w:t>
      </w:r>
      <w:r w:rsidR="00E40F22" w:rsidRPr="00B83568">
        <w:rPr>
          <w:rFonts w:ascii="Trebuchet MS" w:hAnsi="Trebuchet MS"/>
        </w:rPr>
        <w:t>their</w:t>
      </w:r>
      <w:r w:rsidR="008459DB" w:rsidRPr="00B83568">
        <w:rPr>
          <w:rFonts w:ascii="Trebuchet MS" w:hAnsi="Trebuchet MS"/>
        </w:rPr>
        <w:t xml:space="preserve"> family</w:t>
      </w:r>
      <w:r w:rsidR="00973E5C" w:rsidRPr="00B83568">
        <w:rPr>
          <w:rFonts w:ascii="Trebuchet MS" w:hAnsi="Trebuchet MS"/>
        </w:rPr>
        <w:t xml:space="preserve"> </w:t>
      </w:r>
      <w:r w:rsidRPr="00B83568">
        <w:rPr>
          <w:rFonts w:ascii="Trebuchet MS" w:hAnsi="Trebuchet MS"/>
        </w:rPr>
        <w:t xml:space="preserve">is </w:t>
      </w:r>
      <w:r w:rsidR="00973E5C" w:rsidRPr="00B83568">
        <w:rPr>
          <w:rFonts w:ascii="Trebuchet MS" w:hAnsi="Trebuchet MS"/>
        </w:rPr>
        <w:t xml:space="preserve">under the qualifying age for </w:t>
      </w:r>
      <w:r w:rsidR="00346DDB" w:rsidRPr="00B83568">
        <w:rPr>
          <w:rFonts w:ascii="Trebuchet MS" w:hAnsi="Trebuchet MS"/>
        </w:rPr>
        <w:t xml:space="preserve">State </w:t>
      </w:r>
      <w:r w:rsidR="00973E5C" w:rsidRPr="00B83568">
        <w:rPr>
          <w:rFonts w:ascii="Trebuchet MS" w:hAnsi="Trebuchet MS"/>
        </w:rPr>
        <w:t xml:space="preserve">Pension Credit </w:t>
      </w:r>
      <w:r w:rsidR="00905E76" w:rsidRPr="00B83568">
        <w:rPr>
          <w:rFonts w:ascii="Trebuchet MS" w:hAnsi="Trebuchet MS"/>
        </w:rPr>
        <w:t xml:space="preserve">and </w:t>
      </w:r>
      <w:r w:rsidR="00973E5C" w:rsidRPr="00B83568">
        <w:rPr>
          <w:rFonts w:ascii="Trebuchet MS" w:hAnsi="Trebuchet MS"/>
        </w:rPr>
        <w:t>receiving th</w:t>
      </w:r>
      <w:r w:rsidR="000A0FFF" w:rsidRPr="00B83568">
        <w:rPr>
          <w:rFonts w:ascii="Trebuchet MS" w:hAnsi="Trebuchet MS"/>
        </w:rPr>
        <w:t>e disability premium or income-related E</w:t>
      </w:r>
      <w:r w:rsidR="00973E5C" w:rsidRPr="00B83568">
        <w:rPr>
          <w:rFonts w:ascii="Trebuchet MS" w:hAnsi="Trebuchet MS"/>
        </w:rPr>
        <w:t xml:space="preserve">mployment </w:t>
      </w:r>
      <w:r w:rsidR="000A0FFF" w:rsidRPr="00B83568">
        <w:rPr>
          <w:rFonts w:ascii="Trebuchet MS" w:hAnsi="Trebuchet MS"/>
        </w:rPr>
        <w:t>S</w:t>
      </w:r>
      <w:r w:rsidR="00973E5C" w:rsidRPr="00B83568">
        <w:rPr>
          <w:rFonts w:ascii="Trebuchet MS" w:hAnsi="Trebuchet MS"/>
        </w:rPr>
        <w:t xml:space="preserve">upport </w:t>
      </w:r>
      <w:r w:rsidR="000A0FFF" w:rsidRPr="00B83568">
        <w:rPr>
          <w:rFonts w:ascii="Trebuchet MS" w:hAnsi="Trebuchet MS"/>
        </w:rPr>
        <w:t>A</w:t>
      </w:r>
      <w:r w:rsidR="00973E5C" w:rsidRPr="00B83568">
        <w:rPr>
          <w:rFonts w:ascii="Trebuchet MS" w:hAnsi="Trebuchet MS"/>
        </w:rPr>
        <w:t>llowance</w:t>
      </w:r>
      <w:r w:rsidR="000A0FFF" w:rsidRPr="00B83568">
        <w:rPr>
          <w:rFonts w:ascii="Trebuchet MS" w:hAnsi="Trebuchet MS"/>
        </w:rPr>
        <w:t>, and one of the following:</w:t>
      </w:r>
    </w:p>
    <w:p w14:paraId="5B5B1E3C" w14:textId="77777777" w:rsidR="003532B2" w:rsidRPr="00B83568" w:rsidRDefault="003532B2" w:rsidP="003532B2">
      <w:pPr>
        <w:spacing w:after="0" w:line="240" w:lineRule="auto"/>
        <w:rPr>
          <w:rFonts w:ascii="Trebuchet MS" w:hAnsi="Trebuchet MS"/>
        </w:rPr>
      </w:pPr>
    </w:p>
    <w:p w14:paraId="14548853" w14:textId="5BF6FA8F" w:rsidR="000A0FFF" w:rsidRPr="00B83568" w:rsidRDefault="000A0FFF" w:rsidP="003532B2">
      <w:pPr>
        <w:numPr>
          <w:ilvl w:val="0"/>
          <w:numId w:val="38"/>
        </w:numPr>
        <w:spacing w:after="0" w:line="240" w:lineRule="auto"/>
        <w:rPr>
          <w:rFonts w:ascii="Trebuchet MS" w:hAnsi="Trebuchet MS"/>
        </w:rPr>
      </w:pPr>
      <w:r w:rsidRPr="00B83568">
        <w:rPr>
          <w:rFonts w:ascii="Trebuchet MS" w:hAnsi="Trebuchet MS"/>
        </w:rPr>
        <w:t>P</w:t>
      </w:r>
      <w:r w:rsidR="00973E5C" w:rsidRPr="00B83568">
        <w:rPr>
          <w:rFonts w:ascii="Trebuchet MS" w:hAnsi="Trebuchet MS"/>
        </w:rPr>
        <w:t xml:space="preserve">ersonal </w:t>
      </w:r>
      <w:r w:rsidRPr="00B83568">
        <w:rPr>
          <w:rFonts w:ascii="Trebuchet MS" w:hAnsi="Trebuchet MS"/>
        </w:rPr>
        <w:t>I</w:t>
      </w:r>
      <w:r w:rsidR="00973E5C" w:rsidRPr="00B83568">
        <w:rPr>
          <w:rFonts w:ascii="Trebuchet MS" w:hAnsi="Trebuchet MS"/>
        </w:rPr>
        <w:t xml:space="preserve">ndependence </w:t>
      </w:r>
      <w:r w:rsidRPr="00B83568">
        <w:rPr>
          <w:rFonts w:ascii="Trebuchet MS" w:hAnsi="Trebuchet MS"/>
        </w:rPr>
        <w:t>P</w:t>
      </w:r>
      <w:r w:rsidR="00973E5C" w:rsidRPr="00B83568">
        <w:rPr>
          <w:rFonts w:ascii="Trebuchet MS" w:hAnsi="Trebuchet MS"/>
        </w:rPr>
        <w:t>ayment</w:t>
      </w:r>
      <w:r w:rsidRPr="00B83568">
        <w:rPr>
          <w:rFonts w:ascii="Trebuchet MS" w:hAnsi="Trebuchet MS"/>
        </w:rPr>
        <w:t> daily living component at the</w:t>
      </w:r>
      <w:r w:rsidR="006840D2" w:rsidRPr="00B83568">
        <w:rPr>
          <w:rFonts w:ascii="Trebuchet MS" w:hAnsi="Trebuchet MS"/>
        </w:rPr>
        <w:t xml:space="preserve"> standard or </w:t>
      </w:r>
      <w:r w:rsidRPr="00B83568">
        <w:rPr>
          <w:rFonts w:ascii="Trebuchet MS" w:hAnsi="Trebuchet MS"/>
        </w:rPr>
        <w:t>higher (‘enhanced’) rate</w:t>
      </w:r>
      <w:r w:rsidR="00346DDB" w:rsidRPr="00B83568">
        <w:rPr>
          <w:rFonts w:ascii="Trebuchet MS" w:hAnsi="Trebuchet MS"/>
        </w:rPr>
        <w:t>;</w:t>
      </w:r>
    </w:p>
    <w:p w14:paraId="09FEA029" w14:textId="77777777" w:rsidR="000A0FFF" w:rsidRPr="00B83568" w:rsidRDefault="00143369" w:rsidP="003532B2">
      <w:pPr>
        <w:numPr>
          <w:ilvl w:val="0"/>
          <w:numId w:val="38"/>
        </w:numPr>
        <w:spacing w:after="0" w:line="240" w:lineRule="auto"/>
        <w:rPr>
          <w:rFonts w:ascii="Trebuchet MS" w:hAnsi="Trebuchet MS"/>
        </w:rPr>
      </w:pPr>
      <w:r w:rsidRPr="00B83568">
        <w:rPr>
          <w:rFonts w:ascii="Trebuchet MS" w:hAnsi="Trebuchet MS"/>
        </w:rPr>
        <w:t>Armed Forces Independence Payment</w:t>
      </w:r>
      <w:r w:rsidR="00346DDB" w:rsidRPr="00B83568">
        <w:rPr>
          <w:rFonts w:ascii="Trebuchet MS" w:hAnsi="Trebuchet MS"/>
        </w:rPr>
        <w:t>;</w:t>
      </w:r>
      <w:r w:rsidRPr="00B83568">
        <w:rPr>
          <w:rFonts w:ascii="Trebuchet MS" w:hAnsi="Trebuchet MS"/>
        </w:rPr>
        <w:t xml:space="preserve"> </w:t>
      </w:r>
    </w:p>
    <w:p w14:paraId="08530DBB" w14:textId="1F882BAD" w:rsidR="000A0FFF" w:rsidRDefault="00143369" w:rsidP="003532B2">
      <w:pPr>
        <w:numPr>
          <w:ilvl w:val="0"/>
          <w:numId w:val="38"/>
        </w:numPr>
        <w:spacing w:after="0" w:line="240" w:lineRule="auto"/>
        <w:rPr>
          <w:rFonts w:ascii="Trebuchet MS" w:hAnsi="Trebuchet MS"/>
        </w:rPr>
      </w:pPr>
      <w:r w:rsidRPr="00661EB4">
        <w:rPr>
          <w:rFonts w:ascii="Trebuchet MS" w:hAnsi="Trebuchet MS"/>
        </w:rPr>
        <w:t>Disability Living Allowance</w:t>
      </w:r>
      <w:r w:rsidR="000A0FFF" w:rsidRPr="00661EB4">
        <w:rPr>
          <w:rFonts w:ascii="Trebuchet MS" w:hAnsi="Trebuchet MS"/>
        </w:rPr>
        <w:t> care component at the highest rate</w:t>
      </w:r>
      <w:r w:rsidR="00734347">
        <w:rPr>
          <w:rFonts w:ascii="Trebuchet MS" w:hAnsi="Trebuchet MS"/>
        </w:rPr>
        <w:t>;</w:t>
      </w:r>
    </w:p>
    <w:p w14:paraId="48A943D0" w14:textId="162D7AED" w:rsidR="001246A5" w:rsidRDefault="001246A5" w:rsidP="00661EB4">
      <w:pPr>
        <w:numPr>
          <w:ilvl w:val="0"/>
          <w:numId w:val="38"/>
        </w:numPr>
        <w:spacing w:after="0" w:line="240" w:lineRule="auto"/>
        <w:rPr>
          <w:rFonts w:ascii="Trebuchet MS" w:hAnsi="Trebuchet MS"/>
        </w:rPr>
      </w:pPr>
      <w:bookmarkStart w:id="71" w:name="_Hlk93069649"/>
      <w:r w:rsidRPr="00661EB4">
        <w:rPr>
          <w:rFonts w:ascii="Trebuchet MS" w:hAnsi="Trebuchet MS"/>
        </w:rPr>
        <w:t>The care component of Child Disability Payment at the highest rate</w:t>
      </w:r>
      <w:bookmarkEnd w:id="71"/>
      <w:r w:rsidR="00734347">
        <w:rPr>
          <w:rFonts w:ascii="Trebuchet MS" w:hAnsi="Trebuchet MS"/>
        </w:rPr>
        <w:t>;</w:t>
      </w:r>
    </w:p>
    <w:p w14:paraId="0C5B7025" w14:textId="03E0899F" w:rsidR="00832B65" w:rsidRPr="001E4F8F" w:rsidRDefault="00832B65" w:rsidP="00832B65">
      <w:pPr>
        <w:numPr>
          <w:ilvl w:val="0"/>
          <w:numId w:val="38"/>
        </w:numPr>
        <w:rPr>
          <w:rFonts w:ascii="Trebuchet MS" w:hAnsi="Trebuchet MS"/>
        </w:rPr>
      </w:pPr>
      <w:r w:rsidRPr="001E4F8F">
        <w:rPr>
          <w:rFonts w:ascii="Trebuchet MS" w:hAnsi="Trebuchet MS"/>
        </w:rPr>
        <w:lastRenderedPageBreak/>
        <w:t>The daily living component of the Adult Disability Payment at the enhanced rate.</w:t>
      </w:r>
    </w:p>
    <w:p w14:paraId="75426153" w14:textId="26EC670D" w:rsidR="000A0FFF" w:rsidRPr="00B83568" w:rsidRDefault="00973E5C" w:rsidP="003532B2">
      <w:pPr>
        <w:spacing w:after="0" w:line="240" w:lineRule="auto"/>
        <w:rPr>
          <w:rFonts w:ascii="Trebuchet MS" w:hAnsi="Trebuchet MS"/>
        </w:rPr>
      </w:pPr>
      <w:r w:rsidRPr="00B83568">
        <w:rPr>
          <w:rFonts w:ascii="Trebuchet MS" w:hAnsi="Trebuchet MS"/>
        </w:rPr>
        <w:t>Or an applicant is i</w:t>
      </w:r>
      <w:r w:rsidR="000A0FFF" w:rsidRPr="00B83568">
        <w:rPr>
          <w:rFonts w:ascii="Trebuchet MS" w:hAnsi="Trebuchet MS"/>
        </w:rPr>
        <w:t>n the support group for income-related </w:t>
      </w:r>
      <w:r w:rsidR="00143369" w:rsidRPr="00B83568">
        <w:rPr>
          <w:rFonts w:ascii="Trebuchet MS" w:hAnsi="Trebuchet MS"/>
        </w:rPr>
        <w:t>Employment Support Allowance</w:t>
      </w:r>
      <w:r w:rsidR="000A0FFF" w:rsidRPr="00B83568">
        <w:rPr>
          <w:rFonts w:ascii="Trebuchet MS" w:hAnsi="Trebuchet MS"/>
        </w:rPr>
        <w:t>.</w:t>
      </w:r>
    </w:p>
    <w:p w14:paraId="3745E6D4" w14:textId="74434783" w:rsidR="003532B2" w:rsidRDefault="003532B2">
      <w:pPr>
        <w:rPr>
          <w:rFonts w:ascii="Trebuchet MS" w:eastAsiaTheme="majorEastAsia" w:hAnsi="Trebuchet MS" w:cstheme="majorBidi"/>
          <w:color w:val="21003E"/>
          <w:sz w:val="24"/>
          <w:szCs w:val="24"/>
          <w:lang w:val="en-US"/>
        </w:rPr>
      </w:pPr>
      <w:bookmarkStart w:id="72" w:name="_Toc92984912"/>
    </w:p>
    <w:p w14:paraId="0E9C954E" w14:textId="127540DC" w:rsidR="000A0FFF" w:rsidRDefault="000A0FFF" w:rsidP="003532B2">
      <w:pPr>
        <w:pStyle w:val="TOCHeading"/>
        <w:spacing w:before="0" w:line="240" w:lineRule="auto"/>
        <w:rPr>
          <w:rFonts w:ascii="Trebuchet MS" w:hAnsi="Trebuchet MS"/>
          <w:color w:val="21003E"/>
          <w:szCs w:val="24"/>
        </w:rPr>
      </w:pPr>
      <w:r w:rsidRPr="003532B2">
        <w:rPr>
          <w:rFonts w:ascii="Trebuchet MS" w:hAnsi="Trebuchet MS"/>
          <w:color w:val="21003E"/>
          <w:szCs w:val="24"/>
        </w:rPr>
        <w:t>Severe disability premium</w:t>
      </w:r>
      <w:bookmarkEnd w:id="72"/>
    </w:p>
    <w:p w14:paraId="1BF0B592" w14:textId="77777777" w:rsidR="003532B2" w:rsidRPr="003532B2" w:rsidRDefault="003532B2" w:rsidP="003532B2">
      <w:pPr>
        <w:spacing w:after="0" w:line="240" w:lineRule="auto"/>
        <w:rPr>
          <w:lang w:val="en-US"/>
        </w:rPr>
      </w:pPr>
    </w:p>
    <w:p w14:paraId="28189765" w14:textId="0CF39484" w:rsidR="000A0FFF" w:rsidRDefault="00143369" w:rsidP="003532B2">
      <w:pPr>
        <w:spacing w:after="0" w:line="240" w:lineRule="auto"/>
        <w:rPr>
          <w:rFonts w:ascii="Trebuchet MS" w:hAnsi="Trebuchet MS"/>
        </w:rPr>
      </w:pPr>
      <w:r w:rsidRPr="00B83568">
        <w:rPr>
          <w:rFonts w:ascii="Trebuchet MS" w:hAnsi="Trebuchet MS"/>
        </w:rPr>
        <w:t>This applies w</w:t>
      </w:r>
      <w:r w:rsidR="00CA093E" w:rsidRPr="00B83568">
        <w:rPr>
          <w:rFonts w:ascii="Trebuchet MS" w:hAnsi="Trebuchet MS"/>
        </w:rPr>
        <w:t>here a</w:t>
      </w:r>
      <w:r w:rsidR="00973E5C" w:rsidRPr="00B83568">
        <w:rPr>
          <w:rFonts w:ascii="Trebuchet MS" w:hAnsi="Trebuchet MS"/>
        </w:rPr>
        <w:t xml:space="preserve">n applicant </w:t>
      </w:r>
      <w:r w:rsidR="00CA093E" w:rsidRPr="00B83568">
        <w:rPr>
          <w:rFonts w:ascii="Trebuchet MS" w:hAnsi="Trebuchet MS"/>
        </w:rPr>
        <w:t>is</w:t>
      </w:r>
      <w:r w:rsidR="00973E5C" w:rsidRPr="00B83568">
        <w:rPr>
          <w:rFonts w:ascii="Trebuchet MS" w:hAnsi="Trebuchet MS"/>
        </w:rPr>
        <w:t xml:space="preserve"> receiving </w:t>
      </w:r>
      <w:r w:rsidR="000A0FFF" w:rsidRPr="00B83568">
        <w:rPr>
          <w:rFonts w:ascii="Trebuchet MS" w:hAnsi="Trebuchet MS"/>
        </w:rPr>
        <w:t>the disability premium or income-related</w:t>
      </w:r>
      <w:r w:rsidRPr="00B83568">
        <w:rPr>
          <w:rFonts w:ascii="Trebuchet MS" w:hAnsi="Trebuchet MS"/>
        </w:rPr>
        <w:t xml:space="preserve"> Employment Support Allowance</w:t>
      </w:r>
      <w:r w:rsidR="000A0FFF" w:rsidRPr="00B83568">
        <w:rPr>
          <w:rFonts w:ascii="Trebuchet MS" w:hAnsi="Trebuchet MS"/>
        </w:rPr>
        <w:t>, and one of the following qualifying benefits:</w:t>
      </w:r>
    </w:p>
    <w:p w14:paraId="779556F4" w14:textId="77777777" w:rsidR="003532B2" w:rsidRPr="00B83568" w:rsidRDefault="003532B2" w:rsidP="003532B2">
      <w:pPr>
        <w:spacing w:after="0" w:line="240" w:lineRule="auto"/>
        <w:rPr>
          <w:rFonts w:ascii="Trebuchet MS" w:hAnsi="Trebuchet MS"/>
        </w:rPr>
      </w:pPr>
    </w:p>
    <w:p w14:paraId="5274D129" w14:textId="77777777" w:rsidR="000A0FFF" w:rsidRPr="00B83568" w:rsidRDefault="00143369" w:rsidP="003532B2">
      <w:pPr>
        <w:pStyle w:val="ListParagraph"/>
        <w:numPr>
          <w:ilvl w:val="0"/>
          <w:numId w:val="40"/>
        </w:numPr>
        <w:spacing w:after="0" w:line="240" w:lineRule="auto"/>
        <w:rPr>
          <w:rFonts w:ascii="Trebuchet MS" w:hAnsi="Trebuchet MS"/>
        </w:rPr>
      </w:pPr>
      <w:r w:rsidRPr="00B83568">
        <w:rPr>
          <w:rFonts w:ascii="Trebuchet MS" w:hAnsi="Trebuchet MS"/>
        </w:rPr>
        <w:t>Personal Independence Payment </w:t>
      </w:r>
      <w:r w:rsidR="000A0FFF" w:rsidRPr="00B83568">
        <w:rPr>
          <w:rFonts w:ascii="Trebuchet MS" w:hAnsi="Trebuchet MS"/>
        </w:rPr>
        <w:t>daily living component</w:t>
      </w:r>
      <w:r w:rsidR="00346DDB" w:rsidRPr="00B83568">
        <w:rPr>
          <w:rFonts w:ascii="Trebuchet MS" w:hAnsi="Trebuchet MS"/>
        </w:rPr>
        <w:t>;</w:t>
      </w:r>
    </w:p>
    <w:p w14:paraId="6688F912" w14:textId="77777777" w:rsidR="000A0FFF" w:rsidRPr="00B83568" w:rsidRDefault="00143369" w:rsidP="003532B2">
      <w:pPr>
        <w:pStyle w:val="ListParagraph"/>
        <w:numPr>
          <w:ilvl w:val="0"/>
          <w:numId w:val="40"/>
        </w:numPr>
        <w:spacing w:after="0" w:line="240" w:lineRule="auto"/>
        <w:rPr>
          <w:rFonts w:ascii="Trebuchet MS" w:hAnsi="Trebuchet MS"/>
        </w:rPr>
      </w:pPr>
      <w:r w:rsidRPr="00B83568">
        <w:rPr>
          <w:rFonts w:ascii="Trebuchet MS" w:hAnsi="Trebuchet MS"/>
        </w:rPr>
        <w:t>Armed Forces Independence Payment</w:t>
      </w:r>
      <w:r w:rsidR="00346DDB" w:rsidRPr="00B83568">
        <w:rPr>
          <w:rFonts w:ascii="Trebuchet MS" w:hAnsi="Trebuchet MS"/>
        </w:rPr>
        <w:t>;</w:t>
      </w:r>
      <w:r w:rsidRPr="00B83568">
        <w:rPr>
          <w:rFonts w:ascii="Trebuchet MS" w:hAnsi="Trebuchet MS"/>
        </w:rPr>
        <w:t xml:space="preserve"> </w:t>
      </w:r>
    </w:p>
    <w:p w14:paraId="2FC805F3" w14:textId="77777777" w:rsidR="000A0FFF" w:rsidRPr="00B83568" w:rsidRDefault="00143369" w:rsidP="003532B2">
      <w:pPr>
        <w:pStyle w:val="ListParagraph"/>
        <w:numPr>
          <w:ilvl w:val="0"/>
          <w:numId w:val="40"/>
        </w:numPr>
        <w:spacing w:after="0" w:line="240" w:lineRule="auto"/>
        <w:rPr>
          <w:rFonts w:ascii="Trebuchet MS" w:hAnsi="Trebuchet MS"/>
        </w:rPr>
      </w:pPr>
      <w:r w:rsidRPr="00B83568">
        <w:rPr>
          <w:rFonts w:ascii="Trebuchet MS" w:hAnsi="Trebuchet MS"/>
        </w:rPr>
        <w:t>Disability Living Allowance </w:t>
      </w:r>
      <w:r w:rsidR="000A0FFF" w:rsidRPr="00B83568">
        <w:rPr>
          <w:rFonts w:ascii="Trebuchet MS" w:hAnsi="Trebuchet MS"/>
        </w:rPr>
        <w:t>care component at the middle or highest rate</w:t>
      </w:r>
      <w:r w:rsidR="00A21139" w:rsidRPr="00B83568">
        <w:rPr>
          <w:rFonts w:ascii="Trebuchet MS" w:hAnsi="Trebuchet MS"/>
        </w:rPr>
        <w:t>;</w:t>
      </w:r>
    </w:p>
    <w:p w14:paraId="27991006" w14:textId="3735C806" w:rsidR="000A0FFF" w:rsidRDefault="000A0FFF" w:rsidP="003532B2">
      <w:pPr>
        <w:pStyle w:val="ListParagraph"/>
        <w:numPr>
          <w:ilvl w:val="0"/>
          <w:numId w:val="40"/>
        </w:numPr>
        <w:spacing w:after="0" w:line="240" w:lineRule="auto"/>
        <w:rPr>
          <w:rFonts w:ascii="Trebuchet MS" w:hAnsi="Trebuchet MS"/>
        </w:rPr>
      </w:pPr>
      <w:r w:rsidRPr="00B83568">
        <w:rPr>
          <w:rFonts w:ascii="Trebuchet MS" w:hAnsi="Trebuchet MS"/>
        </w:rPr>
        <w:t>Attendance Allowance (or Constant Attendance Allowance paid with Industrial Injuries Disablement Benefit or War Pension)</w:t>
      </w:r>
      <w:r w:rsidR="00346DDB" w:rsidRPr="00B83568">
        <w:rPr>
          <w:rFonts w:ascii="Trebuchet MS" w:hAnsi="Trebuchet MS"/>
        </w:rPr>
        <w:t>.</w:t>
      </w:r>
    </w:p>
    <w:p w14:paraId="2950C190" w14:textId="77777777" w:rsidR="009B654D" w:rsidRPr="001E4F8F" w:rsidRDefault="009B654D" w:rsidP="009B654D">
      <w:pPr>
        <w:pStyle w:val="ListParagraph"/>
        <w:numPr>
          <w:ilvl w:val="0"/>
          <w:numId w:val="40"/>
        </w:numPr>
        <w:rPr>
          <w:rFonts w:ascii="Trebuchet MS" w:hAnsi="Trebuchet MS"/>
        </w:rPr>
      </w:pPr>
      <w:r w:rsidRPr="001E4F8F">
        <w:rPr>
          <w:rFonts w:ascii="Trebuchet MS" w:hAnsi="Trebuchet MS"/>
        </w:rPr>
        <w:t>The daily living component of Adult Disability Payment at the standard or enhanced rate.</w:t>
      </w:r>
    </w:p>
    <w:p w14:paraId="254771E9" w14:textId="77777777" w:rsidR="003532B2" w:rsidRPr="00B83568" w:rsidRDefault="003532B2" w:rsidP="003532B2">
      <w:pPr>
        <w:pStyle w:val="ListParagraph"/>
        <w:spacing w:after="0" w:line="240" w:lineRule="auto"/>
        <w:rPr>
          <w:rFonts w:ascii="Trebuchet MS" w:hAnsi="Trebuchet MS"/>
        </w:rPr>
      </w:pPr>
    </w:p>
    <w:p w14:paraId="36087A5E" w14:textId="757A6AAA" w:rsidR="000A0FFF" w:rsidRDefault="00CA093E" w:rsidP="003532B2">
      <w:pPr>
        <w:spacing w:after="0" w:line="240" w:lineRule="auto"/>
        <w:rPr>
          <w:rFonts w:ascii="Trebuchet MS" w:hAnsi="Trebuchet MS"/>
        </w:rPr>
      </w:pPr>
      <w:r w:rsidRPr="00B83568">
        <w:rPr>
          <w:rFonts w:ascii="Trebuchet MS" w:hAnsi="Trebuchet MS"/>
        </w:rPr>
        <w:t xml:space="preserve">A further condition is that </w:t>
      </w:r>
      <w:r w:rsidR="00CA0136" w:rsidRPr="00B83568">
        <w:rPr>
          <w:rFonts w:ascii="Trebuchet MS" w:hAnsi="Trebuchet MS"/>
        </w:rPr>
        <w:t xml:space="preserve">there are no non-dependants </w:t>
      </w:r>
      <w:r w:rsidR="000A0FFF" w:rsidRPr="00B83568">
        <w:rPr>
          <w:rFonts w:ascii="Trebuchet MS" w:hAnsi="Trebuchet MS"/>
        </w:rPr>
        <w:t xml:space="preserve">aged 18 or over </w:t>
      </w:r>
      <w:r w:rsidR="00973E5C" w:rsidRPr="00B83568">
        <w:rPr>
          <w:rFonts w:ascii="Trebuchet MS" w:hAnsi="Trebuchet MS"/>
        </w:rPr>
        <w:t>is living with the applicant</w:t>
      </w:r>
      <w:r w:rsidR="000A0FFF" w:rsidRPr="00B83568">
        <w:rPr>
          <w:rFonts w:ascii="Trebuchet MS" w:hAnsi="Trebuchet MS"/>
        </w:rPr>
        <w:t>, unless they</w:t>
      </w:r>
      <w:r w:rsidR="000B6EE3" w:rsidRPr="00B83568">
        <w:rPr>
          <w:rFonts w:ascii="Trebuchet MS" w:hAnsi="Trebuchet MS"/>
        </w:rPr>
        <w:t xml:space="preserve"> are</w:t>
      </w:r>
      <w:r w:rsidR="000A0FFF" w:rsidRPr="00B83568">
        <w:rPr>
          <w:rFonts w:ascii="Trebuchet MS" w:hAnsi="Trebuchet MS"/>
        </w:rPr>
        <w:t xml:space="preserve"> in one of these situations:</w:t>
      </w:r>
    </w:p>
    <w:p w14:paraId="745AE4E1" w14:textId="77777777" w:rsidR="003532B2" w:rsidRPr="00B83568" w:rsidRDefault="003532B2" w:rsidP="003532B2">
      <w:pPr>
        <w:spacing w:after="0" w:line="240" w:lineRule="auto"/>
        <w:rPr>
          <w:rFonts w:ascii="Trebuchet MS" w:hAnsi="Trebuchet MS"/>
        </w:rPr>
      </w:pPr>
    </w:p>
    <w:p w14:paraId="7E4B26DC" w14:textId="5CEF3745" w:rsidR="000A0FFF" w:rsidRPr="00B83568" w:rsidRDefault="005F1E5F" w:rsidP="003532B2">
      <w:pPr>
        <w:pStyle w:val="ListParagraph"/>
        <w:numPr>
          <w:ilvl w:val="0"/>
          <w:numId w:val="43"/>
        </w:numPr>
        <w:spacing w:after="0" w:line="240" w:lineRule="auto"/>
        <w:rPr>
          <w:rFonts w:ascii="Trebuchet MS" w:hAnsi="Trebuchet MS"/>
        </w:rPr>
      </w:pPr>
      <w:r w:rsidRPr="00B83568">
        <w:rPr>
          <w:rFonts w:ascii="Trebuchet MS" w:hAnsi="Trebuchet MS"/>
        </w:rPr>
        <w:t>they receive</w:t>
      </w:r>
      <w:r w:rsidR="000A0FFF" w:rsidRPr="00B83568">
        <w:rPr>
          <w:rFonts w:ascii="Trebuchet MS" w:hAnsi="Trebuchet MS"/>
        </w:rPr>
        <w:t xml:space="preserve"> a qualifying benefit</w:t>
      </w:r>
      <w:r w:rsidR="004C3F37" w:rsidRPr="00B83568">
        <w:rPr>
          <w:rFonts w:ascii="Trebuchet MS" w:hAnsi="Trebuchet MS"/>
        </w:rPr>
        <w:t>;</w:t>
      </w:r>
      <w:r w:rsidR="00E43D7A" w:rsidRPr="00B83568">
        <w:rPr>
          <w:rStyle w:val="FootnoteReference"/>
          <w:rFonts w:ascii="Trebuchet MS" w:hAnsi="Trebuchet MS"/>
        </w:rPr>
        <w:footnoteReference w:id="36"/>
      </w:r>
    </w:p>
    <w:p w14:paraId="241EC766" w14:textId="77777777" w:rsidR="000A0FFF" w:rsidRPr="00B83568" w:rsidRDefault="005F1E5F" w:rsidP="003532B2">
      <w:pPr>
        <w:pStyle w:val="ListParagraph"/>
        <w:numPr>
          <w:ilvl w:val="0"/>
          <w:numId w:val="41"/>
        </w:numPr>
        <w:spacing w:after="0" w:line="240" w:lineRule="auto"/>
        <w:rPr>
          <w:rFonts w:ascii="Trebuchet MS" w:hAnsi="Trebuchet MS"/>
        </w:rPr>
      </w:pPr>
      <w:r w:rsidRPr="00B83568">
        <w:rPr>
          <w:rFonts w:ascii="Trebuchet MS" w:hAnsi="Trebuchet MS"/>
        </w:rPr>
        <w:t>they a</w:t>
      </w:r>
      <w:r w:rsidR="000A0FFF" w:rsidRPr="00B83568">
        <w:rPr>
          <w:rFonts w:ascii="Trebuchet MS" w:hAnsi="Trebuchet MS"/>
        </w:rPr>
        <w:t>re registered blind</w:t>
      </w:r>
      <w:r w:rsidR="00346DDB" w:rsidRPr="00B83568">
        <w:rPr>
          <w:rFonts w:ascii="Trebuchet MS" w:hAnsi="Trebuchet MS"/>
        </w:rPr>
        <w:t>;</w:t>
      </w:r>
    </w:p>
    <w:p w14:paraId="4BD46919" w14:textId="77777777" w:rsidR="000A0FFF" w:rsidRPr="00B83568" w:rsidRDefault="005F1E5F" w:rsidP="003532B2">
      <w:pPr>
        <w:pStyle w:val="ListParagraph"/>
        <w:numPr>
          <w:ilvl w:val="0"/>
          <w:numId w:val="41"/>
        </w:numPr>
        <w:spacing w:after="0" w:line="240" w:lineRule="auto"/>
        <w:rPr>
          <w:rFonts w:ascii="Trebuchet MS" w:hAnsi="Trebuchet MS"/>
        </w:rPr>
      </w:pPr>
      <w:r w:rsidRPr="00B83568">
        <w:rPr>
          <w:rFonts w:ascii="Trebuchet MS" w:hAnsi="Trebuchet MS"/>
        </w:rPr>
        <w:t>they a</w:t>
      </w:r>
      <w:r w:rsidR="000A0FFF" w:rsidRPr="00B83568">
        <w:rPr>
          <w:rFonts w:ascii="Trebuchet MS" w:hAnsi="Trebuchet MS"/>
        </w:rPr>
        <w:t>re a boarder or sub</w:t>
      </w:r>
      <w:r w:rsidR="005F6988" w:rsidRPr="00B83568">
        <w:rPr>
          <w:rFonts w:ascii="Trebuchet MS" w:hAnsi="Trebuchet MS"/>
        </w:rPr>
        <w:t>-</w:t>
      </w:r>
      <w:r w:rsidR="000A0FFF" w:rsidRPr="00B83568">
        <w:rPr>
          <w:rFonts w:ascii="Trebuchet MS" w:hAnsi="Trebuchet MS"/>
        </w:rPr>
        <w:t>tenant (but not a close relative)</w:t>
      </w:r>
      <w:r w:rsidR="00346DDB" w:rsidRPr="00B83568">
        <w:rPr>
          <w:rFonts w:ascii="Trebuchet MS" w:hAnsi="Trebuchet MS"/>
        </w:rPr>
        <w:t>;</w:t>
      </w:r>
    </w:p>
    <w:p w14:paraId="2ED0C424" w14:textId="40E9C86B" w:rsidR="000A0FFF" w:rsidRDefault="000A0FFF" w:rsidP="003532B2">
      <w:pPr>
        <w:pStyle w:val="ListParagraph"/>
        <w:numPr>
          <w:ilvl w:val="0"/>
          <w:numId w:val="41"/>
        </w:numPr>
        <w:spacing w:after="0" w:line="240" w:lineRule="auto"/>
        <w:rPr>
          <w:rFonts w:ascii="Trebuchet MS" w:hAnsi="Trebuchet MS"/>
        </w:rPr>
      </w:pPr>
      <w:r w:rsidRPr="00B83568">
        <w:rPr>
          <w:rFonts w:ascii="Trebuchet MS" w:hAnsi="Trebuchet MS"/>
        </w:rPr>
        <w:t>they make separate payments to the landlord</w:t>
      </w:r>
      <w:r w:rsidR="00346DDB" w:rsidRPr="00B83568">
        <w:rPr>
          <w:rFonts w:ascii="Trebuchet MS" w:hAnsi="Trebuchet MS"/>
        </w:rPr>
        <w:t>.</w:t>
      </w:r>
    </w:p>
    <w:p w14:paraId="63BA835E" w14:textId="77777777" w:rsidR="003532B2" w:rsidRPr="00B83568" w:rsidRDefault="003532B2" w:rsidP="003532B2">
      <w:pPr>
        <w:pStyle w:val="ListParagraph"/>
        <w:spacing w:after="0" w:line="240" w:lineRule="auto"/>
        <w:rPr>
          <w:rFonts w:ascii="Trebuchet MS" w:hAnsi="Trebuchet MS"/>
        </w:rPr>
      </w:pPr>
    </w:p>
    <w:p w14:paraId="1A016DAD" w14:textId="054E8678" w:rsidR="000A0FFF" w:rsidRDefault="00973E5C" w:rsidP="003532B2">
      <w:pPr>
        <w:spacing w:after="0" w:line="240" w:lineRule="auto"/>
        <w:rPr>
          <w:rFonts w:ascii="Trebuchet MS" w:hAnsi="Trebuchet MS"/>
        </w:rPr>
      </w:pPr>
      <w:r w:rsidRPr="00B83568">
        <w:rPr>
          <w:rFonts w:ascii="Trebuchet MS" w:hAnsi="Trebuchet MS"/>
        </w:rPr>
        <w:t xml:space="preserve">The </w:t>
      </w:r>
      <w:r w:rsidR="000A0FFF" w:rsidRPr="00B83568">
        <w:rPr>
          <w:rFonts w:ascii="Trebuchet MS" w:hAnsi="Trebuchet MS"/>
        </w:rPr>
        <w:t xml:space="preserve">severe disability premium </w:t>
      </w:r>
      <w:r w:rsidRPr="00B83568">
        <w:rPr>
          <w:rFonts w:ascii="Trebuchet MS" w:hAnsi="Trebuchet MS"/>
        </w:rPr>
        <w:t xml:space="preserve">is not paid </w:t>
      </w:r>
      <w:r w:rsidR="00420694" w:rsidRPr="00B83568">
        <w:rPr>
          <w:rFonts w:ascii="Trebuchet MS" w:hAnsi="Trebuchet MS"/>
        </w:rPr>
        <w:t>if someone is receiving</w:t>
      </w:r>
      <w:r w:rsidR="000A0FFF" w:rsidRPr="00B83568">
        <w:rPr>
          <w:rFonts w:ascii="Trebuchet MS" w:hAnsi="Trebuchet MS"/>
        </w:rPr>
        <w:t xml:space="preserve"> Carer’s Allowance</w:t>
      </w:r>
      <w:r w:rsidR="00056E53" w:rsidRPr="00B83568">
        <w:rPr>
          <w:rFonts w:ascii="Trebuchet MS" w:hAnsi="Trebuchet MS"/>
        </w:rPr>
        <w:t>,</w:t>
      </w:r>
      <w:r w:rsidR="000A0FFF" w:rsidRPr="00B83568">
        <w:rPr>
          <w:rFonts w:ascii="Trebuchet MS" w:hAnsi="Trebuchet MS"/>
        </w:rPr>
        <w:t xml:space="preserve"> or the carer</w:t>
      </w:r>
      <w:r w:rsidR="005F6988" w:rsidRPr="00B83568">
        <w:rPr>
          <w:rFonts w:ascii="Trebuchet MS" w:hAnsi="Trebuchet MS"/>
        </w:rPr>
        <w:t>’</w:t>
      </w:r>
      <w:r w:rsidR="000A0FFF" w:rsidRPr="00B83568">
        <w:rPr>
          <w:rFonts w:ascii="Trebuchet MS" w:hAnsi="Trebuchet MS"/>
        </w:rPr>
        <w:t>s element of Universal Credit</w:t>
      </w:r>
      <w:r w:rsidR="00056E53" w:rsidRPr="00B83568">
        <w:rPr>
          <w:rFonts w:ascii="Trebuchet MS" w:hAnsi="Trebuchet MS"/>
        </w:rPr>
        <w:t>,</w:t>
      </w:r>
      <w:r w:rsidR="000A0FFF" w:rsidRPr="00B83568">
        <w:rPr>
          <w:rFonts w:ascii="Trebuchet MS" w:hAnsi="Trebuchet MS"/>
        </w:rPr>
        <w:t xml:space="preserve"> for looking</w:t>
      </w:r>
      <w:r w:rsidR="00CA093E" w:rsidRPr="00B83568">
        <w:rPr>
          <w:rFonts w:ascii="Trebuchet MS" w:hAnsi="Trebuchet MS"/>
        </w:rPr>
        <w:t xml:space="preserve"> after</w:t>
      </w:r>
      <w:r w:rsidR="000A0FFF" w:rsidRPr="00B83568">
        <w:rPr>
          <w:rFonts w:ascii="Trebuchet MS" w:hAnsi="Trebuchet MS"/>
        </w:rPr>
        <w:t xml:space="preserve"> </w:t>
      </w:r>
      <w:r w:rsidR="005F6988" w:rsidRPr="00B83568">
        <w:rPr>
          <w:rFonts w:ascii="Trebuchet MS" w:hAnsi="Trebuchet MS"/>
        </w:rPr>
        <w:t>the applicant</w:t>
      </w:r>
      <w:r w:rsidR="000A0FFF" w:rsidRPr="00B83568">
        <w:rPr>
          <w:rFonts w:ascii="Trebuchet MS" w:hAnsi="Trebuchet MS"/>
        </w:rPr>
        <w:t>.</w:t>
      </w:r>
    </w:p>
    <w:p w14:paraId="30894A7D" w14:textId="77777777" w:rsidR="003532B2" w:rsidRPr="00B83568" w:rsidRDefault="003532B2" w:rsidP="003532B2">
      <w:pPr>
        <w:spacing w:after="0" w:line="240" w:lineRule="auto"/>
        <w:rPr>
          <w:rFonts w:ascii="Trebuchet MS" w:hAnsi="Trebuchet MS"/>
        </w:rPr>
      </w:pPr>
    </w:p>
    <w:p w14:paraId="43D93C19" w14:textId="1DFB6D49" w:rsidR="000A0FFF" w:rsidRDefault="005F6988" w:rsidP="003532B2">
      <w:pPr>
        <w:spacing w:after="0" w:line="240" w:lineRule="auto"/>
        <w:rPr>
          <w:rFonts w:ascii="Trebuchet MS" w:hAnsi="Trebuchet MS"/>
        </w:rPr>
      </w:pPr>
      <w:r w:rsidRPr="00B83568">
        <w:rPr>
          <w:rFonts w:ascii="Trebuchet MS" w:hAnsi="Trebuchet MS"/>
        </w:rPr>
        <w:t>C</w:t>
      </w:r>
      <w:r w:rsidR="00420694" w:rsidRPr="00B83568">
        <w:rPr>
          <w:rFonts w:ascii="Trebuchet MS" w:hAnsi="Trebuchet MS"/>
        </w:rPr>
        <w:t>ouple</w:t>
      </w:r>
      <w:r w:rsidRPr="00B83568">
        <w:rPr>
          <w:rFonts w:ascii="Trebuchet MS" w:hAnsi="Trebuchet MS"/>
        </w:rPr>
        <w:t>s</w:t>
      </w:r>
      <w:r w:rsidR="00420694" w:rsidRPr="00B83568">
        <w:rPr>
          <w:rFonts w:ascii="Trebuchet MS" w:hAnsi="Trebuchet MS"/>
        </w:rPr>
        <w:t xml:space="preserve"> receive the </w:t>
      </w:r>
      <w:r w:rsidR="000A0FFF" w:rsidRPr="00B83568">
        <w:rPr>
          <w:rFonts w:ascii="Trebuchet MS" w:hAnsi="Trebuchet MS"/>
        </w:rPr>
        <w:t>higher amount of severe</w:t>
      </w:r>
      <w:r w:rsidR="00420694" w:rsidRPr="00B83568">
        <w:rPr>
          <w:rFonts w:ascii="Trebuchet MS" w:hAnsi="Trebuchet MS"/>
        </w:rPr>
        <w:t xml:space="preserve"> disability premium if both of them are eligible, or </w:t>
      </w:r>
      <w:r w:rsidR="000A0FFF" w:rsidRPr="00B83568">
        <w:rPr>
          <w:rFonts w:ascii="Trebuchet MS" w:hAnsi="Trebuchet MS"/>
        </w:rPr>
        <w:t>the lower amount if:</w:t>
      </w:r>
    </w:p>
    <w:p w14:paraId="519C551F" w14:textId="77777777" w:rsidR="003532B2" w:rsidRPr="00B83568" w:rsidRDefault="003532B2" w:rsidP="003532B2">
      <w:pPr>
        <w:spacing w:after="0" w:line="240" w:lineRule="auto"/>
        <w:rPr>
          <w:rFonts w:ascii="Trebuchet MS" w:hAnsi="Trebuchet MS"/>
        </w:rPr>
      </w:pPr>
    </w:p>
    <w:p w14:paraId="7FE35209" w14:textId="30092BC6" w:rsidR="000A0FFF" w:rsidRPr="00B83568" w:rsidRDefault="00447D02" w:rsidP="003532B2">
      <w:pPr>
        <w:pStyle w:val="ListParagraph"/>
        <w:numPr>
          <w:ilvl w:val="0"/>
          <w:numId w:val="42"/>
        </w:numPr>
        <w:spacing w:after="0" w:line="240" w:lineRule="auto"/>
        <w:rPr>
          <w:rFonts w:ascii="Trebuchet MS" w:hAnsi="Trebuchet MS"/>
        </w:rPr>
      </w:pPr>
      <w:r w:rsidRPr="00B83568">
        <w:rPr>
          <w:rFonts w:ascii="Trebuchet MS" w:hAnsi="Trebuchet MS"/>
        </w:rPr>
        <w:t>someone receive</w:t>
      </w:r>
      <w:r w:rsidR="000A0FFF" w:rsidRPr="00B83568">
        <w:rPr>
          <w:rFonts w:ascii="Trebuchet MS" w:hAnsi="Trebuchet MS"/>
        </w:rPr>
        <w:t>s Carer</w:t>
      </w:r>
      <w:r w:rsidR="005F6988" w:rsidRPr="00B83568">
        <w:rPr>
          <w:rFonts w:ascii="Trebuchet MS" w:hAnsi="Trebuchet MS"/>
        </w:rPr>
        <w:t>’</w:t>
      </w:r>
      <w:r w:rsidR="000A0FFF" w:rsidRPr="00B83568">
        <w:rPr>
          <w:rFonts w:ascii="Trebuchet MS" w:hAnsi="Trebuchet MS"/>
        </w:rPr>
        <w:t>s Allowance</w:t>
      </w:r>
      <w:r w:rsidR="007120A8" w:rsidRPr="00B83568">
        <w:rPr>
          <w:rFonts w:ascii="Trebuchet MS" w:hAnsi="Trebuchet MS"/>
        </w:rPr>
        <w:t>,</w:t>
      </w:r>
      <w:r w:rsidR="000A0FFF" w:rsidRPr="00B83568">
        <w:rPr>
          <w:rFonts w:ascii="Trebuchet MS" w:hAnsi="Trebuchet MS"/>
        </w:rPr>
        <w:t xml:space="preserve"> or the carer</w:t>
      </w:r>
      <w:r w:rsidR="005F6988" w:rsidRPr="00B83568">
        <w:rPr>
          <w:rFonts w:ascii="Trebuchet MS" w:hAnsi="Trebuchet MS"/>
        </w:rPr>
        <w:t>’</w:t>
      </w:r>
      <w:r w:rsidR="000A0FFF" w:rsidRPr="00B83568">
        <w:rPr>
          <w:rFonts w:ascii="Trebuchet MS" w:hAnsi="Trebuchet MS"/>
        </w:rPr>
        <w:t>s element of Universal Credit</w:t>
      </w:r>
      <w:r w:rsidR="007120A8" w:rsidRPr="00B83568">
        <w:rPr>
          <w:rFonts w:ascii="Trebuchet MS" w:hAnsi="Trebuchet MS"/>
        </w:rPr>
        <w:t>,</w:t>
      </w:r>
      <w:r w:rsidR="000A0FFF" w:rsidRPr="00B83568">
        <w:rPr>
          <w:rFonts w:ascii="Trebuchet MS" w:hAnsi="Trebuchet MS"/>
        </w:rPr>
        <w:t xml:space="preserve"> f</w:t>
      </w:r>
      <w:r w:rsidR="00420694" w:rsidRPr="00B83568">
        <w:rPr>
          <w:rFonts w:ascii="Trebuchet MS" w:hAnsi="Trebuchet MS"/>
        </w:rPr>
        <w:t>or looking after only one member of the couple</w:t>
      </w:r>
      <w:r w:rsidR="00346DDB" w:rsidRPr="00B83568">
        <w:rPr>
          <w:rFonts w:ascii="Trebuchet MS" w:hAnsi="Trebuchet MS"/>
        </w:rPr>
        <w:t>;</w:t>
      </w:r>
      <w:r w:rsidR="00420694" w:rsidRPr="00B83568">
        <w:rPr>
          <w:rFonts w:ascii="Trebuchet MS" w:hAnsi="Trebuchet MS"/>
        </w:rPr>
        <w:t xml:space="preserve"> or</w:t>
      </w:r>
    </w:p>
    <w:p w14:paraId="4ECF23FF" w14:textId="77777777" w:rsidR="000A0FFF" w:rsidRPr="00B83568" w:rsidRDefault="000A0FFF" w:rsidP="003532B2">
      <w:pPr>
        <w:pStyle w:val="ListParagraph"/>
        <w:numPr>
          <w:ilvl w:val="0"/>
          <w:numId w:val="42"/>
        </w:numPr>
        <w:spacing w:after="0" w:line="240" w:lineRule="auto"/>
        <w:rPr>
          <w:rFonts w:ascii="Trebuchet MS" w:hAnsi="Trebuchet MS"/>
        </w:rPr>
      </w:pPr>
      <w:r w:rsidRPr="00B83568">
        <w:rPr>
          <w:rFonts w:ascii="Trebuchet MS" w:hAnsi="Trebuchet MS"/>
        </w:rPr>
        <w:t xml:space="preserve">only one </w:t>
      </w:r>
      <w:r w:rsidR="00420694" w:rsidRPr="00B83568">
        <w:rPr>
          <w:rFonts w:ascii="Trebuchet MS" w:hAnsi="Trebuchet MS"/>
        </w:rPr>
        <w:t xml:space="preserve">member of the couple </w:t>
      </w:r>
      <w:r w:rsidRPr="00B83568">
        <w:rPr>
          <w:rFonts w:ascii="Trebuchet MS" w:hAnsi="Trebuchet MS"/>
        </w:rPr>
        <w:t>meets the eligibility criteria and the other is registered blind</w:t>
      </w:r>
      <w:r w:rsidR="00420694" w:rsidRPr="00B83568">
        <w:rPr>
          <w:rFonts w:ascii="Trebuchet MS" w:hAnsi="Trebuchet MS"/>
        </w:rPr>
        <w:t>.</w:t>
      </w:r>
    </w:p>
    <w:p w14:paraId="490DFD36" w14:textId="77777777" w:rsidR="003532B2" w:rsidRDefault="003532B2" w:rsidP="003532B2">
      <w:pPr>
        <w:spacing w:after="0" w:line="240" w:lineRule="auto"/>
        <w:rPr>
          <w:rFonts w:ascii="Trebuchet MS" w:eastAsiaTheme="majorEastAsia" w:hAnsi="Trebuchet MS" w:cstheme="majorBidi"/>
          <w:u w:val="single"/>
        </w:rPr>
      </w:pPr>
      <w:bookmarkStart w:id="73" w:name="_Toc92984913"/>
      <w:r>
        <w:rPr>
          <w:rFonts w:ascii="Trebuchet MS" w:hAnsi="Trebuchet MS"/>
        </w:rPr>
        <w:br w:type="page"/>
      </w:r>
    </w:p>
    <w:p w14:paraId="7BE160DA" w14:textId="343AEDBC" w:rsidR="003A7547" w:rsidRPr="003532B2" w:rsidRDefault="00FC5C8F" w:rsidP="003532B2">
      <w:pPr>
        <w:pStyle w:val="TOCHeading"/>
        <w:spacing w:before="0" w:line="240" w:lineRule="auto"/>
        <w:rPr>
          <w:rFonts w:ascii="Trebuchet MS" w:hAnsi="Trebuchet MS"/>
          <w:b/>
          <w:bCs/>
          <w:color w:val="21003E"/>
          <w:sz w:val="32"/>
        </w:rPr>
      </w:pPr>
      <w:r w:rsidRPr="003532B2">
        <w:rPr>
          <w:rFonts w:ascii="Trebuchet MS" w:hAnsi="Trebuchet MS"/>
          <w:b/>
          <w:bCs/>
          <w:color w:val="21003E"/>
          <w:sz w:val="32"/>
        </w:rPr>
        <w:lastRenderedPageBreak/>
        <w:t xml:space="preserve">Appendix 2 </w:t>
      </w:r>
      <w:r w:rsidR="009D1A40" w:rsidRPr="003532B2">
        <w:rPr>
          <w:rFonts w:ascii="Trebuchet MS" w:hAnsi="Trebuchet MS"/>
          <w:b/>
          <w:bCs/>
          <w:color w:val="21003E"/>
          <w:sz w:val="32"/>
        </w:rPr>
        <w:t xml:space="preserve">- </w:t>
      </w:r>
      <w:r w:rsidR="001E5818" w:rsidRPr="003532B2">
        <w:rPr>
          <w:rFonts w:ascii="Trebuchet MS" w:hAnsi="Trebuchet MS"/>
          <w:b/>
          <w:bCs/>
          <w:color w:val="21003E"/>
          <w:sz w:val="32"/>
        </w:rPr>
        <w:t>Alternative Maximum Council T</w:t>
      </w:r>
      <w:r w:rsidR="00447D02" w:rsidRPr="003532B2">
        <w:rPr>
          <w:rFonts w:ascii="Trebuchet MS" w:hAnsi="Trebuchet MS"/>
          <w:b/>
          <w:bCs/>
          <w:color w:val="21003E"/>
          <w:sz w:val="32"/>
        </w:rPr>
        <w:t>ax Reduction</w:t>
      </w:r>
      <w:r w:rsidR="001E5818" w:rsidRPr="003532B2">
        <w:rPr>
          <w:rFonts w:ascii="Trebuchet MS" w:hAnsi="Trebuchet MS"/>
          <w:b/>
          <w:bCs/>
          <w:color w:val="21003E"/>
          <w:sz w:val="32"/>
        </w:rPr>
        <w:t xml:space="preserve"> </w:t>
      </w:r>
      <w:r w:rsidR="002251D0">
        <w:rPr>
          <w:rFonts w:ascii="Trebuchet MS" w:hAnsi="Trebuchet MS"/>
          <w:b/>
          <w:bCs/>
          <w:color w:val="21003E"/>
          <w:sz w:val="32"/>
        </w:rPr>
        <w:t>–</w:t>
      </w:r>
      <w:r w:rsidR="006229B5" w:rsidRPr="003532B2">
        <w:rPr>
          <w:rFonts w:ascii="Trebuchet MS" w:hAnsi="Trebuchet MS"/>
          <w:b/>
          <w:bCs/>
          <w:color w:val="21003E"/>
          <w:sz w:val="32"/>
        </w:rPr>
        <w:t xml:space="preserve"> Pensioners</w:t>
      </w:r>
      <w:bookmarkEnd w:id="73"/>
      <w:r w:rsidR="002251D0">
        <w:rPr>
          <w:rFonts w:ascii="Trebuchet MS" w:hAnsi="Trebuchet MS"/>
          <w:b/>
          <w:bCs/>
          <w:color w:val="21003E"/>
          <w:sz w:val="32"/>
        </w:rPr>
        <w:t xml:space="preserve"> </w:t>
      </w:r>
    </w:p>
    <w:p w14:paraId="5D886A52" w14:textId="77777777" w:rsidR="003532B2" w:rsidRDefault="003532B2" w:rsidP="003532B2">
      <w:pPr>
        <w:spacing w:after="0" w:line="240" w:lineRule="auto"/>
        <w:rPr>
          <w:rFonts w:ascii="Trebuchet MS" w:hAnsi="Trebuchet MS"/>
        </w:rPr>
      </w:pPr>
    </w:p>
    <w:p w14:paraId="104D7A51" w14:textId="6201BCA8" w:rsidR="00C23623" w:rsidRDefault="006229B5" w:rsidP="003532B2">
      <w:pPr>
        <w:spacing w:after="0" w:line="240" w:lineRule="auto"/>
        <w:rPr>
          <w:rFonts w:ascii="Trebuchet MS" w:hAnsi="Trebuchet MS"/>
        </w:rPr>
      </w:pPr>
      <w:r w:rsidRPr="00B83568">
        <w:rPr>
          <w:rFonts w:ascii="Trebuchet MS" w:hAnsi="Trebuchet MS"/>
        </w:rPr>
        <w:t>Pensioner a</w:t>
      </w:r>
      <w:r w:rsidR="00CD3849" w:rsidRPr="00B83568">
        <w:rPr>
          <w:rFonts w:ascii="Trebuchet MS" w:hAnsi="Trebuchet MS"/>
        </w:rPr>
        <w:t xml:space="preserve">pplicants </w:t>
      </w:r>
      <w:r w:rsidR="00FE1C60" w:rsidRPr="00B83568">
        <w:rPr>
          <w:rFonts w:ascii="Trebuchet MS" w:hAnsi="Trebuchet MS"/>
        </w:rPr>
        <w:t xml:space="preserve">may qualify for </w:t>
      </w:r>
      <w:r w:rsidR="007174FC" w:rsidRPr="00B83568">
        <w:rPr>
          <w:rFonts w:ascii="Trebuchet MS" w:hAnsi="Trebuchet MS"/>
        </w:rPr>
        <w:t>council tax reduction</w:t>
      </w:r>
      <w:r w:rsidR="00FE1C60" w:rsidRPr="00B83568">
        <w:rPr>
          <w:rFonts w:ascii="Trebuchet MS" w:hAnsi="Trebuchet MS"/>
        </w:rPr>
        <w:t xml:space="preserve"> through the alternative maximum council tax reduction</w:t>
      </w:r>
      <w:r w:rsidR="00DC2645" w:rsidRPr="00B83568">
        <w:rPr>
          <w:rFonts w:ascii="Trebuchet MS" w:hAnsi="Trebuchet MS"/>
        </w:rPr>
        <w:t xml:space="preserve"> route</w:t>
      </w:r>
      <w:r w:rsidR="00FE1C60" w:rsidRPr="00B83568">
        <w:rPr>
          <w:rFonts w:ascii="Trebuchet MS" w:hAnsi="Trebuchet MS"/>
        </w:rPr>
        <w:t xml:space="preserve">, sometimes known as the second adult </w:t>
      </w:r>
      <w:r w:rsidR="00A21139" w:rsidRPr="00B83568">
        <w:rPr>
          <w:rFonts w:ascii="Trebuchet MS" w:hAnsi="Trebuchet MS"/>
        </w:rPr>
        <w:t xml:space="preserve">reduction or </w:t>
      </w:r>
      <w:r w:rsidR="00FE1C60" w:rsidRPr="00B83568">
        <w:rPr>
          <w:rFonts w:ascii="Trebuchet MS" w:hAnsi="Trebuchet MS"/>
        </w:rPr>
        <w:t>rebate</w:t>
      </w:r>
      <w:r w:rsidR="007A712A" w:rsidRPr="00B83568">
        <w:rPr>
          <w:rFonts w:ascii="Trebuchet MS" w:hAnsi="Trebuchet MS"/>
        </w:rPr>
        <w:t>. This is where</w:t>
      </w:r>
      <w:r w:rsidR="00AB4BE6" w:rsidRPr="00B83568">
        <w:rPr>
          <w:rFonts w:ascii="Trebuchet MS" w:hAnsi="Trebuchet MS"/>
        </w:rPr>
        <w:t xml:space="preserve"> there is a second adult</w:t>
      </w:r>
      <w:r w:rsidR="00D2119A" w:rsidRPr="00B83568">
        <w:rPr>
          <w:rFonts w:ascii="Trebuchet MS" w:hAnsi="Trebuchet MS"/>
        </w:rPr>
        <w:t xml:space="preserve"> </w:t>
      </w:r>
      <w:r w:rsidR="00F21A2C" w:rsidRPr="00B83568">
        <w:rPr>
          <w:rFonts w:ascii="Trebuchet MS" w:hAnsi="Trebuchet MS"/>
        </w:rPr>
        <w:t>(</w:t>
      </w:r>
      <w:r w:rsidR="00D2119A" w:rsidRPr="00B83568">
        <w:rPr>
          <w:rFonts w:ascii="Trebuchet MS" w:hAnsi="Trebuchet MS"/>
        </w:rPr>
        <w:t xml:space="preserve">or </w:t>
      </w:r>
      <w:r w:rsidR="00F21A2C" w:rsidRPr="00B83568">
        <w:rPr>
          <w:rFonts w:ascii="Trebuchet MS" w:hAnsi="Trebuchet MS"/>
        </w:rPr>
        <w:t>adu</w:t>
      </w:r>
      <w:r w:rsidR="00967555" w:rsidRPr="00B83568">
        <w:rPr>
          <w:rFonts w:ascii="Trebuchet MS" w:hAnsi="Trebuchet MS"/>
        </w:rPr>
        <w:t>lts)</w:t>
      </w:r>
      <w:r w:rsidR="00AB4BE6" w:rsidRPr="00B83568">
        <w:rPr>
          <w:rFonts w:ascii="Trebuchet MS" w:hAnsi="Trebuchet MS"/>
        </w:rPr>
        <w:t xml:space="preserve"> sharing the household who would normally be expected to contribute towards the council tax bill, but who cannot afford to do so</w:t>
      </w:r>
      <w:r w:rsidR="007A712A" w:rsidRPr="00B83568">
        <w:rPr>
          <w:rFonts w:ascii="Trebuchet MS" w:hAnsi="Trebuchet MS"/>
        </w:rPr>
        <w:t>. The amount of the reduction depends on the income of the second adult</w:t>
      </w:r>
      <w:r w:rsidR="00480E98" w:rsidRPr="00B83568">
        <w:rPr>
          <w:rFonts w:ascii="Trebuchet MS" w:hAnsi="Trebuchet MS"/>
        </w:rPr>
        <w:t xml:space="preserve">. </w:t>
      </w:r>
      <w:r w:rsidR="00CD5CE2" w:rsidRPr="00B83568">
        <w:rPr>
          <w:rFonts w:ascii="Trebuchet MS" w:hAnsi="Trebuchet MS"/>
        </w:rPr>
        <w:t>Where the applicant is a pensioner, th</w:t>
      </w:r>
      <w:r w:rsidR="00884609" w:rsidRPr="00B83568">
        <w:rPr>
          <w:rFonts w:ascii="Trebuchet MS" w:hAnsi="Trebuchet MS"/>
        </w:rPr>
        <w:t>e amounts are:</w:t>
      </w:r>
    </w:p>
    <w:p w14:paraId="77AF7556" w14:textId="77777777" w:rsidR="003532B2" w:rsidRPr="00B83568" w:rsidRDefault="003532B2" w:rsidP="003532B2">
      <w:pPr>
        <w:spacing w:after="0" w:line="240" w:lineRule="auto"/>
        <w:rPr>
          <w:rFonts w:ascii="Trebuchet MS" w:hAnsi="Trebuchet MS"/>
        </w:rPr>
      </w:pPr>
    </w:p>
    <w:tbl>
      <w:tblPr>
        <w:tblStyle w:val="TableGrid"/>
        <w:tblW w:w="0" w:type="auto"/>
        <w:tblLook w:val="04A0" w:firstRow="1" w:lastRow="0" w:firstColumn="1" w:lastColumn="0" w:noHBand="0" w:noVBand="1"/>
      </w:tblPr>
      <w:tblGrid>
        <w:gridCol w:w="6941"/>
        <w:gridCol w:w="2075"/>
      </w:tblGrid>
      <w:tr w:rsidR="007A712A" w:rsidRPr="00B83568" w14:paraId="67F9A040" w14:textId="77777777" w:rsidTr="003532B2">
        <w:tc>
          <w:tcPr>
            <w:tcW w:w="6941" w:type="dxa"/>
          </w:tcPr>
          <w:p w14:paraId="075A374B" w14:textId="3E87B079" w:rsidR="007A712A" w:rsidRPr="003532B2" w:rsidRDefault="007A712A" w:rsidP="003532B2">
            <w:pPr>
              <w:rPr>
                <w:rFonts w:ascii="Trebuchet MS" w:hAnsi="Trebuchet MS"/>
              </w:rPr>
            </w:pPr>
            <w:r w:rsidRPr="003532B2">
              <w:rPr>
                <w:rFonts w:ascii="Trebuchet MS" w:hAnsi="Trebuchet MS"/>
              </w:rPr>
              <w:t xml:space="preserve">Where the second adult or </w:t>
            </w:r>
            <w:r w:rsidR="008C7F4F" w:rsidRPr="003532B2">
              <w:rPr>
                <w:rFonts w:ascii="Trebuchet MS" w:hAnsi="Trebuchet MS"/>
              </w:rPr>
              <w:t xml:space="preserve">all </w:t>
            </w:r>
            <w:r w:rsidRPr="003532B2">
              <w:rPr>
                <w:rFonts w:ascii="Trebuchet MS" w:hAnsi="Trebuchet MS"/>
              </w:rPr>
              <w:t>second adults are in receipt of Income Support, income-related Employment and Support Allowance, income-based Jobseeker’s Allowance or State Pension Credit.</w:t>
            </w:r>
            <w:r w:rsidR="007A79D3" w:rsidRPr="003532B2">
              <w:rPr>
                <w:rFonts w:ascii="Trebuchet MS" w:hAnsi="Trebuchet MS"/>
              </w:rPr>
              <w:t xml:space="preserve"> </w:t>
            </w:r>
          </w:p>
        </w:tc>
        <w:tc>
          <w:tcPr>
            <w:tcW w:w="2075" w:type="dxa"/>
          </w:tcPr>
          <w:p w14:paraId="2B07DEC3" w14:textId="683E4D1F" w:rsidR="007A712A" w:rsidRPr="003532B2" w:rsidRDefault="007A712A" w:rsidP="003532B2">
            <w:pPr>
              <w:rPr>
                <w:rFonts w:ascii="Trebuchet MS" w:hAnsi="Trebuchet MS"/>
                <w:b/>
                <w:bCs/>
              </w:rPr>
            </w:pPr>
            <w:r w:rsidRPr="003532B2">
              <w:rPr>
                <w:rFonts w:ascii="Trebuchet MS" w:hAnsi="Trebuchet MS"/>
                <w:b/>
                <w:bCs/>
              </w:rPr>
              <w:t>25%</w:t>
            </w:r>
            <w:r w:rsidR="00EF5AF0" w:rsidRPr="003532B2">
              <w:rPr>
                <w:rStyle w:val="FootnoteReference"/>
                <w:rFonts w:ascii="Trebuchet MS" w:hAnsi="Trebuchet MS"/>
                <w:b/>
                <w:bCs/>
              </w:rPr>
              <w:footnoteReference w:id="37"/>
            </w:r>
          </w:p>
        </w:tc>
      </w:tr>
      <w:tr w:rsidR="001246A5" w:rsidRPr="00B83568" w14:paraId="2291A4F9" w14:textId="77777777" w:rsidTr="003532B2">
        <w:tc>
          <w:tcPr>
            <w:tcW w:w="6941" w:type="dxa"/>
          </w:tcPr>
          <w:p w14:paraId="6E85A70A" w14:textId="32398065" w:rsidR="001246A5" w:rsidRPr="003D2F6F" w:rsidRDefault="001246A5" w:rsidP="003532B2">
            <w:pPr>
              <w:rPr>
                <w:rFonts w:ascii="Trebuchet MS" w:hAnsi="Trebuchet MS"/>
              </w:rPr>
            </w:pPr>
            <w:r w:rsidRPr="003D2F6F">
              <w:rPr>
                <w:rFonts w:ascii="Trebuchet MS" w:hAnsi="Trebuchet MS"/>
              </w:rPr>
              <w:t>Where the gross income of the second adult, or where there is more than one second adult, their aggregate income (ignoring income from income-related benefits) is less than £</w:t>
            </w:r>
            <w:r w:rsidR="0037476D" w:rsidRPr="003D2F6F">
              <w:rPr>
                <w:rFonts w:ascii="Trebuchet MS" w:hAnsi="Trebuchet MS"/>
              </w:rPr>
              <w:t>265</w:t>
            </w:r>
            <w:r w:rsidRPr="003D2F6F">
              <w:rPr>
                <w:rFonts w:ascii="Trebuchet MS" w:hAnsi="Trebuchet MS"/>
              </w:rPr>
              <w:t xml:space="preserve"> per week.</w:t>
            </w:r>
          </w:p>
        </w:tc>
        <w:tc>
          <w:tcPr>
            <w:tcW w:w="2075" w:type="dxa"/>
          </w:tcPr>
          <w:p w14:paraId="18662B23" w14:textId="77777777" w:rsidR="001246A5" w:rsidRPr="003D2F6F" w:rsidRDefault="001246A5" w:rsidP="003532B2">
            <w:pPr>
              <w:rPr>
                <w:rFonts w:ascii="Trebuchet MS" w:hAnsi="Trebuchet MS"/>
                <w:b/>
                <w:bCs/>
              </w:rPr>
            </w:pPr>
            <w:r w:rsidRPr="003D2F6F">
              <w:rPr>
                <w:rFonts w:ascii="Trebuchet MS" w:hAnsi="Trebuchet MS"/>
                <w:b/>
                <w:bCs/>
              </w:rPr>
              <w:t>15%</w:t>
            </w:r>
          </w:p>
        </w:tc>
      </w:tr>
      <w:tr w:rsidR="001246A5" w:rsidRPr="00B83568" w14:paraId="1A890F17" w14:textId="77777777" w:rsidTr="003532B2">
        <w:tc>
          <w:tcPr>
            <w:tcW w:w="6941" w:type="dxa"/>
          </w:tcPr>
          <w:p w14:paraId="4872B455" w14:textId="4F0CBEBE" w:rsidR="001246A5" w:rsidRPr="003D2F6F" w:rsidRDefault="001246A5" w:rsidP="003532B2">
            <w:pPr>
              <w:rPr>
                <w:rFonts w:ascii="Trebuchet MS" w:hAnsi="Trebuchet MS"/>
              </w:rPr>
            </w:pPr>
            <w:r w:rsidRPr="003D2F6F">
              <w:rPr>
                <w:rFonts w:ascii="Trebuchet MS" w:hAnsi="Trebuchet MS"/>
              </w:rPr>
              <w:t>As above, but where the income is £2</w:t>
            </w:r>
            <w:r w:rsidR="0037476D" w:rsidRPr="003D2F6F">
              <w:rPr>
                <w:rFonts w:ascii="Trebuchet MS" w:hAnsi="Trebuchet MS"/>
              </w:rPr>
              <w:t>65</w:t>
            </w:r>
            <w:r w:rsidRPr="003D2F6F">
              <w:rPr>
                <w:rFonts w:ascii="Trebuchet MS" w:hAnsi="Trebuchet MS"/>
              </w:rPr>
              <w:t xml:space="preserve"> per week but less than £</w:t>
            </w:r>
            <w:r w:rsidR="007E6410" w:rsidRPr="003D2F6F">
              <w:rPr>
                <w:rFonts w:ascii="Trebuchet MS" w:hAnsi="Trebuchet MS"/>
              </w:rPr>
              <w:t>3</w:t>
            </w:r>
            <w:r w:rsidR="00621886" w:rsidRPr="003D2F6F">
              <w:rPr>
                <w:rFonts w:ascii="Trebuchet MS" w:hAnsi="Trebuchet MS"/>
              </w:rPr>
              <w:t>44</w:t>
            </w:r>
            <w:r w:rsidRPr="003D2F6F">
              <w:rPr>
                <w:rFonts w:ascii="Trebuchet MS" w:hAnsi="Trebuchet MS"/>
              </w:rPr>
              <w:t xml:space="preserve"> per week.</w:t>
            </w:r>
          </w:p>
        </w:tc>
        <w:tc>
          <w:tcPr>
            <w:tcW w:w="2075" w:type="dxa"/>
          </w:tcPr>
          <w:p w14:paraId="737CEC7B" w14:textId="77777777" w:rsidR="001246A5" w:rsidRPr="003D2F6F" w:rsidRDefault="001246A5" w:rsidP="003532B2">
            <w:pPr>
              <w:rPr>
                <w:rFonts w:ascii="Trebuchet MS" w:hAnsi="Trebuchet MS"/>
                <w:b/>
                <w:bCs/>
              </w:rPr>
            </w:pPr>
            <w:r w:rsidRPr="003D2F6F">
              <w:rPr>
                <w:rFonts w:ascii="Trebuchet MS" w:hAnsi="Trebuchet MS"/>
                <w:b/>
                <w:bCs/>
              </w:rPr>
              <w:t>7.5%</w:t>
            </w:r>
          </w:p>
        </w:tc>
      </w:tr>
      <w:tr w:rsidR="001246A5" w:rsidRPr="00B83568" w14:paraId="39DD2ECF" w14:textId="77777777" w:rsidTr="003532B2">
        <w:tc>
          <w:tcPr>
            <w:tcW w:w="6941" w:type="dxa"/>
          </w:tcPr>
          <w:p w14:paraId="1714A81F" w14:textId="1683108D" w:rsidR="001246A5" w:rsidRPr="003532B2" w:rsidRDefault="001246A5" w:rsidP="003532B2">
            <w:pPr>
              <w:rPr>
                <w:rFonts w:ascii="Trebuchet MS" w:hAnsi="Trebuchet MS"/>
              </w:rPr>
            </w:pPr>
            <w:r w:rsidRPr="003532B2">
              <w:rPr>
                <w:rFonts w:ascii="Trebuchet MS" w:hAnsi="Trebuchet MS"/>
              </w:rPr>
              <w:t>Where a dwelling would be wholly occupied by students (who are not entitled to council tax reduction under the main scheme) but for the presence of one or more second adults in receipt of an income-related benefit.</w:t>
            </w:r>
          </w:p>
        </w:tc>
        <w:tc>
          <w:tcPr>
            <w:tcW w:w="2075" w:type="dxa"/>
          </w:tcPr>
          <w:p w14:paraId="0E825AAC" w14:textId="77777777" w:rsidR="001246A5" w:rsidRPr="003532B2" w:rsidRDefault="001246A5" w:rsidP="003532B2">
            <w:pPr>
              <w:rPr>
                <w:rFonts w:ascii="Trebuchet MS" w:hAnsi="Trebuchet MS"/>
                <w:b/>
                <w:bCs/>
              </w:rPr>
            </w:pPr>
            <w:r w:rsidRPr="003532B2">
              <w:rPr>
                <w:rFonts w:ascii="Trebuchet MS" w:hAnsi="Trebuchet MS"/>
                <w:b/>
                <w:bCs/>
              </w:rPr>
              <w:t>100%</w:t>
            </w:r>
          </w:p>
        </w:tc>
      </w:tr>
    </w:tbl>
    <w:p w14:paraId="4E161B9A" w14:textId="1E6544B6" w:rsidR="00866BB9" w:rsidRPr="00B83568" w:rsidRDefault="002A60B4" w:rsidP="003532B2">
      <w:pPr>
        <w:spacing w:after="0" w:line="240" w:lineRule="auto"/>
        <w:rPr>
          <w:rFonts w:ascii="Trebuchet MS" w:hAnsi="Trebuchet MS"/>
        </w:rPr>
      </w:pPr>
      <w:r w:rsidRPr="00B83568">
        <w:rPr>
          <w:rFonts w:ascii="Trebuchet MS" w:hAnsi="Trebuchet MS"/>
        </w:rPr>
        <w:t xml:space="preserve"> </w:t>
      </w:r>
    </w:p>
    <w:p w14:paraId="06EE66DF" w14:textId="60E5798E" w:rsidR="00DC787D" w:rsidRDefault="009B4FDE" w:rsidP="003532B2">
      <w:pPr>
        <w:spacing w:after="0" w:line="240" w:lineRule="auto"/>
        <w:rPr>
          <w:rFonts w:ascii="Trebuchet MS" w:hAnsi="Trebuchet MS"/>
        </w:rPr>
      </w:pPr>
      <w:r w:rsidRPr="00B83568">
        <w:rPr>
          <w:rFonts w:ascii="Trebuchet MS" w:hAnsi="Trebuchet MS"/>
        </w:rPr>
        <w:t>I</w:t>
      </w:r>
      <w:r w:rsidR="00DC787D" w:rsidRPr="00B83568">
        <w:rPr>
          <w:rFonts w:ascii="Trebuchet MS" w:hAnsi="Trebuchet MS"/>
        </w:rPr>
        <w:t>n calculating a second adult’s gross income, payments of Attendance Allowance, Disability Living Allowance, Personal Independence Payment or Armed Forces Independence Payment are ignored. Payments from certain</w:t>
      </w:r>
      <w:r w:rsidR="00447D02" w:rsidRPr="00B83568">
        <w:rPr>
          <w:rFonts w:ascii="Trebuchet MS" w:hAnsi="Trebuchet MS"/>
        </w:rPr>
        <w:t xml:space="preserve"> specified</w:t>
      </w:r>
      <w:r w:rsidR="00DC787D" w:rsidRPr="00B83568">
        <w:rPr>
          <w:rFonts w:ascii="Trebuchet MS" w:hAnsi="Trebuchet MS"/>
        </w:rPr>
        <w:t xml:space="preserve"> trusts such as the Macfarlane Trust</w:t>
      </w:r>
      <w:r w:rsidR="0046469F" w:rsidRPr="00B83568">
        <w:rPr>
          <w:rFonts w:ascii="Trebuchet MS" w:hAnsi="Trebuchet MS"/>
        </w:rPr>
        <w:t xml:space="preserve"> are also ignored.</w:t>
      </w:r>
    </w:p>
    <w:p w14:paraId="5E75318C" w14:textId="77777777" w:rsidR="003532B2" w:rsidRPr="00B83568" w:rsidRDefault="003532B2" w:rsidP="003532B2">
      <w:pPr>
        <w:spacing w:after="0" w:line="240" w:lineRule="auto"/>
        <w:rPr>
          <w:rFonts w:ascii="Trebuchet MS" w:hAnsi="Trebuchet MS"/>
        </w:rPr>
      </w:pPr>
    </w:p>
    <w:p w14:paraId="3C7C6BEF" w14:textId="414DB2CE" w:rsidR="005C46C7" w:rsidRPr="00B83568" w:rsidRDefault="00581320" w:rsidP="003532B2">
      <w:pPr>
        <w:spacing w:after="0" w:line="240" w:lineRule="auto"/>
        <w:rPr>
          <w:rFonts w:ascii="Trebuchet MS" w:hAnsi="Trebuchet MS"/>
        </w:rPr>
      </w:pPr>
      <w:bookmarkStart w:id="74" w:name="_Hlk82529950"/>
      <w:r w:rsidRPr="00B83568">
        <w:rPr>
          <w:rFonts w:ascii="Trebuchet MS" w:hAnsi="Trebuchet MS"/>
        </w:rPr>
        <w:t xml:space="preserve">The income figures </w:t>
      </w:r>
      <w:r w:rsidR="00294416" w:rsidRPr="00B83568">
        <w:rPr>
          <w:rFonts w:ascii="Trebuchet MS" w:hAnsi="Trebuchet MS"/>
        </w:rPr>
        <w:t xml:space="preserve">in the table for pensioner applicants </w:t>
      </w:r>
      <w:r w:rsidR="00986EBC" w:rsidRPr="00B83568">
        <w:rPr>
          <w:rFonts w:ascii="Trebuchet MS" w:hAnsi="Trebuchet MS"/>
        </w:rPr>
        <w:t xml:space="preserve">are amended </w:t>
      </w:r>
      <w:r w:rsidR="005C46C7" w:rsidRPr="00B83568">
        <w:rPr>
          <w:rFonts w:ascii="Trebuchet MS" w:hAnsi="Trebuchet MS"/>
        </w:rPr>
        <w:t>annually</w:t>
      </w:r>
      <w:r w:rsidR="00411D50" w:rsidRPr="00B83568">
        <w:rPr>
          <w:rFonts w:ascii="Trebuchet MS" w:hAnsi="Trebuchet MS"/>
        </w:rPr>
        <w:t xml:space="preserve">, as provided for </w:t>
      </w:r>
      <w:r w:rsidR="000243C6" w:rsidRPr="00B83568">
        <w:rPr>
          <w:rFonts w:ascii="Trebuchet MS" w:hAnsi="Trebuchet MS"/>
        </w:rPr>
        <w:t>i</w:t>
      </w:r>
      <w:r w:rsidR="005C46C7" w:rsidRPr="00B83568">
        <w:rPr>
          <w:rFonts w:ascii="Trebuchet MS" w:hAnsi="Trebuchet MS"/>
        </w:rPr>
        <w:t>n</w:t>
      </w:r>
      <w:r w:rsidR="000243C6" w:rsidRPr="00B83568">
        <w:rPr>
          <w:rFonts w:ascii="Trebuchet MS" w:hAnsi="Trebuchet MS"/>
        </w:rPr>
        <w:t xml:space="preserve"> </w:t>
      </w:r>
      <w:r w:rsidR="005C46C7" w:rsidRPr="00B83568">
        <w:rPr>
          <w:rFonts w:ascii="Trebuchet MS" w:hAnsi="Trebuchet MS"/>
        </w:rPr>
        <w:t xml:space="preserve">amendments to the Council Tax Reduction Schemes (Prescribed Requirements) (England) Regulations 2012. </w:t>
      </w:r>
    </w:p>
    <w:bookmarkEnd w:id="74"/>
    <w:p w14:paraId="026876FD" w14:textId="0C458027" w:rsidR="00581320" w:rsidRPr="00B83568" w:rsidRDefault="00581320">
      <w:pPr>
        <w:rPr>
          <w:rFonts w:ascii="Trebuchet MS" w:hAnsi="Trebuchet MS"/>
          <w:color w:val="FF0000"/>
        </w:rPr>
      </w:pPr>
    </w:p>
    <w:p w14:paraId="6F9BA332" w14:textId="77777777" w:rsidR="003532B2" w:rsidRDefault="003532B2">
      <w:pPr>
        <w:rPr>
          <w:rFonts w:ascii="Trebuchet MS" w:eastAsiaTheme="majorEastAsia" w:hAnsi="Trebuchet MS" w:cstheme="majorBidi"/>
          <w:u w:val="single"/>
        </w:rPr>
      </w:pPr>
      <w:bookmarkStart w:id="75" w:name="_Toc92984914"/>
      <w:r>
        <w:rPr>
          <w:rFonts w:ascii="Trebuchet MS" w:hAnsi="Trebuchet MS"/>
        </w:rPr>
        <w:br w:type="page"/>
      </w:r>
    </w:p>
    <w:p w14:paraId="02ED2F30" w14:textId="76291FF7" w:rsidR="003A7547" w:rsidRDefault="003A7547" w:rsidP="003532B2">
      <w:pPr>
        <w:pStyle w:val="TOCHeading"/>
        <w:spacing w:before="0" w:line="240" w:lineRule="auto"/>
        <w:rPr>
          <w:rFonts w:ascii="Trebuchet MS" w:hAnsi="Trebuchet MS"/>
          <w:b/>
          <w:bCs/>
          <w:color w:val="21003E"/>
          <w:sz w:val="32"/>
        </w:rPr>
      </w:pPr>
      <w:r w:rsidRPr="003532B2">
        <w:rPr>
          <w:rFonts w:ascii="Trebuchet MS" w:hAnsi="Trebuchet MS"/>
          <w:b/>
          <w:bCs/>
          <w:color w:val="21003E"/>
          <w:sz w:val="32"/>
        </w:rPr>
        <w:lastRenderedPageBreak/>
        <w:t>Appendix 3</w:t>
      </w:r>
      <w:r w:rsidR="009D1A40" w:rsidRPr="003532B2">
        <w:rPr>
          <w:rFonts w:ascii="Trebuchet MS" w:hAnsi="Trebuchet MS"/>
          <w:b/>
          <w:bCs/>
          <w:color w:val="21003E"/>
          <w:sz w:val="32"/>
        </w:rPr>
        <w:t xml:space="preserve"> - </w:t>
      </w:r>
      <w:r w:rsidR="00C4189A" w:rsidRPr="003532B2">
        <w:rPr>
          <w:rFonts w:ascii="Trebuchet MS" w:hAnsi="Trebuchet MS"/>
          <w:b/>
          <w:bCs/>
          <w:color w:val="21003E"/>
          <w:sz w:val="32"/>
        </w:rPr>
        <w:t>Earnings that are ignored fully or in part</w:t>
      </w:r>
      <w:bookmarkEnd w:id="75"/>
      <w:r w:rsidR="00700F52" w:rsidRPr="003532B2">
        <w:rPr>
          <w:rFonts w:ascii="Trebuchet MS" w:hAnsi="Trebuchet MS"/>
          <w:b/>
          <w:bCs/>
          <w:color w:val="21003E"/>
          <w:sz w:val="32"/>
        </w:rPr>
        <w:t xml:space="preserve"> </w:t>
      </w:r>
    </w:p>
    <w:p w14:paraId="22BC2E35" w14:textId="77777777" w:rsidR="003532B2" w:rsidRPr="003532B2" w:rsidRDefault="003532B2" w:rsidP="003532B2">
      <w:pPr>
        <w:spacing w:after="0" w:line="240" w:lineRule="auto"/>
        <w:rPr>
          <w:lang w:val="en-US"/>
        </w:rPr>
      </w:pPr>
    </w:p>
    <w:p w14:paraId="6038046D" w14:textId="77777777" w:rsidR="00CA4DEF" w:rsidRPr="003532B2" w:rsidRDefault="00CA4DEF" w:rsidP="003532B2">
      <w:pPr>
        <w:pStyle w:val="TOCHeading"/>
        <w:spacing w:before="0" w:line="240" w:lineRule="auto"/>
        <w:rPr>
          <w:rFonts w:ascii="Trebuchet MS" w:hAnsi="Trebuchet MS"/>
          <w:color w:val="21003E"/>
          <w:szCs w:val="24"/>
        </w:rPr>
      </w:pPr>
      <w:bookmarkStart w:id="76" w:name="_Toc92984915"/>
      <w:r w:rsidRPr="003532B2">
        <w:rPr>
          <w:rFonts w:ascii="Trebuchet MS" w:hAnsi="Trebuchet MS"/>
          <w:color w:val="21003E"/>
          <w:szCs w:val="24"/>
        </w:rPr>
        <w:t>Earnings paid before the first day of entitlement</w:t>
      </w:r>
      <w:bookmarkEnd w:id="76"/>
    </w:p>
    <w:p w14:paraId="233CDC22" w14:textId="77777777" w:rsidR="003532B2" w:rsidRDefault="003532B2" w:rsidP="003532B2">
      <w:pPr>
        <w:spacing w:after="0" w:line="240" w:lineRule="auto"/>
        <w:rPr>
          <w:rFonts w:ascii="Trebuchet MS" w:hAnsi="Trebuchet MS"/>
        </w:rPr>
      </w:pPr>
    </w:p>
    <w:p w14:paraId="600EA815" w14:textId="6980CC7A" w:rsidR="00C55EFA" w:rsidRDefault="00C55EFA" w:rsidP="003532B2">
      <w:pPr>
        <w:spacing w:after="0" w:line="240" w:lineRule="auto"/>
        <w:rPr>
          <w:rFonts w:ascii="Trebuchet MS" w:hAnsi="Trebuchet MS"/>
        </w:rPr>
      </w:pPr>
      <w:r w:rsidRPr="00B83568">
        <w:rPr>
          <w:rFonts w:ascii="Trebuchet MS" w:hAnsi="Trebuchet MS"/>
        </w:rPr>
        <w:t xml:space="preserve">Where an applicant ceases employment as an employed earner because of retirement and is entitled to retirement pension (or would be if </w:t>
      </w:r>
      <w:r w:rsidR="00F12E88" w:rsidRPr="00B83568">
        <w:rPr>
          <w:rFonts w:ascii="Trebuchet MS" w:hAnsi="Trebuchet MS"/>
        </w:rPr>
        <w:t>t</w:t>
      </w:r>
      <w:r w:rsidRPr="00B83568">
        <w:rPr>
          <w:rFonts w:ascii="Trebuchet MS" w:hAnsi="Trebuchet MS"/>
        </w:rPr>
        <w:t>he</w:t>
      </w:r>
      <w:r w:rsidR="00F12E88" w:rsidRPr="00B83568">
        <w:rPr>
          <w:rFonts w:ascii="Trebuchet MS" w:hAnsi="Trebuchet MS"/>
        </w:rPr>
        <w:t>y</w:t>
      </w:r>
      <w:r w:rsidRPr="00B83568">
        <w:rPr>
          <w:rFonts w:ascii="Trebuchet MS" w:hAnsi="Trebuchet MS"/>
        </w:rPr>
        <w:t xml:space="preserve"> satisfied the contribution conditions)</w:t>
      </w:r>
      <w:r w:rsidR="009A6E28" w:rsidRPr="00B83568">
        <w:rPr>
          <w:rFonts w:ascii="Trebuchet MS" w:hAnsi="Trebuchet MS"/>
        </w:rPr>
        <w:t>,</w:t>
      </w:r>
      <w:r w:rsidRPr="00B83568">
        <w:rPr>
          <w:rFonts w:ascii="Trebuchet MS" w:hAnsi="Trebuchet MS"/>
        </w:rPr>
        <w:t xml:space="preserve"> </w:t>
      </w:r>
      <w:r w:rsidR="00C8093D" w:rsidRPr="00B83568">
        <w:rPr>
          <w:rFonts w:ascii="Trebuchet MS" w:hAnsi="Trebuchet MS"/>
        </w:rPr>
        <w:t>their</w:t>
      </w:r>
      <w:r w:rsidRPr="00B83568">
        <w:rPr>
          <w:rFonts w:ascii="Trebuchet MS" w:hAnsi="Trebuchet MS"/>
        </w:rPr>
        <w:t xml:space="preserve"> earnings are ignored from the date after the employment has been terminated.</w:t>
      </w:r>
    </w:p>
    <w:p w14:paraId="0D31546B" w14:textId="77777777" w:rsidR="003532B2" w:rsidRPr="00B83568" w:rsidRDefault="003532B2" w:rsidP="003532B2">
      <w:pPr>
        <w:spacing w:after="0" w:line="240" w:lineRule="auto"/>
        <w:rPr>
          <w:rFonts w:ascii="Trebuchet MS" w:hAnsi="Trebuchet MS"/>
        </w:rPr>
      </w:pPr>
    </w:p>
    <w:p w14:paraId="2D532058" w14:textId="38803628" w:rsidR="00461BEB" w:rsidRDefault="00461BEB" w:rsidP="003532B2">
      <w:pPr>
        <w:spacing w:after="0" w:line="240" w:lineRule="auto"/>
        <w:rPr>
          <w:rFonts w:ascii="Trebuchet MS" w:hAnsi="Trebuchet MS"/>
        </w:rPr>
      </w:pPr>
      <w:r w:rsidRPr="00B83568">
        <w:rPr>
          <w:rFonts w:ascii="Trebuchet MS" w:hAnsi="Trebuchet MS"/>
        </w:rPr>
        <w:t>Where an applicant ceases employment as an employed earner</w:t>
      </w:r>
      <w:r w:rsidR="005F4B83" w:rsidRPr="00B83568">
        <w:rPr>
          <w:rFonts w:ascii="Trebuchet MS" w:hAnsi="Trebuchet MS"/>
        </w:rPr>
        <w:t>,</w:t>
      </w:r>
      <w:r w:rsidRPr="00B83568">
        <w:rPr>
          <w:rFonts w:ascii="Trebuchet MS" w:hAnsi="Trebuchet MS"/>
        </w:rPr>
        <w:t xml:space="preserve"> for reasons other than retirement</w:t>
      </w:r>
      <w:r w:rsidR="005F4B83" w:rsidRPr="00B83568">
        <w:rPr>
          <w:rFonts w:ascii="Trebuchet MS" w:hAnsi="Trebuchet MS"/>
        </w:rPr>
        <w:t>,</w:t>
      </w:r>
      <w:r w:rsidRPr="00B83568">
        <w:rPr>
          <w:rFonts w:ascii="Trebuchet MS" w:hAnsi="Trebuchet MS"/>
        </w:rPr>
        <w:t xml:space="preserve"> before the first day of entitlement to </w:t>
      </w:r>
      <w:r w:rsidR="007174FC" w:rsidRPr="00B83568">
        <w:rPr>
          <w:rFonts w:ascii="Trebuchet MS" w:hAnsi="Trebuchet MS"/>
        </w:rPr>
        <w:t>council tax reduction</w:t>
      </w:r>
      <w:r w:rsidRPr="00B83568">
        <w:rPr>
          <w:rFonts w:ascii="Trebuchet MS" w:hAnsi="Trebuchet MS"/>
        </w:rPr>
        <w:t xml:space="preserve">, </w:t>
      </w:r>
      <w:r w:rsidR="00C8093D" w:rsidRPr="00B83568">
        <w:rPr>
          <w:rFonts w:ascii="Trebuchet MS" w:hAnsi="Trebuchet MS"/>
        </w:rPr>
        <w:t>their</w:t>
      </w:r>
      <w:r w:rsidRPr="00B83568">
        <w:rPr>
          <w:rFonts w:ascii="Trebuchet MS" w:hAnsi="Trebuchet MS"/>
        </w:rPr>
        <w:t xml:space="preserve"> earnings are ignored except for certain specified payments</w:t>
      </w:r>
      <w:r w:rsidR="00733652" w:rsidRPr="00B83568">
        <w:rPr>
          <w:rFonts w:ascii="Trebuchet MS" w:hAnsi="Trebuchet MS"/>
        </w:rPr>
        <w:t>.</w:t>
      </w:r>
      <w:r w:rsidR="008150F0" w:rsidRPr="00B83568">
        <w:rPr>
          <w:rStyle w:val="FootnoteReference"/>
          <w:rFonts w:ascii="Trebuchet MS" w:hAnsi="Trebuchet MS"/>
        </w:rPr>
        <w:footnoteReference w:id="38"/>
      </w:r>
    </w:p>
    <w:p w14:paraId="29AA7998" w14:textId="77777777" w:rsidR="003532B2" w:rsidRPr="00B83568" w:rsidRDefault="003532B2" w:rsidP="003532B2">
      <w:pPr>
        <w:spacing w:after="0" w:line="240" w:lineRule="auto"/>
        <w:rPr>
          <w:rFonts w:ascii="Trebuchet MS" w:hAnsi="Trebuchet MS"/>
        </w:rPr>
      </w:pPr>
    </w:p>
    <w:p w14:paraId="690CAD54" w14:textId="0C0786A0" w:rsidR="00461BEB" w:rsidRDefault="003A337D" w:rsidP="003532B2">
      <w:pPr>
        <w:spacing w:after="0" w:line="240" w:lineRule="auto"/>
        <w:rPr>
          <w:rFonts w:ascii="Trebuchet MS" w:hAnsi="Trebuchet MS"/>
        </w:rPr>
      </w:pPr>
      <w:r w:rsidRPr="00B83568">
        <w:rPr>
          <w:rFonts w:ascii="Trebuchet MS" w:hAnsi="Trebuchet MS"/>
        </w:rPr>
        <w:t>Where an applicant ha</w:t>
      </w:r>
      <w:r w:rsidR="00C62010" w:rsidRPr="00B83568">
        <w:rPr>
          <w:rFonts w:ascii="Trebuchet MS" w:hAnsi="Trebuchet MS"/>
        </w:rPr>
        <w:t>s not ceased employment</w:t>
      </w:r>
      <w:r w:rsidR="00962CEC" w:rsidRPr="00B83568">
        <w:rPr>
          <w:rFonts w:ascii="Trebuchet MS" w:hAnsi="Trebuchet MS"/>
        </w:rPr>
        <w:t>,</w:t>
      </w:r>
      <w:r w:rsidR="00C62010" w:rsidRPr="00B83568">
        <w:rPr>
          <w:rFonts w:ascii="Trebuchet MS" w:hAnsi="Trebuchet MS"/>
        </w:rPr>
        <w:t xml:space="preserve"> but </w:t>
      </w:r>
      <w:r w:rsidR="00C8093D" w:rsidRPr="00B83568">
        <w:rPr>
          <w:rFonts w:ascii="Trebuchet MS" w:hAnsi="Trebuchet MS"/>
        </w:rPr>
        <w:t>their</w:t>
      </w:r>
      <w:r w:rsidRPr="00B83568">
        <w:rPr>
          <w:rFonts w:ascii="Trebuchet MS" w:hAnsi="Trebuchet MS"/>
        </w:rPr>
        <w:t xml:space="preserve"> working hours have decreased t</w:t>
      </w:r>
      <w:r w:rsidR="00FE1C60" w:rsidRPr="00B83568">
        <w:rPr>
          <w:rFonts w:ascii="Trebuchet MS" w:hAnsi="Trebuchet MS"/>
        </w:rPr>
        <w:t xml:space="preserve">o fewer than 16, or </w:t>
      </w:r>
      <w:r w:rsidR="0051087F" w:rsidRPr="00B83568">
        <w:rPr>
          <w:rFonts w:ascii="Trebuchet MS" w:hAnsi="Trebuchet MS"/>
        </w:rPr>
        <w:t>they are</w:t>
      </w:r>
      <w:r w:rsidR="00FE1C60" w:rsidRPr="00B83568">
        <w:rPr>
          <w:rFonts w:ascii="Trebuchet MS" w:hAnsi="Trebuchet MS"/>
        </w:rPr>
        <w:t xml:space="preserve"> ill</w:t>
      </w:r>
      <w:r w:rsidRPr="00B83568">
        <w:rPr>
          <w:rFonts w:ascii="Trebuchet MS" w:hAnsi="Trebuchet MS"/>
        </w:rPr>
        <w:t xml:space="preserve"> or on maternity leave before the first day of entitlement to </w:t>
      </w:r>
      <w:r w:rsidR="007174FC" w:rsidRPr="00B83568">
        <w:rPr>
          <w:rFonts w:ascii="Trebuchet MS" w:hAnsi="Trebuchet MS"/>
        </w:rPr>
        <w:t>council tax reduction</w:t>
      </w:r>
      <w:r w:rsidRPr="00B83568">
        <w:rPr>
          <w:rFonts w:ascii="Trebuchet MS" w:hAnsi="Trebuchet MS"/>
        </w:rPr>
        <w:t xml:space="preserve">, </w:t>
      </w:r>
      <w:r w:rsidR="00A21139" w:rsidRPr="00B83568">
        <w:rPr>
          <w:rFonts w:ascii="Trebuchet MS" w:hAnsi="Trebuchet MS"/>
        </w:rPr>
        <w:t>the</w:t>
      </w:r>
      <w:r w:rsidRPr="00B83568">
        <w:rPr>
          <w:rFonts w:ascii="Trebuchet MS" w:hAnsi="Trebuchet MS"/>
        </w:rPr>
        <w:t xml:space="preserve"> earnings are ignored other than specified payments such as statutory sick pay, statutory maternity pay, paternity or shared parental pay.</w:t>
      </w:r>
    </w:p>
    <w:p w14:paraId="17C469C4" w14:textId="77777777" w:rsidR="003532B2" w:rsidRPr="00B83568" w:rsidRDefault="003532B2" w:rsidP="003532B2">
      <w:pPr>
        <w:spacing w:after="0" w:line="240" w:lineRule="auto"/>
        <w:rPr>
          <w:rFonts w:ascii="Trebuchet MS" w:hAnsi="Trebuchet MS"/>
        </w:rPr>
      </w:pPr>
    </w:p>
    <w:p w14:paraId="266255CB" w14:textId="77777777" w:rsidR="00E86F0F" w:rsidRPr="00B83568" w:rsidRDefault="00E86F0F" w:rsidP="003532B2">
      <w:pPr>
        <w:spacing w:after="0" w:line="240" w:lineRule="auto"/>
        <w:rPr>
          <w:rFonts w:ascii="Trebuchet MS" w:hAnsi="Trebuchet MS"/>
        </w:rPr>
      </w:pPr>
      <w:r w:rsidRPr="00B83568">
        <w:rPr>
          <w:rFonts w:ascii="Trebuchet MS" w:hAnsi="Trebuchet MS"/>
        </w:rPr>
        <w:t>The above paragraphs also apply when an applicant has been working part-time (fewer than 16 hours a week) and that employment either comes to an end or is interrupted.</w:t>
      </w:r>
    </w:p>
    <w:p w14:paraId="25822444" w14:textId="77777777" w:rsidR="00E86F0F" w:rsidRPr="00B83568" w:rsidRDefault="00057872" w:rsidP="003532B2">
      <w:pPr>
        <w:spacing w:after="0" w:line="240" w:lineRule="auto"/>
        <w:rPr>
          <w:rFonts w:ascii="Trebuchet MS" w:hAnsi="Trebuchet MS"/>
        </w:rPr>
      </w:pPr>
      <w:r w:rsidRPr="00B83568">
        <w:rPr>
          <w:rFonts w:ascii="Trebuchet MS" w:hAnsi="Trebuchet MS"/>
        </w:rPr>
        <w:t>Similar arrangements apply when employment or part-time employment as a self-empl</w:t>
      </w:r>
      <w:r w:rsidR="009A6E28" w:rsidRPr="00B83568">
        <w:rPr>
          <w:rFonts w:ascii="Trebuchet MS" w:hAnsi="Trebuchet MS"/>
        </w:rPr>
        <w:t xml:space="preserve">oyed earner comes to an end: </w:t>
      </w:r>
      <w:r w:rsidRPr="00B83568">
        <w:rPr>
          <w:rFonts w:ascii="Trebuchet MS" w:hAnsi="Trebuchet MS"/>
        </w:rPr>
        <w:t>earnings</w:t>
      </w:r>
      <w:r w:rsidR="00CA4DEF" w:rsidRPr="00B83568">
        <w:rPr>
          <w:rFonts w:ascii="Trebuchet MS" w:hAnsi="Trebuchet MS"/>
        </w:rPr>
        <w:t>, other than royalties or analogous payments,</w:t>
      </w:r>
      <w:r w:rsidRPr="00B83568">
        <w:rPr>
          <w:rFonts w:ascii="Trebuchet MS" w:hAnsi="Trebuchet MS"/>
        </w:rPr>
        <w:t xml:space="preserve"> are ignored from the date the employment ended</w:t>
      </w:r>
      <w:r w:rsidR="00CA4DEF" w:rsidRPr="00B83568">
        <w:rPr>
          <w:rFonts w:ascii="Trebuchet MS" w:hAnsi="Trebuchet MS"/>
        </w:rPr>
        <w:t>.</w:t>
      </w:r>
    </w:p>
    <w:p w14:paraId="0C350801" w14:textId="77777777" w:rsidR="003532B2" w:rsidRDefault="003532B2" w:rsidP="003532B2">
      <w:pPr>
        <w:pStyle w:val="TOCHeading"/>
        <w:spacing w:before="0" w:line="240" w:lineRule="auto"/>
        <w:rPr>
          <w:rFonts w:ascii="Trebuchet MS" w:hAnsi="Trebuchet MS"/>
          <w:color w:val="21003E"/>
          <w:szCs w:val="24"/>
        </w:rPr>
      </w:pPr>
      <w:bookmarkStart w:id="77" w:name="_Toc92984916"/>
    </w:p>
    <w:p w14:paraId="0CB5FE2D" w14:textId="5275CC8C" w:rsidR="00CA4DEF" w:rsidRPr="003532B2" w:rsidRDefault="00CA4DEF" w:rsidP="003532B2">
      <w:pPr>
        <w:pStyle w:val="TOCHeading"/>
        <w:spacing w:before="0" w:line="240" w:lineRule="auto"/>
        <w:rPr>
          <w:rFonts w:ascii="Trebuchet MS" w:hAnsi="Trebuchet MS"/>
          <w:color w:val="21003E"/>
          <w:szCs w:val="24"/>
        </w:rPr>
      </w:pPr>
      <w:r w:rsidRPr="003532B2">
        <w:rPr>
          <w:rFonts w:ascii="Trebuchet MS" w:hAnsi="Trebuchet MS"/>
          <w:color w:val="21003E"/>
          <w:szCs w:val="24"/>
        </w:rPr>
        <w:t xml:space="preserve">Earnings paid when </w:t>
      </w:r>
      <w:r w:rsidR="007174FC" w:rsidRPr="003532B2">
        <w:rPr>
          <w:rFonts w:ascii="Trebuchet MS" w:hAnsi="Trebuchet MS"/>
          <w:color w:val="21003E"/>
          <w:szCs w:val="24"/>
        </w:rPr>
        <w:t>council tax reduction</w:t>
      </w:r>
      <w:r w:rsidRPr="003532B2">
        <w:rPr>
          <w:rFonts w:ascii="Trebuchet MS" w:hAnsi="Trebuchet MS"/>
          <w:color w:val="21003E"/>
          <w:szCs w:val="24"/>
        </w:rPr>
        <w:t xml:space="preserve"> has been awarded</w:t>
      </w:r>
      <w:bookmarkEnd w:id="77"/>
    </w:p>
    <w:p w14:paraId="06B3C5A5" w14:textId="77777777" w:rsidR="003532B2" w:rsidRDefault="003532B2" w:rsidP="003532B2">
      <w:pPr>
        <w:spacing w:after="0" w:line="240" w:lineRule="auto"/>
        <w:rPr>
          <w:rFonts w:ascii="Trebuchet MS" w:hAnsi="Trebuchet MS"/>
        </w:rPr>
      </w:pPr>
    </w:p>
    <w:p w14:paraId="51DAD04C" w14:textId="77777777" w:rsidR="003532B2" w:rsidRDefault="009A6E28" w:rsidP="003532B2">
      <w:pPr>
        <w:spacing w:after="0" w:line="240" w:lineRule="auto"/>
        <w:rPr>
          <w:rFonts w:ascii="Trebuchet MS" w:hAnsi="Trebuchet MS"/>
        </w:rPr>
      </w:pPr>
      <w:r w:rsidRPr="00B83568">
        <w:rPr>
          <w:rFonts w:ascii="Trebuchet MS" w:hAnsi="Trebuchet MS"/>
        </w:rPr>
        <w:t>The applicant’s earnings which are ignored are shown in the table below.</w:t>
      </w:r>
      <w:r w:rsidR="005A512E" w:rsidRPr="00B83568">
        <w:rPr>
          <w:rFonts w:ascii="Trebuchet MS" w:hAnsi="Trebuchet MS"/>
        </w:rPr>
        <w:t xml:space="preserve"> </w:t>
      </w:r>
      <w:r w:rsidR="00E02410" w:rsidRPr="00B83568">
        <w:rPr>
          <w:rFonts w:ascii="Trebuchet MS" w:hAnsi="Trebuchet MS"/>
        </w:rPr>
        <w:t>The amounts shown are not cumulative.</w:t>
      </w:r>
    </w:p>
    <w:p w14:paraId="3CE4C40A" w14:textId="7C6F3896" w:rsidR="009A6E28" w:rsidRPr="00B83568" w:rsidRDefault="007E6F50" w:rsidP="003532B2">
      <w:pPr>
        <w:spacing w:after="0" w:line="240" w:lineRule="auto"/>
        <w:rPr>
          <w:rFonts w:ascii="Trebuchet MS" w:hAnsi="Trebuchet MS"/>
        </w:rPr>
      </w:pPr>
      <w:r w:rsidRPr="00B83568">
        <w:rPr>
          <w:rFonts w:ascii="Trebuchet MS" w:hAnsi="Trebuchet MS"/>
        </w:rPr>
        <w:t xml:space="preserve"> </w:t>
      </w:r>
    </w:p>
    <w:tbl>
      <w:tblPr>
        <w:tblStyle w:val="TableGrid"/>
        <w:tblW w:w="0" w:type="auto"/>
        <w:tblLook w:val="04A0" w:firstRow="1" w:lastRow="0" w:firstColumn="1" w:lastColumn="0" w:noHBand="0" w:noVBand="1"/>
      </w:tblPr>
      <w:tblGrid>
        <w:gridCol w:w="1016"/>
        <w:gridCol w:w="8000"/>
      </w:tblGrid>
      <w:tr w:rsidR="009A6E28" w:rsidRPr="000A1B39" w14:paraId="36C1BBC6" w14:textId="77777777" w:rsidTr="003532B2">
        <w:tc>
          <w:tcPr>
            <w:tcW w:w="562" w:type="dxa"/>
            <w:shd w:val="clear" w:color="auto" w:fill="D9D9D9" w:themeFill="background1" w:themeFillShade="D9"/>
          </w:tcPr>
          <w:p w14:paraId="2F41763F" w14:textId="77777777" w:rsidR="009A6E28" w:rsidRPr="000A1B39" w:rsidRDefault="009A6E28" w:rsidP="003532B2">
            <w:pPr>
              <w:rPr>
                <w:rFonts w:ascii="Trebuchet MS" w:hAnsi="Trebuchet MS"/>
                <w:b/>
                <w:bCs/>
              </w:rPr>
            </w:pPr>
            <w:r w:rsidRPr="000A1B39">
              <w:rPr>
                <w:rFonts w:ascii="Trebuchet MS" w:hAnsi="Trebuchet MS"/>
                <w:b/>
                <w:bCs/>
              </w:rPr>
              <w:t>Amount ignored</w:t>
            </w:r>
          </w:p>
        </w:tc>
        <w:tc>
          <w:tcPr>
            <w:tcW w:w="8454" w:type="dxa"/>
            <w:shd w:val="clear" w:color="auto" w:fill="D9D9D9" w:themeFill="background1" w:themeFillShade="D9"/>
          </w:tcPr>
          <w:p w14:paraId="7D6214B7" w14:textId="77777777" w:rsidR="009A6E28" w:rsidRPr="000A1B39" w:rsidRDefault="009A6E28" w:rsidP="003532B2">
            <w:pPr>
              <w:rPr>
                <w:rFonts w:ascii="Trebuchet MS" w:hAnsi="Trebuchet MS"/>
                <w:b/>
                <w:bCs/>
              </w:rPr>
            </w:pPr>
            <w:r w:rsidRPr="000A1B39">
              <w:rPr>
                <w:rFonts w:ascii="Trebuchet MS" w:hAnsi="Trebuchet MS"/>
                <w:b/>
                <w:bCs/>
              </w:rPr>
              <w:t>Circumstances which must apply</w:t>
            </w:r>
          </w:p>
        </w:tc>
      </w:tr>
      <w:tr w:rsidR="008E46DA" w:rsidRPr="00B83568" w14:paraId="64A02EEB" w14:textId="77777777" w:rsidTr="003532B2">
        <w:tc>
          <w:tcPr>
            <w:tcW w:w="562" w:type="dxa"/>
          </w:tcPr>
          <w:p w14:paraId="414D682E" w14:textId="77777777" w:rsidR="008E46DA" w:rsidRPr="000A1B39" w:rsidRDefault="008E46DA" w:rsidP="003532B2">
            <w:pPr>
              <w:rPr>
                <w:rFonts w:ascii="Trebuchet MS" w:hAnsi="Trebuchet MS"/>
                <w:b/>
                <w:bCs/>
              </w:rPr>
            </w:pPr>
            <w:r w:rsidRPr="000A1B39">
              <w:rPr>
                <w:rFonts w:ascii="Trebuchet MS" w:hAnsi="Trebuchet MS"/>
                <w:b/>
                <w:bCs/>
              </w:rPr>
              <w:t>All</w:t>
            </w:r>
          </w:p>
        </w:tc>
        <w:tc>
          <w:tcPr>
            <w:tcW w:w="8454" w:type="dxa"/>
          </w:tcPr>
          <w:p w14:paraId="51A290F7" w14:textId="1341D5ED" w:rsidR="008E46DA" w:rsidRPr="00B83568" w:rsidRDefault="008E46DA" w:rsidP="003532B2">
            <w:pPr>
              <w:rPr>
                <w:rFonts w:ascii="Trebuchet MS" w:hAnsi="Trebuchet MS"/>
              </w:rPr>
            </w:pPr>
            <w:r w:rsidRPr="00B83568">
              <w:rPr>
                <w:rFonts w:ascii="Trebuchet MS" w:hAnsi="Trebuchet MS"/>
              </w:rPr>
              <w:t>Where the applicant is receiving Income Support, income-based Jobseeker</w:t>
            </w:r>
            <w:r w:rsidR="005A0084" w:rsidRPr="00B83568">
              <w:rPr>
                <w:rFonts w:ascii="Trebuchet MS" w:hAnsi="Trebuchet MS"/>
              </w:rPr>
              <w:t>’</w:t>
            </w:r>
            <w:r w:rsidRPr="00B83568">
              <w:rPr>
                <w:rFonts w:ascii="Trebuchet MS" w:hAnsi="Trebuchet MS"/>
              </w:rPr>
              <w:t xml:space="preserve">s Allowance, </w:t>
            </w:r>
            <w:r w:rsidR="006957B2" w:rsidRPr="00B83568">
              <w:rPr>
                <w:rFonts w:ascii="Trebuchet MS" w:hAnsi="Trebuchet MS"/>
              </w:rPr>
              <w:t xml:space="preserve">or </w:t>
            </w:r>
            <w:r w:rsidRPr="00B83568">
              <w:rPr>
                <w:rFonts w:ascii="Trebuchet MS" w:hAnsi="Trebuchet MS"/>
              </w:rPr>
              <w:t>income-related Employment and Support Allowance</w:t>
            </w:r>
            <w:r w:rsidR="005257B6" w:rsidRPr="00B83568">
              <w:rPr>
                <w:rFonts w:ascii="Trebuchet MS" w:hAnsi="Trebuchet MS"/>
              </w:rPr>
              <w:t>,</w:t>
            </w:r>
            <w:r w:rsidRPr="00B83568">
              <w:rPr>
                <w:rFonts w:ascii="Trebuchet MS" w:hAnsi="Trebuchet MS"/>
              </w:rPr>
              <w:t xml:space="preserve"> because earnings will already have been taken into account in assessing entitlement to these benefits</w:t>
            </w:r>
            <w:r w:rsidR="00132F8A" w:rsidRPr="00B83568">
              <w:rPr>
                <w:rFonts w:ascii="Trebuchet MS" w:hAnsi="Trebuchet MS"/>
              </w:rPr>
              <w:t>.</w:t>
            </w:r>
            <w:r w:rsidR="006957B2" w:rsidRPr="00B83568">
              <w:rPr>
                <w:rStyle w:val="FootnoteReference"/>
                <w:rFonts w:ascii="Trebuchet MS" w:hAnsi="Trebuchet MS"/>
              </w:rPr>
              <w:footnoteReference w:id="39"/>
            </w:r>
          </w:p>
        </w:tc>
      </w:tr>
      <w:tr w:rsidR="009A6E28" w:rsidRPr="00B83568" w14:paraId="139BD32E" w14:textId="77777777" w:rsidTr="003532B2">
        <w:tc>
          <w:tcPr>
            <w:tcW w:w="562" w:type="dxa"/>
          </w:tcPr>
          <w:p w14:paraId="7034C961" w14:textId="77777777" w:rsidR="009A6E28" w:rsidRPr="000A1B39" w:rsidRDefault="009A6E28" w:rsidP="003532B2">
            <w:pPr>
              <w:rPr>
                <w:rFonts w:ascii="Trebuchet MS" w:hAnsi="Trebuchet MS"/>
                <w:b/>
                <w:bCs/>
              </w:rPr>
            </w:pPr>
            <w:r w:rsidRPr="000A1B39">
              <w:rPr>
                <w:rFonts w:ascii="Trebuchet MS" w:hAnsi="Trebuchet MS"/>
                <w:b/>
                <w:bCs/>
              </w:rPr>
              <w:t>£20</w:t>
            </w:r>
          </w:p>
        </w:tc>
        <w:tc>
          <w:tcPr>
            <w:tcW w:w="8454" w:type="dxa"/>
          </w:tcPr>
          <w:p w14:paraId="341E908A" w14:textId="77777777" w:rsidR="009A6E28" w:rsidRPr="00B83568" w:rsidRDefault="00521BFE" w:rsidP="003532B2">
            <w:pPr>
              <w:rPr>
                <w:rFonts w:ascii="Trebuchet MS" w:hAnsi="Trebuchet MS"/>
              </w:rPr>
            </w:pPr>
            <w:r w:rsidRPr="00B83568">
              <w:rPr>
                <w:rFonts w:ascii="Trebuchet MS" w:hAnsi="Trebuchet MS"/>
              </w:rPr>
              <w:t>Entitled to a disability or severe disability premium, work-related activity or support component of Employment and Support Allowance or a carer premium. (NB £20 in total for couples</w:t>
            </w:r>
            <w:r w:rsidR="00776D1A" w:rsidRPr="00B83568">
              <w:rPr>
                <w:rFonts w:ascii="Trebuchet MS" w:hAnsi="Trebuchet MS"/>
              </w:rPr>
              <w:t>.</w:t>
            </w:r>
            <w:r w:rsidRPr="00B83568">
              <w:rPr>
                <w:rFonts w:ascii="Trebuchet MS" w:hAnsi="Trebuchet MS"/>
              </w:rPr>
              <w:t>)</w:t>
            </w:r>
          </w:p>
        </w:tc>
      </w:tr>
      <w:tr w:rsidR="009A6E28" w:rsidRPr="00B83568" w14:paraId="5419EE7C" w14:textId="77777777" w:rsidTr="003532B2">
        <w:tc>
          <w:tcPr>
            <w:tcW w:w="562" w:type="dxa"/>
          </w:tcPr>
          <w:p w14:paraId="5C014568" w14:textId="77777777" w:rsidR="009A6E28" w:rsidRPr="000A1B39" w:rsidRDefault="00521BFE" w:rsidP="003532B2">
            <w:pPr>
              <w:rPr>
                <w:rFonts w:ascii="Trebuchet MS" w:hAnsi="Trebuchet MS"/>
                <w:b/>
                <w:bCs/>
              </w:rPr>
            </w:pPr>
            <w:r w:rsidRPr="000A1B39">
              <w:rPr>
                <w:rFonts w:ascii="Trebuchet MS" w:hAnsi="Trebuchet MS"/>
                <w:b/>
                <w:bCs/>
              </w:rPr>
              <w:t>£25</w:t>
            </w:r>
          </w:p>
        </w:tc>
        <w:tc>
          <w:tcPr>
            <w:tcW w:w="8454" w:type="dxa"/>
          </w:tcPr>
          <w:p w14:paraId="37D07B60" w14:textId="77777777" w:rsidR="009A6E28" w:rsidRPr="00B83568" w:rsidRDefault="00521BFE" w:rsidP="003532B2">
            <w:pPr>
              <w:rPr>
                <w:rFonts w:ascii="Trebuchet MS" w:hAnsi="Trebuchet MS"/>
              </w:rPr>
            </w:pPr>
            <w:r w:rsidRPr="00B83568">
              <w:rPr>
                <w:rFonts w:ascii="Trebuchet MS" w:hAnsi="Trebuchet MS"/>
              </w:rPr>
              <w:t>Lone parent</w:t>
            </w:r>
            <w:r w:rsidR="00C1644E" w:rsidRPr="00B83568">
              <w:rPr>
                <w:rFonts w:ascii="Trebuchet MS" w:hAnsi="Trebuchet MS"/>
              </w:rPr>
              <w:t>.</w:t>
            </w:r>
          </w:p>
        </w:tc>
      </w:tr>
      <w:tr w:rsidR="009A6E28" w:rsidRPr="00B83568" w14:paraId="10B265AF" w14:textId="77777777" w:rsidTr="003532B2">
        <w:tc>
          <w:tcPr>
            <w:tcW w:w="562" w:type="dxa"/>
          </w:tcPr>
          <w:p w14:paraId="01DEF85F" w14:textId="77777777" w:rsidR="009A6E28" w:rsidRPr="000A1B39" w:rsidRDefault="008E46DA" w:rsidP="003532B2">
            <w:pPr>
              <w:rPr>
                <w:rFonts w:ascii="Trebuchet MS" w:hAnsi="Trebuchet MS"/>
                <w:b/>
                <w:bCs/>
              </w:rPr>
            </w:pPr>
            <w:r w:rsidRPr="000A1B39">
              <w:rPr>
                <w:rFonts w:ascii="Trebuchet MS" w:hAnsi="Trebuchet MS"/>
                <w:b/>
                <w:bCs/>
              </w:rPr>
              <w:t>£10</w:t>
            </w:r>
          </w:p>
        </w:tc>
        <w:tc>
          <w:tcPr>
            <w:tcW w:w="8454" w:type="dxa"/>
          </w:tcPr>
          <w:p w14:paraId="61EB0883" w14:textId="77777777" w:rsidR="009A6E28" w:rsidRPr="00B83568" w:rsidRDefault="008E46DA" w:rsidP="003532B2">
            <w:pPr>
              <w:rPr>
                <w:rFonts w:ascii="Trebuchet MS" w:hAnsi="Trebuchet MS"/>
              </w:rPr>
            </w:pPr>
            <w:r w:rsidRPr="00B83568">
              <w:rPr>
                <w:rFonts w:ascii="Trebuchet MS" w:hAnsi="Trebuchet MS"/>
              </w:rPr>
              <w:t>Couples</w:t>
            </w:r>
            <w:r w:rsidR="00BE459C" w:rsidRPr="00B83568">
              <w:rPr>
                <w:rFonts w:ascii="Trebuchet MS" w:hAnsi="Trebuchet MS"/>
              </w:rPr>
              <w:t xml:space="preserve"> where</w:t>
            </w:r>
            <w:r w:rsidR="00D40AD1" w:rsidRPr="00B83568">
              <w:rPr>
                <w:rFonts w:ascii="Trebuchet MS" w:hAnsi="Trebuchet MS"/>
              </w:rPr>
              <w:t xml:space="preserve"> </w:t>
            </w:r>
            <w:r w:rsidR="00BE459C" w:rsidRPr="00B83568">
              <w:rPr>
                <w:rFonts w:ascii="Trebuchet MS" w:hAnsi="Trebuchet MS"/>
              </w:rPr>
              <w:t>£20 is not ignored</w:t>
            </w:r>
            <w:r w:rsidR="00C1644E" w:rsidRPr="00B83568">
              <w:rPr>
                <w:rFonts w:ascii="Trebuchet MS" w:hAnsi="Trebuchet MS"/>
              </w:rPr>
              <w:t>.</w:t>
            </w:r>
          </w:p>
        </w:tc>
      </w:tr>
      <w:tr w:rsidR="009A6E28" w:rsidRPr="00B83568" w14:paraId="44637F44" w14:textId="77777777" w:rsidTr="003532B2">
        <w:tc>
          <w:tcPr>
            <w:tcW w:w="562" w:type="dxa"/>
          </w:tcPr>
          <w:p w14:paraId="26F397C2" w14:textId="77777777" w:rsidR="009A6E28" w:rsidRPr="000A1B39" w:rsidRDefault="00B51158" w:rsidP="003532B2">
            <w:pPr>
              <w:rPr>
                <w:rFonts w:ascii="Trebuchet MS" w:hAnsi="Trebuchet MS"/>
                <w:b/>
                <w:bCs/>
              </w:rPr>
            </w:pPr>
            <w:r w:rsidRPr="000A1B39">
              <w:rPr>
                <w:rFonts w:ascii="Trebuchet MS" w:hAnsi="Trebuchet MS"/>
                <w:b/>
                <w:bCs/>
              </w:rPr>
              <w:t>£20</w:t>
            </w:r>
          </w:p>
        </w:tc>
        <w:tc>
          <w:tcPr>
            <w:tcW w:w="8454" w:type="dxa"/>
          </w:tcPr>
          <w:p w14:paraId="6A11B541" w14:textId="77777777" w:rsidR="009A6E28" w:rsidRPr="00B83568" w:rsidRDefault="00B51158" w:rsidP="003532B2">
            <w:pPr>
              <w:rPr>
                <w:rFonts w:ascii="Trebuchet MS" w:hAnsi="Trebuchet MS"/>
              </w:rPr>
            </w:pPr>
            <w:r w:rsidRPr="00B83568">
              <w:rPr>
                <w:rFonts w:ascii="Trebuchet MS" w:hAnsi="Trebuchet MS"/>
              </w:rPr>
              <w:t>Where the applicant receives earnings from employment as a part-time fire fighter, auxiliary coastguard, manning or launching a lifeboat or being a member of any territorial or reserve force</w:t>
            </w:r>
            <w:r w:rsidR="00776D1A" w:rsidRPr="00B83568">
              <w:rPr>
                <w:rFonts w:ascii="Trebuchet MS" w:hAnsi="Trebuchet MS"/>
              </w:rPr>
              <w:t>.</w:t>
            </w:r>
            <w:r w:rsidRPr="00B83568">
              <w:rPr>
                <w:rFonts w:ascii="Trebuchet MS" w:hAnsi="Trebuchet MS"/>
              </w:rPr>
              <w:t xml:space="preserve"> (NB £20 in total for couples if they are both employed in this way</w:t>
            </w:r>
            <w:r w:rsidR="00C1644E" w:rsidRPr="00B83568">
              <w:rPr>
                <w:rFonts w:ascii="Trebuchet MS" w:hAnsi="Trebuchet MS"/>
              </w:rPr>
              <w:t>.</w:t>
            </w:r>
            <w:r w:rsidRPr="00B83568">
              <w:rPr>
                <w:rFonts w:ascii="Trebuchet MS" w:hAnsi="Trebuchet MS"/>
              </w:rPr>
              <w:t>)</w:t>
            </w:r>
          </w:p>
        </w:tc>
      </w:tr>
      <w:tr w:rsidR="009A6E28" w:rsidRPr="00B83568" w14:paraId="4D3EDEE6" w14:textId="77777777" w:rsidTr="003532B2">
        <w:tc>
          <w:tcPr>
            <w:tcW w:w="562" w:type="dxa"/>
          </w:tcPr>
          <w:p w14:paraId="381628D3" w14:textId="77777777" w:rsidR="009A6E28" w:rsidRPr="000A1B39" w:rsidRDefault="00B51158" w:rsidP="003532B2">
            <w:pPr>
              <w:rPr>
                <w:rFonts w:ascii="Trebuchet MS" w:hAnsi="Trebuchet MS"/>
                <w:b/>
                <w:bCs/>
              </w:rPr>
            </w:pPr>
            <w:r w:rsidRPr="000A1B39">
              <w:rPr>
                <w:rFonts w:ascii="Trebuchet MS" w:hAnsi="Trebuchet MS"/>
                <w:b/>
                <w:bCs/>
              </w:rPr>
              <w:t>£5</w:t>
            </w:r>
          </w:p>
        </w:tc>
        <w:tc>
          <w:tcPr>
            <w:tcW w:w="8454" w:type="dxa"/>
          </w:tcPr>
          <w:p w14:paraId="4528E751" w14:textId="77777777" w:rsidR="009A6E28" w:rsidRPr="00B83568" w:rsidRDefault="00B51158" w:rsidP="003532B2">
            <w:pPr>
              <w:rPr>
                <w:rFonts w:ascii="Trebuchet MS" w:hAnsi="Trebuchet MS"/>
              </w:rPr>
            </w:pPr>
            <w:r w:rsidRPr="00B83568">
              <w:rPr>
                <w:rFonts w:ascii="Trebuchet MS" w:hAnsi="Trebuchet MS"/>
              </w:rPr>
              <w:t>Single person where £20 is not ignored</w:t>
            </w:r>
            <w:r w:rsidR="00C1644E" w:rsidRPr="00B83568">
              <w:rPr>
                <w:rFonts w:ascii="Trebuchet MS" w:hAnsi="Trebuchet MS"/>
              </w:rPr>
              <w:t>.</w:t>
            </w:r>
          </w:p>
        </w:tc>
      </w:tr>
      <w:tr w:rsidR="009A6E28" w:rsidRPr="00B83568" w14:paraId="01A5BB96" w14:textId="77777777" w:rsidTr="003532B2">
        <w:tc>
          <w:tcPr>
            <w:tcW w:w="562" w:type="dxa"/>
          </w:tcPr>
          <w:p w14:paraId="7FF9FA8A" w14:textId="77777777" w:rsidR="009A6E28" w:rsidRPr="000A1B39" w:rsidRDefault="00956EEF" w:rsidP="003532B2">
            <w:pPr>
              <w:rPr>
                <w:rFonts w:ascii="Trebuchet MS" w:hAnsi="Trebuchet MS"/>
                <w:b/>
                <w:bCs/>
              </w:rPr>
            </w:pPr>
            <w:r w:rsidRPr="000A1B39">
              <w:rPr>
                <w:rFonts w:ascii="Trebuchet MS" w:hAnsi="Trebuchet MS"/>
                <w:b/>
                <w:bCs/>
              </w:rPr>
              <w:t>All</w:t>
            </w:r>
          </w:p>
        </w:tc>
        <w:tc>
          <w:tcPr>
            <w:tcW w:w="8454" w:type="dxa"/>
          </w:tcPr>
          <w:p w14:paraId="340D69EF" w14:textId="77777777" w:rsidR="009A6E28" w:rsidRPr="00B83568" w:rsidRDefault="00956EEF" w:rsidP="003532B2">
            <w:pPr>
              <w:rPr>
                <w:rFonts w:ascii="Trebuchet MS" w:hAnsi="Trebuchet MS"/>
              </w:rPr>
            </w:pPr>
            <w:r w:rsidRPr="00B83568">
              <w:rPr>
                <w:rFonts w:ascii="Trebuchet MS" w:hAnsi="Trebuchet MS"/>
              </w:rPr>
              <w:t>Earnings of a child or young person</w:t>
            </w:r>
            <w:r w:rsidR="00C1644E" w:rsidRPr="00B83568">
              <w:rPr>
                <w:rFonts w:ascii="Trebuchet MS" w:hAnsi="Trebuchet MS"/>
              </w:rPr>
              <w:t>.</w:t>
            </w:r>
          </w:p>
        </w:tc>
      </w:tr>
    </w:tbl>
    <w:p w14:paraId="4E1A2117" w14:textId="25B737F2" w:rsidR="009A6E28" w:rsidRPr="00B83568" w:rsidRDefault="009A6E28" w:rsidP="003532B2">
      <w:pPr>
        <w:spacing w:after="0" w:line="240" w:lineRule="auto"/>
        <w:rPr>
          <w:rFonts w:ascii="Trebuchet MS" w:hAnsi="Trebuchet MS"/>
        </w:rPr>
      </w:pPr>
    </w:p>
    <w:p w14:paraId="1D7D0E2B" w14:textId="77777777" w:rsidR="003532B2" w:rsidRDefault="00A23C22" w:rsidP="003532B2">
      <w:pPr>
        <w:spacing w:after="0" w:line="240" w:lineRule="auto"/>
        <w:rPr>
          <w:rFonts w:ascii="Trebuchet MS" w:hAnsi="Trebuchet MS"/>
        </w:rPr>
      </w:pPr>
      <w:r w:rsidRPr="00B83568">
        <w:rPr>
          <w:rFonts w:ascii="Trebuchet MS" w:hAnsi="Trebuchet MS"/>
        </w:rPr>
        <w:lastRenderedPageBreak/>
        <w:t>Where £20 of an applicant’s earnings are ignored</w:t>
      </w:r>
      <w:r w:rsidR="00F43D6F" w:rsidRPr="00B83568">
        <w:rPr>
          <w:rFonts w:ascii="Trebuchet MS" w:hAnsi="Trebuchet MS"/>
        </w:rPr>
        <w:t xml:space="preserve"> under the above provisions </w:t>
      </w:r>
      <w:r w:rsidR="00E316DE" w:rsidRPr="00B83568">
        <w:rPr>
          <w:rFonts w:ascii="Trebuchet MS" w:hAnsi="Trebuchet MS"/>
        </w:rPr>
        <w:t>within a period of 8 weeks</w:t>
      </w:r>
      <w:r w:rsidR="00F42098" w:rsidRPr="00B83568">
        <w:rPr>
          <w:rFonts w:ascii="Trebuchet MS" w:hAnsi="Trebuchet MS"/>
        </w:rPr>
        <w:t xml:space="preserve"> of reaching pension age</w:t>
      </w:r>
      <w:r w:rsidR="00F43D6F" w:rsidRPr="00B83568">
        <w:rPr>
          <w:rFonts w:ascii="Trebuchet MS" w:hAnsi="Trebuchet MS"/>
        </w:rPr>
        <w:t xml:space="preserve">, </w:t>
      </w:r>
      <w:r w:rsidR="00AC4BCD" w:rsidRPr="00B83568">
        <w:rPr>
          <w:rFonts w:ascii="Trebuchet MS" w:hAnsi="Trebuchet MS"/>
        </w:rPr>
        <w:t xml:space="preserve">and </w:t>
      </w:r>
      <w:r w:rsidR="00C22838" w:rsidRPr="00B83568">
        <w:rPr>
          <w:rFonts w:ascii="Trebuchet MS" w:hAnsi="Trebuchet MS"/>
        </w:rPr>
        <w:t>they</w:t>
      </w:r>
      <w:r w:rsidR="00AC4BCD" w:rsidRPr="00B83568">
        <w:rPr>
          <w:rFonts w:ascii="Trebuchet MS" w:hAnsi="Trebuchet MS"/>
        </w:rPr>
        <w:t xml:space="preserve"> continue in employment</w:t>
      </w:r>
      <w:r w:rsidR="00721FAC" w:rsidRPr="00B83568">
        <w:rPr>
          <w:rFonts w:ascii="Trebuchet MS" w:hAnsi="Trebuchet MS"/>
        </w:rPr>
        <w:t>,</w:t>
      </w:r>
      <w:r w:rsidR="00AC4BCD" w:rsidRPr="00B83568">
        <w:rPr>
          <w:rFonts w:ascii="Trebuchet MS" w:hAnsi="Trebuchet MS"/>
        </w:rPr>
        <w:t xml:space="preserve"> </w:t>
      </w:r>
      <w:r w:rsidR="002A19B2" w:rsidRPr="00B83568">
        <w:rPr>
          <w:rFonts w:ascii="Trebuchet MS" w:hAnsi="Trebuchet MS"/>
        </w:rPr>
        <w:t xml:space="preserve">£20 </w:t>
      </w:r>
      <w:r w:rsidR="000D7307" w:rsidRPr="00B83568">
        <w:rPr>
          <w:rFonts w:ascii="Trebuchet MS" w:hAnsi="Trebuchet MS"/>
        </w:rPr>
        <w:t xml:space="preserve">of </w:t>
      </w:r>
      <w:r w:rsidR="00C22838" w:rsidRPr="00B83568">
        <w:rPr>
          <w:rFonts w:ascii="Trebuchet MS" w:hAnsi="Trebuchet MS"/>
        </w:rPr>
        <w:t>their</w:t>
      </w:r>
      <w:r w:rsidR="000D7307" w:rsidRPr="00B83568">
        <w:rPr>
          <w:rFonts w:ascii="Trebuchet MS" w:hAnsi="Trebuchet MS"/>
        </w:rPr>
        <w:t xml:space="preserve"> earnings continue to be ignored</w:t>
      </w:r>
      <w:r w:rsidR="009D7CF3" w:rsidRPr="00B83568">
        <w:rPr>
          <w:rFonts w:ascii="Trebuchet MS" w:hAnsi="Trebuchet MS"/>
        </w:rPr>
        <w:t>,</w:t>
      </w:r>
      <w:r w:rsidR="00162970" w:rsidRPr="00B83568">
        <w:rPr>
          <w:rFonts w:ascii="Trebuchet MS" w:hAnsi="Trebuchet MS"/>
        </w:rPr>
        <w:t xml:space="preserve"> </w:t>
      </w:r>
      <w:r w:rsidR="00D65BED" w:rsidRPr="00B83568">
        <w:rPr>
          <w:rFonts w:ascii="Trebuchet MS" w:hAnsi="Trebuchet MS"/>
        </w:rPr>
        <w:t>providing</w:t>
      </w:r>
      <w:r w:rsidR="00162970" w:rsidRPr="00B83568">
        <w:rPr>
          <w:rFonts w:ascii="Trebuchet MS" w:hAnsi="Trebuchet MS"/>
        </w:rPr>
        <w:t xml:space="preserve"> </w:t>
      </w:r>
      <w:r w:rsidR="00027CFD" w:rsidRPr="00B83568">
        <w:rPr>
          <w:rFonts w:ascii="Trebuchet MS" w:hAnsi="Trebuchet MS"/>
        </w:rPr>
        <w:t xml:space="preserve">there is </w:t>
      </w:r>
      <w:r w:rsidR="00162970" w:rsidRPr="00B83568">
        <w:rPr>
          <w:rFonts w:ascii="Trebuchet MS" w:hAnsi="Trebuchet MS"/>
        </w:rPr>
        <w:t xml:space="preserve">entitlement </w:t>
      </w:r>
      <w:r w:rsidR="00EA5D38" w:rsidRPr="00B83568">
        <w:rPr>
          <w:rFonts w:ascii="Trebuchet MS" w:hAnsi="Trebuchet MS"/>
        </w:rPr>
        <w:t>to council tax reduction.</w:t>
      </w:r>
      <w:r w:rsidR="009E5D92" w:rsidRPr="00B83568">
        <w:rPr>
          <w:rFonts w:ascii="Trebuchet MS" w:hAnsi="Trebuchet MS"/>
        </w:rPr>
        <w:t xml:space="preserve"> </w:t>
      </w:r>
    </w:p>
    <w:p w14:paraId="35C0F77A" w14:textId="77777777" w:rsidR="003532B2" w:rsidRDefault="003532B2" w:rsidP="003532B2">
      <w:pPr>
        <w:spacing w:after="0" w:line="240" w:lineRule="auto"/>
        <w:rPr>
          <w:rFonts w:ascii="Trebuchet MS" w:hAnsi="Trebuchet MS"/>
        </w:rPr>
      </w:pPr>
    </w:p>
    <w:p w14:paraId="00EA03ED" w14:textId="61953FE4" w:rsidR="00D50854" w:rsidRDefault="00F35C36" w:rsidP="003532B2">
      <w:pPr>
        <w:spacing w:after="0" w:line="240" w:lineRule="auto"/>
        <w:rPr>
          <w:rFonts w:ascii="Trebuchet MS" w:hAnsi="Trebuchet MS"/>
        </w:rPr>
      </w:pPr>
      <w:r w:rsidRPr="00B83568">
        <w:rPr>
          <w:rFonts w:ascii="Trebuchet MS" w:hAnsi="Trebuchet MS"/>
        </w:rPr>
        <w:t>T</w:t>
      </w:r>
      <w:r w:rsidR="00524324" w:rsidRPr="00B83568">
        <w:rPr>
          <w:rFonts w:ascii="Trebuchet MS" w:hAnsi="Trebuchet MS"/>
        </w:rPr>
        <w:t xml:space="preserve">his </w:t>
      </w:r>
      <w:r w:rsidR="001C11D4" w:rsidRPr="00B83568">
        <w:rPr>
          <w:rFonts w:ascii="Trebuchet MS" w:hAnsi="Trebuchet MS"/>
        </w:rPr>
        <w:t xml:space="preserve">also </w:t>
      </w:r>
      <w:r w:rsidR="00F663BD" w:rsidRPr="00B83568">
        <w:rPr>
          <w:rFonts w:ascii="Trebuchet MS" w:hAnsi="Trebuchet MS"/>
        </w:rPr>
        <w:t xml:space="preserve">applies </w:t>
      </w:r>
      <w:r w:rsidR="009E5D92" w:rsidRPr="00B83568">
        <w:rPr>
          <w:rFonts w:ascii="Trebuchet MS" w:hAnsi="Trebuchet MS"/>
        </w:rPr>
        <w:t>If there is a break</w:t>
      </w:r>
      <w:r w:rsidR="00F663BD" w:rsidRPr="00B83568">
        <w:rPr>
          <w:rFonts w:ascii="Trebuchet MS" w:hAnsi="Trebuchet MS"/>
        </w:rPr>
        <w:t xml:space="preserve"> </w:t>
      </w:r>
      <w:r w:rsidR="002044C0" w:rsidRPr="00B83568">
        <w:rPr>
          <w:rFonts w:ascii="Trebuchet MS" w:hAnsi="Trebuchet MS"/>
        </w:rPr>
        <w:t xml:space="preserve">which does not exceed 8 weeks </w:t>
      </w:r>
      <w:r w:rsidR="00F663BD" w:rsidRPr="00B83568">
        <w:rPr>
          <w:rFonts w:ascii="Trebuchet MS" w:hAnsi="Trebuchet MS"/>
        </w:rPr>
        <w:t>in</w:t>
      </w:r>
      <w:r w:rsidR="00364173" w:rsidRPr="00B83568">
        <w:rPr>
          <w:rFonts w:ascii="Trebuchet MS" w:hAnsi="Trebuchet MS"/>
        </w:rPr>
        <w:t xml:space="preserve"> </w:t>
      </w:r>
      <w:r w:rsidR="0084305C" w:rsidRPr="00B83568">
        <w:rPr>
          <w:rFonts w:ascii="Trebuchet MS" w:hAnsi="Trebuchet MS"/>
        </w:rPr>
        <w:t xml:space="preserve">either </w:t>
      </w:r>
      <w:r w:rsidR="0057104E" w:rsidRPr="00B83568">
        <w:rPr>
          <w:rFonts w:ascii="Trebuchet MS" w:hAnsi="Trebuchet MS"/>
        </w:rPr>
        <w:t xml:space="preserve">their </w:t>
      </w:r>
      <w:r w:rsidR="00CC3F43" w:rsidRPr="00B83568">
        <w:rPr>
          <w:rFonts w:ascii="Trebuchet MS" w:hAnsi="Trebuchet MS"/>
        </w:rPr>
        <w:t xml:space="preserve">employment or entitlement </w:t>
      </w:r>
      <w:r w:rsidR="00D661A0" w:rsidRPr="00B83568">
        <w:rPr>
          <w:rFonts w:ascii="Trebuchet MS" w:hAnsi="Trebuchet MS"/>
        </w:rPr>
        <w:t>to council ta</w:t>
      </w:r>
      <w:r w:rsidR="0084305C" w:rsidRPr="00B83568">
        <w:rPr>
          <w:rFonts w:ascii="Trebuchet MS" w:hAnsi="Trebuchet MS"/>
        </w:rPr>
        <w:t>x</w:t>
      </w:r>
      <w:r w:rsidR="00D661A0" w:rsidRPr="00B83568">
        <w:rPr>
          <w:rFonts w:ascii="Trebuchet MS" w:hAnsi="Trebuchet MS"/>
        </w:rPr>
        <w:t xml:space="preserve"> reduction</w:t>
      </w:r>
      <w:r w:rsidR="00EA576F" w:rsidRPr="00B83568">
        <w:rPr>
          <w:rFonts w:ascii="Trebuchet MS" w:hAnsi="Trebuchet MS"/>
        </w:rPr>
        <w:t>,</w:t>
      </w:r>
      <w:r w:rsidR="00824A50" w:rsidRPr="00B83568">
        <w:rPr>
          <w:rFonts w:ascii="Trebuchet MS" w:hAnsi="Trebuchet MS"/>
        </w:rPr>
        <w:t xml:space="preserve"> </w:t>
      </w:r>
      <w:r w:rsidR="00EA576F" w:rsidRPr="00B83568">
        <w:rPr>
          <w:rFonts w:ascii="Trebuchet MS" w:hAnsi="Trebuchet MS"/>
        </w:rPr>
        <w:t xml:space="preserve">following </w:t>
      </w:r>
      <w:r w:rsidR="003E4381" w:rsidRPr="00B83568">
        <w:rPr>
          <w:rFonts w:ascii="Trebuchet MS" w:hAnsi="Trebuchet MS"/>
        </w:rPr>
        <w:t>the first day in respect of which an award of council ta</w:t>
      </w:r>
      <w:r w:rsidR="00AC620B" w:rsidRPr="00B83568">
        <w:rPr>
          <w:rFonts w:ascii="Trebuchet MS" w:hAnsi="Trebuchet MS"/>
        </w:rPr>
        <w:t>x</w:t>
      </w:r>
      <w:r w:rsidR="003E4381" w:rsidRPr="00B83568">
        <w:rPr>
          <w:rFonts w:ascii="Trebuchet MS" w:hAnsi="Trebuchet MS"/>
        </w:rPr>
        <w:t xml:space="preserve"> reduction is made under this scheme</w:t>
      </w:r>
      <w:r w:rsidR="00824A50" w:rsidRPr="00B83568">
        <w:rPr>
          <w:rFonts w:ascii="Trebuchet MS" w:hAnsi="Trebuchet MS"/>
        </w:rPr>
        <w:t>.</w:t>
      </w:r>
    </w:p>
    <w:p w14:paraId="3A835820" w14:textId="77777777" w:rsidR="003532B2" w:rsidRPr="00B83568" w:rsidRDefault="003532B2" w:rsidP="003532B2">
      <w:pPr>
        <w:spacing w:after="0" w:line="240" w:lineRule="auto"/>
        <w:rPr>
          <w:rFonts w:ascii="Trebuchet MS" w:hAnsi="Trebuchet MS"/>
        </w:rPr>
      </w:pPr>
    </w:p>
    <w:p w14:paraId="5B7440A7" w14:textId="6DE8E4C3" w:rsidR="0082228D" w:rsidRPr="00B83568" w:rsidRDefault="0082228D" w:rsidP="003532B2">
      <w:pPr>
        <w:spacing w:after="0" w:line="240" w:lineRule="auto"/>
        <w:rPr>
          <w:rFonts w:ascii="Trebuchet MS" w:hAnsi="Trebuchet MS"/>
        </w:rPr>
      </w:pPr>
      <w:r w:rsidRPr="00B83568">
        <w:rPr>
          <w:rFonts w:ascii="Trebuchet MS" w:hAnsi="Trebuchet MS"/>
        </w:rPr>
        <w:t>If earnings are paid abroad and cannot be transferred to the United Kingdom they are ignored whilst the situation exists. If earnings paid in a different currency have to be converted into sterling</w:t>
      </w:r>
      <w:r w:rsidR="00924450" w:rsidRPr="00B83568">
        <w:rPr>
          <w:rFonts w:ascii="Trebuchet MS" w:hAnsi="Trebuchet MS"/>
        </w:rPr>
        <w:t>,</w:t>
      </w:r>
      <w:r w:rsidRPr="00B83568">
        <w:rPr>
          <w:rFonts w:ascii="Trebuchet MS" w:hAnsi="Trebuchet MS"/>
        </w:rPr>
        <w:t xml:space="preserve"> any banking charge or commission is ignored.</w:t>
      </w:r>
    </w:p>
    <w:p w14:paraId="15E12F0C" w14:textId="46E2E181" w:rsidR="0082228D" w:rsidRDefault="0082228D" w:rsidP="003532B2">
      <w:pPr>
        <w:spacing w:after="0" w:line="240" w:lineRule="auto"/>
        <w:rPr>
          <w:rFonts w:ascii="Trebuchet MS" w:hAnsi="Trebuchet MS"/>
        </w:rPr>
      </w:pPr>
      <w:r w:rsidRPr="00B83568">
        <w:rPr>
          <w:rFonts w:ascii="Trebuchet MS" w:hAnsi="Trebuchet MS"/>
        </w:rPr>
        <w:t xml:space="preserve">In addition to the amounts listed in the table above a further </w:t>
      </w:r>
      <w:r w:rsidR="00805A7E" w:rsidRPr="00B83568">
        <w:rPr>
          <w:rFonts w:ascii="Trebuchet MS" w:hAnsi="Trebuchet MS"/>
        </w:rPr>
        <w:t>£</w:t>
      </w:r>
      <w:r w:rsidR="00F3057D" w:rsidRPr="00B83568">
        <w:rPr>
          <w:rFonts w:ascii="Trebuchet MS" w:hAnsi="Trebuchet MS"/>
        </w:rPr>
        <w:t>1</w:t>
      </w:r>
      <w:r w:rsidRPr="00B83568">
        <w:rPr>
          <w:rFonts w:ascii="Trebuchet MS" w:hAnsi="Trebuchet MS"/>
        </w:rPr>
        <w:t xml:space="preserve">7.10 is ignored </w:t>
      </w:r>
      <w:r w:rsidR="00686E2D" w:rsidRPr="00B83568">
        <w:rPr>
          <w:rFonts w:ascii="Trebuchet MS" w:hAnsi="Trebuchet MS"/>
        </w:rPr>
        <w:t xml:space="preserve">where </w:t>
      </w:r>
      <w:r w:rsidRPr="00B83568">
        <w:rPr>
          <w:rFonts w:ascii="Trebuchet MS" w:hAnsi="Trebuchet MS"/>
        </w:rPr>
        <w:t xml:space="preserve">the </w:t>
      </w:r>
      <w:r w:rsidR="00686E2D" w:rsidRPr="00B83568">
        <w:rPr>
          <w:rFonts w:ascii="Trebuchet MS" w:hAnsi="Trebuchet MS"/>
        </w:rPr>
        <w:t>applicant:</w:t>
      </w:r>
    </w:p>
    <w:p w14:paraId="08F1F812" w14:textId="77777777" w:rsidR="003532B2" w:rsidRPr="00B83568" w:rsidRDefault="003532B2" w:rsidP="003532B2">
      <w:pPr>
        <w:spacing w:after="0" w:line="240" w:lineRule="auto"/>
        <w:rPr>
          <w:rFonts w:ascii="Trebuchet MS" w:hAnsi="Trebuchet MS"/>
        </w:rPr>
      </w:pPr>
    </w:p>
    <w:p w14:paraId="7AD693CE" w14:textId="2BA99122" w:rsidR="009A6E28" w:rsidRPr="00B83568" w:rsidRDefault="0082228D" w:rsidP="003532B2">
      <w:pPr>
        <w:pStyle w:val="ListParagraph"/>
        <w:numPr>
          <w:ilvl w:val="0"/>
          <w:numId w:val="28"/>
        </w:numPr>
        <w:spacing w:after="0" w:line="240" w:lineRule="auto"/>
        <w:rPr>
          <w:rFonts w:ascii="Trebuchet MS" w:hAnsi="Trebuchet MS"/>
        </w:rPr>
      </w:pPr>
      <w:r w:rsidRPr="00B83568">
        <w:rPr>
          <w:rFonts w:ascii="Trebuchet MS" w:hAnsi="Trebuchet MS"/>
        </w:rPr>
        <w:t xml:space="preserve">qualifies for a </w:t>
      </w:r>
      <w:r w:rsidR="004F6C0D" w:rsidRPr="00B83568">
        <w:rPr>
          <w:rFonts w:ascii="Trebuchet MS" w:hAnsi="Trebuchet MS"/>
        </w:rPr>
        <w:t>30-hour</w:t>
      </w:r>
      <w:r w:rsidRPr="00B83568">
        <w:rPr>
          <w:rFonts w:ascii="Trebuchet MS" w:hAnsi="Trebuchet MS"/>
        </w:rPr>
        <w:t xml:space="preserve"> element in the calculation of their </w:t>
      </w:r>
      <w:r w:rsidR="00B83882" w:rsidRPr="00B83568">
        <w:rPr>
          <w:rFonts w:ascii="Trebuchet MS" w:hAnsi="Trebuchet MS"/>
        </w:rPr>
        <w:t>W</w:t>
      </w:r>
      <w:r w:rsidRPr="00B83568">
        <w:rPr>
          <w:rFonts w:ascii="Trebuchet MS" w:hAnsi="Trebuchet MS"/>
        </w:rPr>
        <w:t xml:space="preserve">orking </w:t>
      </w:r>
      <w:r w:rsidR="00B83882" w:rsidRPr="00B83568">
        <w:rPr>
          <w:rFonts w:ascii="Trebuchet MS" w:hAnsi="Trebuchet MS"/>
        </w:rPr>
        <w:t>T</w:t>
      </w:r>
      <w:r w:rsidRPr="00B83568">
        <w:rPr>
          <w:rFonts w:ascii="Trebuchet MS" w:hAnsi="Trebuchet MS"/>
        </w:rPr>
        <w:t xml:space="preserve">ax </w:t>
      </w:r>
      <w:r w:rsidR="00B83882" w:rsidRPr="00B83568">
        <w:rPr>
          <w:rFonts w:ascii="Trebuchet MS" w:hAnsi="Trebuchet MS"/>
        </w:rPr>
        <w:t>C</w:t>
      </w:r>
      <w:r w:rsidRPr="00B83568">
        <w:rPr>
          <w:rFonts w:ascii="Trebuchet MS" w:hAnsi="Trebuchet MS"/>
        </w:rPr>
        <w:t>redit;</w:t>
      </w:r>
    </w:p>
    <w:p w14:paraId="14F14BBC" w14:textId="77777777" w:rsidR="0082228D" w:rsidRPr="00B83568" w:rsidRDefault="0082228D" w:rsidP="003532B2">
      <w:pPr>
        <w:pStyle w:val="ListParagraph"/>
        <w:numPr>
          <w:ilvl w:val="0"/>
          <w:numId w:val="28"/>
        </w:numPr>
        <w:spacing w:after="0" w:line="240" w:lineRule="auto"/>
        <w:rPr>
          <w:rFonts w:ascii="Trebuchet MS" w:hAnsi="Trebuchet MS"/>
        </w:rPr>
      </w:pPr>
      <w:r w:rsidRPr="00B83568">
        <w:rPr>
          <w:rFonts w:ascii="Trebuchet MS" w:hAnsi="Trebuchet MS"/>
        </w:rPr>
        <w:t>is aged at least 25 and who works for at least 30 hours a week or who has a partner who does so;</w:t>
      </w:r>
    </w:p>
    <w:p w14:paraId="07F3358E" w14:textId="77777777" w:rsidR="0082228D" w:rsidRPr="00B83568" w:rsidRDefault="00686E2D" w:rsidP="003532B2">
      <w:pPr>
        <w:pStyle w:val="ListParagraph"/>
        <w:numPr>
          <w:ilvl w:val="0"/>
          <w:numId w:val="28"/>
        </w:numPr>
        <w:spacing w:after="0" w:line="240" w:lineRule="auto"/>
        <w:rPr>
          <w:rFonts w:ascii="Trebuchet MS" w:hAnsi="Trebuchet MS"/>
        </w:rPr>
      </w:pPr>
      <w:r w:rsidRPr="00B83568">
        <w:rPr>
          <w:rFonts w:ascii="Trebuchet MS" w:hAnsi="Trebuchet MS"/>
        </w:rPr>
        <w:t xml:space="preserve">has </w:t>
      </w:r>
      <w:r w:rsidR="0082228D" w:rsidRPr="00B83568">
        <w:rPr>
          <w:rFonts w:ascii="Trebuchet MS" w:hAnsi="Trebuchet MS"/>
        </w:rPr>
        <w:t xml:space="preserve">a partner </w:t>
      </w:r>
      <w:r w:rsidRPr="00B83568">
        <w:rPr>
          <w:rFonts w:ascii="Trebuchet MS" w:hAnsi="Trebuchet MS"/>
        </w:rPr>
        <w:t xml:space="preserve">and </w:t>
      </w:r>
      <w:r w:rsidR="0082228D" w:rsidRPr="00B83568">
        <w:rPr>
          <w:rFonts w:ascii="Trebuchet MS" w:hAnsi="Trebuchet MS"/>
        </w:rPr>
        <w:t xml:space="preserve">one of </w:t>
      </w:r>
      <w:r w:rsidRPr="00B83568">
        <w:rPr>
          <w:rFonts w:ascii="Trebuchet MS" w:hAnsi="Trebuchet MS"/>
        </w:rPr>
        <w:t xml:space="preserve">them </w:t>
      </w:r>
      <w:r w:rsidR="0082228D" w:rsidRPr="00B83568">
        <w:rPr>
          <w:rFonts w:ascii="Trebuchet MS" w:hAnsi="Trebuchet MS"/>
        </w:rPr>
        <w:t>is working 16 hours or more a week and whose family includes at least one child or young person;</w:t>
      </w:r>
    </w:p>
    <w:p w14:paraId="185A3C4A" w14:textId="77777777" w:rsidR="0082228D" w:rsidRPr="00B83568" w:rsidRDefault="00686E2D" w:rsidP="003532B2">
      <w:pPr>
        <w:pStyle w:val="ListParagraph"/>
        <w:numPr>
          <w:ilvl w:val="0"/>
          <w:numId w:val="28"/>
        </w:numPr>
        <w:spacing w:after="0" w:line="240" w:lineRule="auto"/>
        <w:rPr>
          <w:rFonts w:ascii="Trebuchet MS" w:hAnsi="Trebuchet MS"/>
        </w:rPr>
      </w:pPr>
      <w:r w:rsidRPr="00B83568">
        <w:rPr>
          <w:rFonts w:ascii="Trebuchet MS" w:hAnsi="Trebuchet MS"/>
        </w:rPr>
        <w:t>is a lone parent working 16 hours a week or more</w:t>
      </w:r>
      <w:r w:rsidR="00C62010" w:rsidRPr="00B83568">
        <w:rPr>
          <w:rFonts w:ascii="Trebuchet MS" w:hAnsi="Trebuchet MS"/>
        </w:rPr>
        <w:t>;</w:t>
      </w:r>
    </w:p>
    <w:p w14:paraId="58C7A318" w14:textId="4633C457" w:rsidR="00686E2D" w:rsidRPr="00B83568" w:rsidRDefault="00686E2D" w:rsidP="003532B2">
      <w:pPr>
        <w:pStyle w:val="ListParagraph"/>
        <w:numPr>
          <w:ilvl w:val="0"/>
          <w:numId w:val="28"/>
        </w:numPr>
        <w:spacing w:after="0" w:line="240" w:lineRule="auto"/>
        <w:rPr>
          <w:rFonts w:ascii="Trebuchet MS" w:hAnsi="Trebuchet MS"/>
        </w:rPr>
      </w:pPr>
      <w:r w:rsidRPr="00B83568">
        <w:rPr>
          <w:rFonts w:ascii="Trebuchet MS" w:hAnsi="Trebuchet MS"/>
        </w:rPr>
        <w:t xml:space="preserve">is working or </w:t>
      </w:r>
      <w:r w:rsidR="00E75C3E" w:rsidRPr="00B83568">
        <w:rPr>
          <w:rFonts w:ascii="Trebuchet MS" w:hAnsi="Trebuchet MS"/>
        </w:rPr>
        <w:t>their</w:t>
      </w:r>
      <w:r w:rsidRPr="00B83568">
        <w:rPr>
          <w:rFonts w:ascii="Trebuchet MS" w:hAnsi="Trebuchet MS"/>
        </w:rPr>
        <w:t xml:space="preserve"> partner is working 16 hours or more a week and is entitled to a disability premium, a work-related activity component or a support component of Employment and Support Allowance. </w:t>
      </w:r>
    </w:p>
    <w:p w14:paraId="67DE7602" w14:textId="77777777" w:rsidR="00CE262D" w:rsidRPr="00B83568" w:rsidRDefault="00CE262D" w:rsidP="00432D81">
      <w:pPr>
        <w:pStyle w:val="Heading1"/>
        <w:rPr>
          <w:rFonts w:ascii="Trebuchet MS" w:hAnsi="Trebuchet MS"/>
          <w:sz w:val="22"/>
          <w:szCs w:val="22"/>
        </w:rPr>
      </w:pPr>
    </w:p>
    <w:p w14:paraId="79D3BF10" w14:textId="77777777" w:rsidR="003532B2" w:rsidRDefault="003532B2">
      <w:pPr>
        <w:rPr>
          <w:rFonts w:ascii="Trebuchet MS" w:eastAsiaTheme="majorEastAsia" w:hAnsi="Trebuchet MS" w:cstheme="majorBidi"/>
          <w:u w:val="single"/>
        </w:rPr>
      </w:pPr>
      <w:bookmarkStart w:id="80" w:name="_Toc92984917"/>
      <w:r>
        <w:rPr>
          <w:rFonts w:ascii="Trebuchet MS" w:hAnsi="Trebuchet MS"/>
        </w:rPr>
        <w:br w:type="page"/>
      </w:r>
    </w:p>
    <w:p w14:paraId="19F1D886" w14:textId="7C05D86E" w:rsidR="006E296B" w:rsidRPr="000A1B39" w:rsidRDefault="009D1A40" w:rsidP="000A1B39">
      <w:pPr>
        <w:pStyle w:val="Heading1"/>
        <w:spacing w:before="0" w:after="0" w:line="240" w:lineRule="auto"/>
        <w:rPr>
          <w:rFonts w:ascii="Trebuchet MS" w:hAnsi="Trebuchet MS"/>
          <w:color w:val="00B050"/>
          <w:sz w:val="22"/>
          <w:szCs w:val="22"/>
          <w:u w:val="none"/>
        </w:rPr>
      </w:pPr>
      <w:r w:rsidRPr="000A1B39">
        <w:rPr>
          <w:rFonts w:ascii="Trebuchet MS" w:hAnsi="Trebuchet MS"/>
          <w:b/>
          <w:bCs/>
          <w:color w:val="21003E"/>
          <w:sz w:val="32"/>
          <w:u w:val="none"/>
          <w:lang w:val="en-US"/>
        </w:rPr>
        <w:lastRenderedPageBreak/>
        <w:t xml:space="preserve">Appendix 4 - </w:t>
      </w:r>
      <w:r w:rsidR="00A4756B" w:rsidRPr="000A1B39">
        <w:rPr>
          <w:rFonts w:ascii="Trebuchet MS" w:hAnsi="Trebuchet MS"/>
          <w:b/>
          <w:bCs/>
          <w:color w:val="21003E"/>
          <w:sz w:val="32"/>
          <w:u w:val="none"/>
          <w:lang w:val="en-US"/>
        </w:rPr>
        <w:t>I</w:t>
      </w:r>
      <w:r w:rsidR="003A7547" w:rsidRPr="000A1B39">
        <w:rPr>
          <w:rFonts w:ascii="Trebuchet MS" w:hAnsi="Trebuchet MS"/>
          <w:b/>
          <w:bCs/>
          <w:color w:val="21003E"/>
          <w:sz w:val="32"/>
          <w:u w:val="none"/>
          <w:lang w:val="en-US"/>
        </w:rPr>
        <w:t>ncome</w:t>
      </w:r>
      <w:r w:rsidR="00110B7C" w:rsidRPr="000A1B39">
        <w:rPr>
          <w:rFonts w:ascii="Trebuchet MS" w:hAnsi="Trebuchet MS"/>
          <w:b/>
          <w:bCs/>
          <w:color w:val="21003E"/>
          <w:sz w:val="32"/>
          <w:u w:val="none"/>
          <w:lang w:val="en-US"/>
        </w:rPr>
        <w:t xml:space="preserve"> other than earnings</w:t>
      </w:r>
      <w:r w:rsidR="00C4189A" w:rsidRPr="000A1B39">
        <w:rPr>
          <w:rFonts w:ascii="Trebuchet MS" w:hAnsi="Trebuchet MS"/>
          <w:b/>
          <w:bCs/>
          <w:color w:val="21003E"/>
          <w:sz w:val="32"/>
          <w:u w:val="none"/>
          <w:lang w:val="en-US"/>
        </w:rPr>
        <w:t xml:space="preserve"> that is ignored fully or in part</w:t>
      </w:r>
      <w:r w:rsidR="0046588F" w:rsidRPr="000A1B39">
        <w:rPr>
          <w:rStyle w:val="FootnoteReference"/>
          <w:rFonts w:ascii="Trebuchet MS" w:hAnsi="Trebuchet MS"/>
          <w:sz w:val="22"/>
          <w:szCs w:val="22"/>
          <w:u w:val="none"/>
        </w:rPr>
        <w:footnoteReference w:id="40"/>
      </w:r>
      <w:bookmarkEnd w:id="80"/>
    </w:p>
    <w:p w14:paraId="487098AE" w14:textId="77777777" w:rsidR="000A1B39" w:rsidRDefault="000A1B39" w:rsidP="000A1B39">
      <w:pPr>
        <w:pStyle w:val="TOCHeading"/>
        <w:spacing w:before="0" w:line="240" w:lineRule="auto"/>
        <w:rPr>
          <w:rFonts w:ascii="Trebuchet MS" w:hAnsi="Trebuchet MS"/>
          <w:color w:val="21003E"/>
          <w:szCs w:val="24"/>
        </w:rPr>
      </w:pPr>
    </w:p>
    <w:p w14:paraId="6E0C4DF1" w14:textId="4AA21E48" w:rsidR="00417F5D" w:rsidRPr="000A1B39" w:rsidRDefault="00DA0EE1" w:rsidP="000A1B39">
      <w:pPr>
        <w:pStyle w:val="TOCHeading"/>
        <w:spacing w:before="0" w:line="240" w:lineRule="auto"/>
        <w:rPr>
          <w:rFonts w:ascii="Trebuchet MS" w:hAnsi="Trebuchet MS"/>
          <w:color w:val="21003E"/>
          <w:szCs w:val="24"/>
        </w:rPr>
      </w:pPr>
      <w:r w:rsidRPr="000A1B39">
        <w:rPr>
          <w:rFonts w:ascii="Trebuchet MS" w:hAnsi="Trebuchet MS"/>
          <w:color w:val="21003E"/>
          <w:szCs w:val="24"/>
        </w:rPr>
        <w:t xml:space="preserve">Income </w:t>
      </w:r>
      <w:r w:rsidR="00541E85" w:rsidRPr="000A1B39">
        <w:rPr>
          <w:rFonts w:ascii="Trebuchet MS" w:hAnsi="Trebuchet MS"/>
          <w:color w:val="21003E"/>
          <w:szCs w:val="24"/>
        </w:rPr>
        <w:t xml:space="preserve">wholly </w:t>
      </w:r>
      <w:r w:rsidR="00C4189A" w:rsidRPr="000A1B39">
        <w:rPr>
          <w:rFonts w:ascii="Trebuchet MS" w:hAnsi="Trebuchet MS"/>
          <w:color w:val="21003E"/>
          <w:szCs w:val="24"/>
        </w:rPr>
        <w:t>ignored</w:t>
      </w:r>
      <w:r w:rsidR="00542D3F" w:rsidRPr="000A1B39">
        <w:rPr>
          <w:rFonts w:ascii="Trebuchet MS" w:hAnsi="Trebuchet MS"/>
          <w:color w:val="21003E"/>
          <w:szCs w:val="24"/>
        </w:rPr>
        <w:t xml:space="preserve"> – benefit payments</w:t>
      </w:r>
      <w:r w:rsidR="00007F8B" w:rsidRPr="000A1B39">
        <w:rPr>
          <w:rFonts w:ascii="Trebuchet MS" w:hAnsi="Trebuchet MS"/>
          <w:color w:val="21003E"/>
          <w:szCs w:val="24"/>
        </w:rPr>
        <w:t>:</w:t>
      </w:r>
      <w:r w:rsidR="00C4189A" w:rsidRPr="000A1B39">
        <w:rPr>
          <w:rFonts w:ascii="Trebuchet MS" w:hAnsi="Trebuchet MS"/>
          <w:color w:val="21003E"/>
          <w:szCs w:val="24"/>
        </w:rPr>
        <w:t xml:space="preserve"> </w:t>
      </w:r>
    </w:p>
    <w:p w14:paraId="2337951E" w14:textId="77777777" w:rsidR="003532B2" w:rsidRPr="000A1B39" w:rsidRDefault="003532B2" w:rsidP="000A1B39">
      <w:pPr>
        <w:spacing w:after="0" w:line="240" w:lineRule="auto"/>
        <w:rPr>
          <w:lang w:val="en-US"/>
        </w:rPr>
      </w:pPr>
    </w:p>
    <w:p w14:paraId="6916F868" w14:textId="77777777" w:rsidR="00542D3F" w:rsidRPr="00B83568" w:rsidRDefault="00542D3F" w:rsidP="000A1B39">
      <w:pPr>
        <w:pStyle w:val="ListParagraph"/>
        <w:numPr>
          <w:ilvl w:val="0"/>
          <w:numId w:val="29"/>
        </w:numPr>
        <w:spacing w:after="0" w:line="240" w:lineRule="auto"/>
        <w:rPr>
          <w:rFonts w:ascii="Trebuchet MS" w:hAnsi="Trebuchet MS"/>
        </w:rPr>
      </w:pPr>
      <w:r w:rsidRPr="000A1B39">
        <w:rPr>
          <w:rFonts w:ascii="Trebuchet MS" w:hAnsi="Trebuchet MS"/>
        </w:rPr>
        <w:t>Atte</w:t>
      </w:r>
      <w:r w:rsidRPr="00B83568">
        <w:rPr>
          <w:rFonts w:ascii="Trebuchet MS" w:hAnsi="Trebuchet MS"/>
        </w:rPr>
        <w:t>ndance Allowance, Disability Living Allowance, Personal Independence Payment Armed Forces Independence Payment and any mobility supplement paid to members of the armed forces;</w:t>
      </w:r>
    </w:p>
    <w:p w14:paraId="31449050" w14:textId="23D2C8D6" w:rsidR="00542D3F" w:rsidRPr="00B83568" w:rsidRDefault="00542D3F" w:rsidP="000A1B39">
      <w:pPr>
        <w:pStyle w:val="ListParagraph"/>
        <w:numPr>
          <w:ilvl w:val="0"/>
          <w:numId w:val="29"/>
        </w:numPr>
        <w:spacing w:after="0" w:line="240" w:lineRule="auto"/>
        <w:rPr>
          <w:rFonts w:ascii="Trebuchet MS" w:hAnsi="Trebuchet MS"/>
        </w:rPr>
      </w:pPr>
      <w:r w:rsidRPr="00B83568">
        <w:rPr>
          <w:rFonts w:ascii="Trebuchet MS" w:hAnsi="Trebuchet MS"/>
        </w:rPr>
        <w:t>all income whe</w:t>
      </w:r>
      <w:r w:rsidR="0039008F" w:rsidRPr="00B83568">
        <w:rPr>
          <w:rFonts w:ascii="Trebuchet MS" w:hAnsi="Trebuchet MS"/>
        </w:rPr>
        <w:t>re</w:t>
      </w:r>
      <w:r w:rsidRPr="00B83568">
        <w:rPr>
          <w:rFonts w:ascii="Trebuchet MS" w:hAnsi="Trebuchet MS"/>
        </w:rPr>
        <w:t xml:space="preserve"> the applicant is receiving Income Support, income-based Jobseeker</w:t>
      </w:r>
      <w:r w:rsidR="00776D1A" w:rsidRPr="00B83568">
        <w:rPr>
          <w:rFonts w:ascii="Trebuchet MS" w:hAnsi="Trebuchet MS"/>
        </w:rPr>
        <w:t>’</w:t>
      </w:r>
      <w:r w:rsidRPr="00B83568">
        <w:rPr>
          <w:rFonts w:ascii="Trebuchet MS" w:hAnsi="Trebuchet MS"/>
        </w:rPr>
        <w:t xml:space="preserve">s Allowance, </w:t>
      </w:r>
      <w:r w:rsidR="000E736A" w:rsidRPr="00B83568">
        <w:rPr>
          <w:rFonts w:ascii="Trebuchet MS" w:hAnsi="Trebuchet MS"/>
        </w:rPr>
        <w:t xml:space="preserve">or </w:t>
      </w:r>
      <w:r w:rsidRPr="00B83568">
        <w:rPr>
          <w:rFonts w:ascii="Trebuchet MS" w:hAnsi="Trebuchet MS"/>
        </w:rPr>
        <w:t>income-related Employment and Support Allowance</w:t>
      </w:r>
      <w:r w:rsidR="00EE2F74" w:rsidRPr="00B83568">
        <w:rPr>
          <w:rFonts w:ascii="Trebuchet MS" w:hAnsi="Trebuchet MS"/>
        </w:rPr>
        <w:t>;</w:t>
      </w:r>
      <w:r w:rsidR="000E736A" w:rsidRPr="00B83568">
        <w:rPr>
          <w:rStyle w:val="FootnoteReference"/>
          <w:rFonts w:ascii="Trebuchet MS" w:hAnsi="Trebuchet MS"/>
        </w:rPr>
        <w:footnoteReference w:id="41"/>
      </w:r>
    </w:p>
    <w:p w14:paraId="2E61216F" w14:textId="4E09CF32" w:rsidR="00542D3F" w:rsidRPr="00B83568" w:rsidRDefault="00542D3F" w:rsidP="000A1B39">
      <w:pPr>
        <w:pStyle w:val="ListParagraph"/>
        <w:numPr>
          <w:ilvl w:val="0"/>
          <w:numId w:val="29"/>
        </w:numPr>
        <w:spacing w:after="0" w:line="240" w:lineRule="auto"/>
        <w:rPr>
          <w:rFonts w:ascii="Trebuchet MS" w:hAnsi="Trebuchet MS"/>
        </w:rPr>
      </w:pPr>
      <w:r w:rsidRPr="00B83568">
        <w:rPr>
          <w:rFonts w:ascii="Trebuchet MS" w:hAnsi="Trebuchet MS"/>
        </w:rPr>
        <w:t>any concessionary payment made to compensate for non-payment of any of the benefits mentioned above</w:t>
      </w:r>
      <w:r w:rsidR="00682940" w:rsidRPr="00B83568">
        <w:rPr>
          <w:rFonts w:ascii="Trebuchet MS" w:hAnsi="Trebuchet MS"/>
        </w:rPr>
        <w:t>, or Universal Credit</w:t>
      </w:r>
      <w:r w:rsidRPr="00B83568">
        <w:rPr>
          <w:rFonts w:ascii="Trebuchet MS" w:hAnsi="Trebuchet MS"/>
        </w:rPr>
        <w:t>;</w:t>
      </w:r>
    </w:p>
    <w:p w14:paraId="5F4C6707" w14:textId="77777777" w:rsidR="00542D3F" w:rsidRPr="00B83568" w:rsidRDefault="00C1644E" w:rsidP="000A1B39">
      <w:pPr>
        <w:pStyle w:val="ListParagraph"/>
        <w:numPr>
          <w:ilvl w:val="0"/>
          <w:numId w:val="29"/>
        </w:numPr>
        <w:spacing w:after="0" w:line="240" w:lineRule="auto"/>
        <w:rPr>
          <w:rFonts w:ascii="Trebuchet MS" w:hAnsi="Trebuchet MS"/>
        </w:rPr>
      </w:pPr>
      <w:r w:rsidRPr="00B83568">
        <w:rPr>
          <w:rFonts w:ascii="Trebuchet MS" w:hAnsi="Trebuchet MS"/>
        </w:rPr>
        <w:t>Wa</w:t>
      </w:r>
      <w:r w:rsidR="00542D3F" w:rsidRPr="00B83568">
        <w:rPr>
          <w:rFonts w:ascii="Trebuchet MS" w:hAnsi="Trebuchet MS"/>
        </w:rPr>
        <w:t xml:space="preserve">r </w:t>
      </w:r>
      <w:r w:rsidRPr="00B83568">
        <w:rPr>
          <w:rFonts w:ascii="Trebuchet MS" w:hAnsi="Trebuchet MS"/>
        </w:rPr>
        <w:t>D</w:t>
      </w:r>
      <w:r w:rsidR="00542D3F" w:rsidRPr="00B83568">
        <w:rPr>
          <w:rFonts w:ascii="Trebuchet MS" w:hAnsi="Trebuchet MS"/>
        </w:rPr>
        <w:t xml:space="preserve">isablement </w:t>
      </w:r>
      <w:r w:rsidRPr="00B83568">
        <w:rPr>
          <w:rFonts w:ascii="Trebuchet MS" w:hAnsi="Trebuchet MS"/>
        </w:rPr>
        <w:t>P</w:t>
      </w:r>
      <w:r w:rsidR="00542D3F" w:rsidRPr="00B83568">
        <w:rPr>
          <w:rFonts w:ascii="Trebuchet MS" w:hAnsi="Trebuchet MS"/>
        </w:rPr>
        <w:t xml:space="preserve">ension, a </w:t>
      </w:r>
      <w:r w:rsidRPr="00B83568">
        <w:rPr>
          <w:rFonts w:ascii="Trebuchet MS" w:hAnsi="Trebuchet MS"/>
        </w:rPr>
        <w:t>W</w:t>
      </w:r>
      <w:r w:rsidR="00542D3F" w:rsidRPr="00B83568">
        <w:rPr>
          <w:rFonts w:ascii="Trebuchet MS" w:hAnsi="Trebuchet MS"/>
        </w:rPr>
        <w:t xml:space="preserve">ar </w:t>
      </w:r>
      <w:r w:rsidRPr="00B83568">
        <w:rPr>
          <w:rFonts w:ascii="Trebuchet MS" w:hAnsi="Trebuchet MS"/>
        </w:rPr>
        <w:t>W</w:t>
      </w:r>
      <w:r w:rsidR="00542D3F" w:rsidRPr="00B83568">
        <w:rPr>
          <w:rFonts w:ascii="Trebuchet MS" w:hAnsi="Trebuchet MS"/>
        </w:rPr>
        <w:t xml:space="preserve">idow’s or </w:t>
      </w:r>
      <w:r w:rsidRPr="00B83568">
        <w:rPr>
          <w:rFonts w:ascii="Trebuchet MS" w:hAnsi="Trebuchet MS"/>
        </w:rPr>
        <w:t>W</w:t>
      </w:r>
      <w:r w:rsidR="00542D3F" w:rsidRPr="00B83568">
        <w:rPr>
          <w:rFonts w:ascii="Trebuchet MS" w:hAnsi="Trebuchet MS"/>
        </w:rPr>
        <w:t xml:space="preserve">ar </w:t>
      </w:r>
      <w:r w:rsidRPr="00B83568">
        <w:rPr>
          <w:rFonts w:ascii="Trebuchet MS" w:hAnsi="Trebuchet MS"/>
        </w:rPr>
        <w:t>W</w:t>
      </w:r>
      <w:r w:rsidR="00542D3F" w:rsidRPr="00B83568">
        <w:rPr>
          <w:rFonts w:ascii="Trebuchet MS" w:hAnsi="Trebuchet MS"/>
        </w:rPr>
        <w:t xml:space="preserve">idower’s </w:t>
      </w:r>
      <w:r w:rsidRPr="00B83568">
        <w:rPr>
          <w:rFonts w:ascii="Trebuchet MS" w:hAnsi="Trebuchet MS"/>
        </w:rPr>
        <w:t>P</w:t>
      </w:r>
      <w:r w:rsidR="00542D3F" w:rsidRPr="00B83568">
        <w:rPr>
          <w:rFonts w:ascii="Trebuchet MS" w:hAnsi="Trebuchet MS"/>
        </w:rPr>
        <w:t>ension and certain analogous payments;</w:t>
      </w:r>
    </w:p>
    <w:p w14:paraId="1119713B" w14:textId="77777777" w:rsidR="007D0BB8" w:rsidRPr="00B83568" w:rsidRDefault="007D0BB8" w:rsidP="000A1B39">
      <w:pPr>
        <w:pStyle w:val="ListParagraph"/>
        <w:numPr>
          <w:ilvl w:val="0"/>
          <w:numId w:val="29"/>
        </w:numPr>
        <w:spacing w:after="0" w:line="240" w:lineRule="auto"/>
        <w:rPr>
          <w:rFonts w:ascii="Trebuchet MS" w:hAnsi="Trebuchet MS"/>
        </w:rPr>
      </w:pPr>
      <w:r w:rsidRPr="00B83568">
        <w:rPr>
          <w:rFonts w:ascii="Trebuchet MS" w:hAnsi="Trebuchet MS"/>
        </w:rPr>
        <w:t>Christmas bonus for pensioners;</w:t>
      </w:r>
    </w:p>
    <w:p w14:paraId="18199750" w14:textId="77777777" w:rsidR="007D0BB8" w:rsidRPr="00B83568" w:rsidRDefault="007D0BB8" w:rsidP="000A1B39">
      <w:pPr>
        <w:pStyle w:val="ListParagraph"/>
        <w:numPr>
          <w:ilvl w:val="0"/>
          <w:numId w:val="29"/>
        </w:numPr>
        <w:spacing w:after="0" w:line="240" w:lineRule="auto"/>
        <w:rPr>
          <w:rFonts w:ascii="Trebuchet MS" w:hAnsi="Trebuchet MS"/>
        </w:rPr>
      </w:pPr>
      <w:r w:rsidRPr="00B83568">
        <w:rPr>
          <w:rFonts w:ascii="Trebuchet MS" w:hAnsi="Trebuchet MS"/>
        </w:rPr>
        <w:t>Guardian’s Allowance;</w:t>
      </w:r>
    </w:p>
    <w:p w14:paraId="28CE985A" w14:textId="7E8D594D" w:rsidR="007D0BB8" w:rsidRDefault="007D0BB8" w:rsidP="000A1B39">
      <w:pPr>
        <w:pStyle w:val="ListParagraph"/>
        <w:numPr>
          <w:ilvl w:val="0"/>
          <w:numId w:val="29"/>
        </w:numPr>
        <w:spacing w:after="0" w:line="240" w:lineRule="auto"/>
        <w:rPr>
          <w:rFonts w:ascii="Trebuchet MS" w:hAnsi="Trebuchet MS"/>
        </w:rPr>
      </w:pPr>
      <w:r w:rsidRPr="00B83568">
        <w:rPr>
          <w:rFonts w:ascii="Trebuchet MS" w:hAnsi="Trebuchet MS"/>
        </w:rPr>
        <w:t>Child Benefit;</w:t>
      </w:r>
    </w:p>
    <w:p w14:paraId="0FA7E46C" w14:textId="3B6A09EA" w:rsidR="001246A5" w:rsidRPr="00F802BF" w:rsidRDefault="001246A5" w:rsidP="00F802BF">
      <w:pPr>
        <w:pStyle w:val="ListParagraph"/>
        <w:numPr>
          <w:ilvl w:val="0"/>
          <w:numId w:val="29"/>
        </w:numPr>
        <w:spacing w:after="0" w:line="240" w:lineRule="auto"/>
        <w:rPr>
          <w:rFonts w:ascii="Trebuchet MS" w:hAnsi="Trebuchet MS"/>
        </w:rPr>
      </w:pPr>
      <w:r w:rsidRPr="00F802BF">
        <w:rPr>
          <w:rFonts w:ascii="Trebuchet MS" w:hAnsi="Trebuchet MS"/>
        </w:rPr>
        <w:t>Child Disability Payment;</w:t>
      </w:r>
    </w:p>
    <w:p w14:paraId="578AB0F8" w14:textId="2E129EE9" w:rsidR="00450058" w:rsidRPr="00B83568" w:rsidRDefault="00450058" w:rsidP="000A1B39">
      <w:pPr>
        <w:pStyle w:val="ListParagraph"/>
        <w:numPr>
          <w:ilvl w:val="0"/>
          <w:numId w:val="29"/>
        </w:numPr>
        <w:spacing w:after="0" w:line="240" w:lineRule="auto"/>
        <w:rPr>
          <w:rFonts w:ascii="Trebuchet MS" w:hAnsi="Trebuchet MS"/>
        </w:rPr>
      </w:pPr>
      <w:r w:rsidRPr="00B83568">
        <w:rPr>
          <w:rFonts w:ascii="Trebuchet MS" w:hAnsi="Trebuchet MS"/>
        </w:rPr>
        <w:t>Housing Benefit;</w:t>
      </w:r>
    </w:p>
    <w:p w14:paraId="18B788B1" w14:textId="77777777" w:rsidR="007D0BB8" w:rsidRPr="00B83568" w:rsidRDefault="007D0BB8" w:rsidP="000A1B39">
      <w:pPr>
        <w:pStyle w:val="ListParagraph"/>
        <w:numPr>
          <w:ilvl w:val="0"/>
          <w:numId w:val="29"/>
        </w:numPr>
        <w:spacing w:after="0" w:line="240" w:lineRule="auto"/>
        <w:rPr>
          <w:rFonts w:ascii="Trebuchet MS" w:hAnsi="Trebuchet MS"/>
        </w:rPr>
      </w:pPr>
      <w:r w:rsidRPr="00B83568">
        <w:rPr>
          <w:rFonts w:ascii="Trebuchet MS" w:hAnsi="Trebuchet MS"/>
        </w:rPr>
        <w:t>Discretionary Housing Payments;</w:t>
      </w:r>
    </w:p>
    <w:p w14:paraId="5403B987" w14:textId="77777777" w:rsidR="007D0BB8" w:rsidRPr="00B83568" w:rsidRDefault="007D0BB8" w:rsidP="000A1B39">
      <w:pPr>
        <w:pStyle w:val="ListParagraph"/>
        <w:numPr>
          <w:ilvl w:val="0"/>
          <w:numId w:val="29"/>
        </w:numPr>
        <w:spacing w:after="0" w:line="240" w:lineRule="auto"/>
        <w:rPr>
          <w:rFonts w:ascii="Trebuchet MS" w:hAnsi="Trebuchet MS"/>
        </w:rPr>
      </w:pPr>
      <w:r w:rsidRPr="00B83568">
        <w:rPr>
          <w:rFonts w:ascii="Trebuchet MS" w:hAnsi="Trebuchet MS"/>
        </w:rPr>
        <w:t>payments made under a local welfare provision (formerly part of the Social Fund);</w:t>
      </w:r>
    </w:p>
    <w:p w14:paraId="2DF157F8" w14:textId="77392B56" w:rsidR="007D0BB8" w:rsidRPr="00B83568" w:rsidRDefault="007D0BB8" w:rsidP="000A1B39">
      <w:pPr>
        <w:pStyle w:val="ListParagraph"/>
        <w:numPr>
          <w:ilvl w:val="0"/>
          <w:numId w:val="29"/>
        </w:numPr>
        <w:spacing w:after="0" w:line="240" w:lineRule="auto"/>
        <w:rPr>
          <w:rFonts w:ascii="Trebuchet MS" w:hAnsi="Trebuchet MS"/>
        </w:rPr>
      </w:pPr>
      <w:r w:rsidRPr="00B83568">
        <w:rPr>
          <w:rFonts w:ascii="Trebuchet MS" w:hAnsi="Trebuchet MS"/>
        </w:rPr>
        <w:t xml:space="preserve">any increase in the rate of social security benefits for a dependant who is not a member of the </w:t>
      </w:r>
      <w:r w:rsidR="00335A1C" w:rsidRPr="00B83568">
        <w:rPr>
          <w:rFonts w:ascii="Trebuchet MS" w:hAnsi="Trebuchet MS"/>
        </w:rPr>
        <w:t>a</w:t>
      </w:r>
      <w:r w:rsidR="00C84B5A" w:rsidRPr="00B83568">
        <w:rPr>
          <w:rFonts w:ascii="Trebuchet MS" w:hAnsi="Trebuchet MS"/>
        </w:rPr>
        <w:t>p</w:t>
      </w:r>
      <w:r w:rsidR="00335A1C" w:rsidRPr="00B83568">
        <w:rPr>
          <w:rFonts w:ascii="Trebuchet MS" w:hAnsi="Trebuchet MS"/>
        </w:rPr>
        <w:t>plic</w:t>
      </w:r>
      <w:r w:rsidRPr="00B83568">
        <w:rPr>
          <w:rFonts w:ascii="Trebuchet MS" w:hAnsi="Trebuchet MS"/>
        </w:rPr>
        <w:t>ant’s family.</w:t>
      </w:r>
    </w:p>
    <w:p w14:paraId="153919DE" w14:textId="77777777" w:rsidR="000A1B39" w:rsidRDefault="000A1B39" w:rsidP="000A1B39">
      <w:pPr>
        <w:pStyle w:val="TOCHeading"/>
        <w:spacing w:before="0" w:line="240" w:lineRule="auto"/>
        <w:rPr>
          <w:rFonts w:ascii="Trebuchet MS" w:hAnsi="Trebuchet MS"/>
          <w:color w:val="21003E"/>
          <w:szCs w:val="24"/>
        </w:rPr>
      </w:pPr>
      <w:bookmarkStart w:id="83" w:name="_Toc92984918"/>
    </w:p>
    <w:p w14:paraId="1EC89C76" w14:textId="6AC7E124" w:rsidR="00542D3F" w:rsidRDefault="007D0BB8" w:rsidP="000A1B39">
      <w:pPr>
        <w:pStyle w:val="TOCHeading"/>
        <w:spacing w:before="0" w:line="240" w:lineRule="auto"/>
        <w:rPr>
          <w:rFonts w:ascii="Trebuchet MS" w:hAnsi="Trebuchet MS"/>
          <w:color w:val="21003E"/>
          <w:szCs w:val="24"/>
        </w:rPr>
      </w:pPr>
      <w:r w:rsidRPr="003532B2">
        <w:rPr>
          <w:rFonts w:ascii="Trebuchet MS" w:hAnsi="Trebuchet MS"/>
          <w:color w:val="21003E"/>
          <w:szCs w:val="24"/>
        </w:rPr>
        <w:t>Income wholly ignored – expenses</w:t>
      </w:r>
      <w:r w:rsidR="009C223B" w:rsidRPr="003532B2">
        <w:rPr>
          <w:rFonts w:ascii="Trebuchet MS" w:hAnsi="Trebuchet MS"/>
          <w:color w:val="21003E"/>
          <w:szCs w:val="24"/>
        </w:rPr>
        <w:t>:</w:t>
      </w:r>
      <w:bookmarkEnd w:id="83"/>
    </w:p>
    <w:p w14:paraId="11151612" w14:textId="77777777" w:rsidR="000A1B39" w:rsidRPr="000A1B39" w:rsidRDefault="000A1B39" w:rsidP="000A1B39">
      <w:pPr>
        <w:spacing w:after="0" w:line="240" w:lineRule="auto"/>
        <w:rPr>
          <w:lang w:val="en-US"/>
        </w:rPr>
      </w:pPr>
    </w:p>
    <w:p w14:paraId="11272CC4" w14:textId="77777777" w:rsidR="00417F5D" w:rsidRPr="00B83568" w:rsidRDefault="00417F5D" w:rsidP="000A1B39">
      <w:pPr>
        <w:pStyle w:val="ListParagraph"/>
        <w:numPr>
          <w:ilvl w:val="0"/>
          <w:numId w:val="29"/>
        </w:numPr>
        <w:spacing w:after="0" w:line="240" w:lineRule="auto"/>
        <w:rPr>
          <w:rFonts w:ascii="Trebuchet MS" w:hAnsi="Trebuchet MS"/>
        </w:rPr>
      </w:pPr>
      <w:r w:rsidRPr="00B83568">
        <w:rPr>
          <w:rFonts w:ascii="Trebuchet MS" w:hAnsi="Trebuchet MS"/>
        </w:rPr>
        <w:t>any payment made for travelling or other expenses relating to participation in a recognised work programme;</w:t>
      </w:r>
    </w:p>
    <w:p w14:paraId="26ED2323" w14:textId="77777777" w:rsidR="00417F5D" w:rsidRPr="00B83568" w:rsidRDefault="00417F5D" w:rsidP="000A1B39">
      <w:pPr>
        <w:pStyle w:val="ListParagraph"/>
        <w:numPr>
          <w:ilvl w:val="0"/>
          <w:numId w:val="29"/>
        </w:numPr>
        <w:spacing w:after="0" w:line="240" w:lineRule="auto"/>
        <w:rPr>
          <w:rFonts w:ascii="Trebuchet MS" w:hAnsi="Trebuchet MS"/>
        </w:rPr>
      </w:pPr>
      <w:r w:rsidRPr="00B83568">
        <w:rPr>
          <w:rFonts w:ascii="Trebuchet MS" w:hAnsi="Trebuchet MS"/>
        </w:rPr>
        <w:t>any payment made for expenses incurred for unpaid voluntary work;</w:t>
      </w:r>
    </w:p>
    <w:p w14:paraId="7269B793" w14:textId="77777777" w:rsidR="00417F5D" w:rsidRPr="00B83568" w:rsidRDefault="00417F5D" w:rsidP="000A1B39">
      <w:pPr>
        <w:pStyle w:val="ListParagraph"/>
        <w:numPr>
          <w:ilvl w:val="0"/>
          <w:numId w:val="29"/>
        </w:numPr>
        <w:spacing w:after="0" w:line="240" w:lineRule="auto"/>
        <w:rPr>
          <w:rFonts w:ascii="Trebuchet MS" w:hAnsi="Trebuchet MS"/>
        </w:rPr>
      </w:pPr>
      <w:r w:rsidRPr="00B83568">
        <w:rPr>
          <w:rFonts w:ascii="Trebuchet MS" w:hAnsi="Trebuchet MS"/>
        </w:rPr>
        <w:t>payments arising from participation in consultation exercises undertaken by certain public bodies;</w:t>
      </w:r>
    </w:p>
    <w:p w14:paraId="5CB475A4" w14:textId="13BCB4BA" w:rsidR="007D0BB8" w:rsidRPr="00B83568" w:rsidRDefault="007D0BB8" w:rsidP="000A1B39">
      <w:pPr>
        <w:pStyle w:val="ListParagraph"/>
        <w:numPr>
          <w:ilvl w:val="0"/>
          <w:numId w:val="29"/>
        </w:numPr>
        <w:spacing w:after="0" w:line="240" w:lineRule="auto"/>
        <w:rPr>
          <w:rFonts w:ascii="Trebuchet MS" w:hAnsi="Trebuchet MS"/>
        </w:rPr>
      </w:pPr>
      <w:r w:rsidRPr="00B83568">
        <w:rPr>
          <w:rFonts w:ascii="Trebuchet MS" w:hAnsi="Trebuchet MS"/>
        </w:rPr>
        <w:t>payments for expenses to attend a court of law (for example, travel</w:t>
      </w:r>
      <w:r w:rsidR="00C1644E" w:rsidRPr="00B83568">
        <w:rPr>
          <w:rFonts w:ascii="Trebuchet MS" w:hAnsi="Trebuchet MS"/>
        </w:rPr>
        <w:t>,</w:t>
      </w:r>
      <w:r w:rsidRPr="00B83568">
        <w:rPr>
          <w:rFonts w:ascii="Trebuchet MS" w:hAnsi="Trebuchet MS"/>
        </w:rPr>
        <w:t xml:space="preserve"> subsistence and accommodation), for example </w:t>
      </w:r>
      <w:r w:rsidR="00767614" w:rsidRPr="00B83568">
        <w:rPr>
          <w:rFonts w:ascii="Trebuchet MS" w:hAnsi="Trebuchet MS"/>
        </w:rPr>
        <w:t xml:space="preserve">to attend </w:t>
      </w:r>
      <w:r w:rsidRPr="00B83568">
        <w:rPr>
          <w:rFonts w:ascii="Trebuchet MS" w:hAnsi="Trebuchet MS"/>
        </w:rPr>
        <w:t xml:space="preserve">jury service or </w:t>
      </w:r>
      <w:r w:rsidR="00767614" w:rsidRPr="00B83568">
        <w:rPr>
          <w:rFonts w:ascii="Trebuchet MS" w:hAnsi="Trebuchet MS"/>
        </w:rPr>
        <w:t xml:space="preserve">when </w:t>
      </w:r>
      <w:r w:rsidRPr="00B83568">
        <w:rPr>
          <w:rFonts w:ascii="Trebuchet MS" w:hAnsi="Trebuchet MS"/>
        </w:rPr>
        <w:t>acting as a witness;</w:t>
      </w:r>
    </w:p>
    <w:p w14:paraId="7E5CC718" w14:textId="0670154C" w:rsidR="001A7D92" w:rsidRPr="00B83568" w:rsidRDefault="001A7D92" w:rsidP="000A1B39">
      <w:pPr>
        <w:pStyle w:val="ListParagraph"/>
        <w:numPr>
          <w:ilvl w:val="0"/>
          <w:numId w:val="29"/>
        </w:numPr>
        <w:spacing w:after="0" w:line="240" w:lineRule="auto"/>
        <w:rPr>
          <w:rFonts w:ascii="Trebuchet MS" w:hAnsi="Trebuchet MS"/>
        </w:rPr>
      </w:pPr>
      <w:r w:rsidRPr="00B83568">
        <w:rPr>
          <w:rFonts w:ascii="Trebuchet MS" w:hAnsi="Trebuchet MS"/>
        </w:rPr>
        <w:t>payments for NHS travelling expenses and remission of charges</w:t>
      </w:r>
      <w:r w:rsidR="00D520FF" w:rsidRPr="00B83568">
        <w:rPr>
          <w:rFonts w:ascii="Trebuchet MS" w:hAnsi="Trebuchet MS"/>
        </w:rPr>
        <w:t xml:space="preserve"> made by the NHS</w:t>
      </w:r>
      <w:r w:rsidR="00A32A14" w:rsidRPr="00B83568">
        <w:rPr>
          <w:rFonts w:ascii="Trebuchet MS" w:hAnsi="Trebuchet MS"/>
        </w:rPr>
        <w:t>;</w:t>
      </w:r>
    </w:p>
    <w:p w14:paraId="1211FC82" w14:textId="16C99142" w:rsidR="00417F5D" w:rsidRDefault="00B777FB" w:rsidP="000A1B39">
      <w:pPr>
        <w:pStyle w:val="ListParagraph"/>
        <w:numPr>
          <w:ilvl w:val="0"/>
          <w:numId w:val="29"/>
        </w:numPr>
        <w:spacing w:after="0" w:line="240" w:lineRule="auto"/>
        <w:rPr>
          <w:rFonts w:ascii="Trebuchet MS" w:hAnsi="Trebuchet MS"/>
        </w:rPr>
      </w:pPr>
      <w:r w:rsidRPr="00B83568">
        <w:rPr>
          <w:rFonts w:ascii="Trebuchet MS" w:hAnsi="Trebuchet MS"/>
        </w:rPr>
        <w:t>any payment of expenses in respect of an employed earner that is ‘wholly, exclusively and necessarily incurred</w:t>
      </w:r>
      <w:r w:rsidR="00C62010" w:rsidRPr="00B83568">
        <w:rPr>
          <w:rFonts w:ascii="Trebuchet MS" w:hAnsi="Trebuchet MS"/>
        </w:rPr>
        <w:t>’</w:t>
      </w:r>
      <w:r w:rsidR="007D0BB8" w:rsidRPr="00B83568">
        <w:rPr>
          <w:rFonts w:ascii="Trebuchet MS" w:hAnsi="Trebuchet MS"/>
        </w:rPr>
        <w:t>.</w:t>
      </w:r>
    </w:p>
    <w:p w14:paraId="4DD63E4F" w14:textId="77777777" w:rsidR="000A1B39" w:rsidRPr="00B83568" w:rsidRDefault="000A1B39" w:rsidP="000A1B39">
      <w:pPr>
        <w:pStyle w:val="ListParagraph"/>
        <w:spacing w:after="0" w:line="240" w:lineRule="auto"/>
        <w:rPr>
          <w:rFonts w:ascii="Trebuchet MS" w:hAnsi="Trebuchet MS"/>
        </w:rPr>
      </w:pPr>
    </w:p>
    <w:p w14:paraId="5A882881" w14:textId="31F04879" w:rsidR="000A1B39" w:rsidRDefault="007D0BB8" w:rsidP="000A1B39">
      <w:pPr>
        <w:pStyle w:val="TOCHeading"/>
        <w:spacing w:before="0" w:line="240" w:lineRule="auto"/>
        <w:rPr>
          <w:rFonts w:ascii="Trebuchet MS" w:hAnsi="Trebuchet MS"/>
          <w:color w:val="21003E"/>
          <w:szCs w:val="24"/>
        </w:rPr>
      </w:pPr>
      <w:bookmarkStart w:id="84" w:name="_Toc92984919"/>
      <w:r w:rsidRPr="003532B2">
        <w:rPr>
          <w:rFonts w:ascii="Trebuchet MS" w:hAnsi="Trebuchet MS"/>
          <w:color w:val="21003E"/>
          <w:szCs w:val="24"/>
        </w:rPr>
        <w:t>Income wholly ignored – other:</w:t>
      </w:r>
      <w:bookmarkEnd w:id="84"/>
    </w:p>
    <w:p w14:paraId="6A1920A6" w14:textId="77777777" w:rsidR="000A1B39" w:rsidRPr="000A1B39" w:rsidRDefault="000A1B39" w:rsidP="000A1B39">
      <w:pPr>
        <w:spacing w:after="0" w:line="240" w:lineRule="auto"/>
        <w:rPr>
          <w:lang w:val="en-US"/>
        </w:rPr>
      </w:pPr>
    </w:p>
    <w:p w14:paraId="37788155" w14:textId="77777777" w:rsidR="007D0BB8" w:rsidRPr="00B83568" w:rsidRDefault="007D0BB8" w:rsidP="000A1B39">
      <w:pPr>
        <w:pStyle w:val="ListParagraph"/>
        <w:numPr>
          <w:ilvl w:val="0"/>
          <w:numId w:val="29"/>
        </w:numPr>
        <w:spacing w:after="0" w:line="240" w:lineRule="auto"/>
        <w:rPr>
          <w:rFonts w:ascii="Trebuchet MS" w:hAnsi="Trebuchet MS"/>
        </w:rPr>
      </w:pPr>
      <w:r w:rsidRPr="00B83568">
        <w:rPr>
          <w:rFonts w:ascii="Trebuchet MS" w:hAnsi="Trebuchet MS"/>
        </w:rPr>
        <w:t>cha</w:t>
      </w:r>
      <w:r w:rsidR="00427B55" w:rsidRPr="00B83568">
        <w:rPr>
          <w:rFonts w:ascii="Trebuchet MS" w:hAnsi="Trebuchet MS"/>
        </w:rPr>
        <w:t>ritable and voluntary payments,</w:t>
      </w:r>
      <w:r w:rsidRPr="00B83568">
        <w:rPr>
          <w:rFonts w:ascii="Trebuchet MS" w:hAnsi="Trebuchet MS"/>
        </w:rPr>
        <w:t xml:space="preserve"> but not where the payment is made by a former partner of the applicant, or former partner of any member of the applicant’s family or the parent of a child or young person where they are a member of the applicant’s family;</w:t>
      </w:r>
    </w:p>
    <w:p w14:paraId="1732C572" w14:textId="77777777" w:rsidR="000A1B39" w:rsidRDefault="000A1B39">
      <w:pPr>
        <w:rPr>
          <w:rFonts w:ascii="Trebuchet MS" w:hAnsi="Trebuchet MS"/>
        </w:rPr>
      </w:pPr>
      <w:r>
        <w:rPr>
          <w:rFonts w:ascii="Trebuchet MS" w:hAnsi="Trebuchet MS"/>
        </w:rPr>
        <w:br w:type="page"/>
      </w:r>
    </w:p>
    <w:p w14:paraId="250661D0" w14:textId="00033C73" w:rsidR="00427B55" w:rsidRPr="00B83568" w:rsidRDefault="00E2041A" w:rsidP="000A1B39">
      <w:pPr>
        <w:pStyle w:val="ListParagraph"/>
        <w:numPr>
          <w:ilvl w:val="0"/>
          <w:numId w:val="29"/>
        </w:numPr>
        <w:spacing w:after="0" w:line="240" w:lineRule="auto"/>
        <w:rPr>
          <w:rFonts w:ascii="Trebuchet MS" w:hAnsi="Trebuchet MS"/>
        </w:rPr>
      </w:pPr>
      <w:r w:rsidRPr="00B83568">
        <w:rPr>
          <w:rFonts w:ascii="Trebuchet MS" w:hAnsi="Trebuchet MS"/>
        </w:rPr>
        <w:lastRenderedPageBreak/>
        <w:t xml:space="preserve">any of </w:t>
      </w:r>
      <w:r w:rsidR="00D33D33" w:rsidRPr="00B83568">
        <w:rPr>
          <w:rFonts w:ascii="Trebuchet MS" w:hAnsi="Trebuchet MS"/>
        </w:rPr>
        <w:t xml:space="preserve">the following </w:t>
      </w:r>
      <w:r w:rsidR="00053E57" w:rsidRPr="00B83568">
        <w:rPr>
          <w:rFonts w:ascii="Trebuchet MS" w:hAnsi="Trebuchet MS"/>
        </w:rPr>
        <w:t>payment</w:t>
      </w:r>
      <w:r w:rsidR="00D33D33" w:rsidRPr="00B83568">
        <w:rPr>
          <w:rFonts w:ascii="Trebuchet MS" w:hAnsi="Trebuchet MS"/>
        </w:rPr>
        <w:t>s</w:t>
      </w:r>
      <w:r w:rsidR="00053E57" w:rsidRPr="00B83568">
        <w:rPr>
          <w:rFonts w:ascii="Trebuchet MS" w:hAnsi="Trebuchet MS"/>
        </w:rPr>
        <w:t xml:space="preserve"> made to the applicant in con</w:t>
      </w:r>
      <w:r w:rsidR="00D80586" w:rsidRPr="00B83568">
        <w:rPr>
          <w:rFonts w:ascii="Trebuchet MS" w:hAnsi="Trebuchet MS"/>
        </w:rPr>
        <w:t>sequence of their personal injury</w:t>
      </w:r>
      <w:r w:rsidR="00D33D33" w:rsidRPr="00B83568">
        <w:rPr>
          <w:rFonts w:ascii="Trebuchet MS" w:hAnsi="Trebuchet MS"/>
        </w:rPr>
        <w:t>:</w:t>
      </w:r>
      <w:r w:rsidR="006C4E59" w:rsidRPr="00B83568">
        <w:rPr>
          <w:rFonts w:ascii="Trebuchet MS" w:hAnsi="Trebuchet MS"/>
        </w:rPr>
        <w:t xml:space="preserve"> </w:t>
      </w:r>
      <w:r w:rsidR="00D33D33" w:rsidRPr="00B83568">
        <w:rPr>
          <w:rFonts w:ascii="Trebuchet MS" w:hAnsi="Trebuchet MS"/>
        </w:rPr>
        <w:t>from a trust</w:t>
      </w:r>
      <w:r w:rsidR="004132E7" w:rsidRPr="00B83568">
        <w:rPr>
          <w:rFonts w:ascii="Trebuchet MS" w:hAnsi="Trebuchet MS"/>
        </w:rPr>
        <w:t>,</w:t>
      </w:r>
      <w:r w:rsidR="00D33D33" w:rsidRPr="00B83568">
        <w:rPr>
          <w:rFonts w:ascii="Trebuchet MS" w:hAnsi="Trebuchet MS"/>
        </w:rPr>
        <w:t xml:space="preserve"> </w:t>
      </w:r>
      <w:r w:rsidR="00BC0177" w:rsidRPr="00B83568">
        <w:rPr>
          <w:rFonts w:ascii="Trebuchet MS" w:hAnsi="Trebuchet MS"/>
        </w:rPr>
        <w:t xml:space="preserve">from </w:t>
      </w:r>
      <w:r w:rsidR="006C4E59" w:rsidRPr="00B83568">
        <w:rPr>
          <w:rFonts w:ascii="Trebuchet MS" w:hAnsi="Trebuchet MS"/>
        </w:rPr>
        <w:t>an annuity following any agreement or court order</w:t>
      </w:r>
      <w:r w:rsidR="001D74B3" w:rsidRPr="00B83568">
        <w:rPr>
          <w:rFonts w:ascii="Trebuchet MS" w:hAnsi="Trebuchet MS"/>
        </w:rPr>
        <w:t xml:space="preserve"> </w:t>
      </w:r>
      <w:r w:rsidR="007A05B7" w:rsidRPr="00B83568">
        <w:rPr>
          <w:rFonts w:ascii="Trebuchet MS" w:hAnsi="Trebuchet MS"/>
        </w:rPr>
        <w:t>or from funds</w:t>
      </w:r>
      <w:r w:rsidR="0051252E" w:rsidRPr="00B83568">
        <w:rPr>
          <w:rFonts w:ascii="Trebuchet MS" w:hAnsi="Trebuchet MS"/>
        </w:rPr>
        <w:t xml:space="preserve"> derived from a payment made</w:t>
      </w:r>
      <w:r w:rsidR="00B102C7" w:rsidRPr="00B83568">
        <w:rPr>
          <w:rFonts w:ascii="Trebuchet MS" w:hAnsi="Trebuchet MS"/>
        </w:rPr>
        <w:t xml:space="preserve">, or </w:t>
      </w:r>
      <w:r w:rsidR="00BC0177" w:rsidRPr="00B83568">
        <w:rPr>
          <w:rFonts w:ascii="Trebuchet MS" w:hAnsi="Trebuchet MS"/>
        </w:rPr>
        <w:t xml:space="preserve">from </w:t>
      </w:r>
      <w:r w:rsidR="00D2456D" w:rsidRPr="00B83568">
        <w:rPr>
          <w:rFonts w:ascii="Trebuchet MS" w:hAnsi="Trebuchet MS"/>
        </w:rPr>
        <w:t xml:space="preserve">a </w:t>
      </w:r>
      <w:r w:rsidR="001D2868" w:rsidRPr="00B83568">
        <w:rPr>
          <w:rFonts w:ascii="Trebuchet MS" w:hAnsi="Trebuchet MS"/>
        </w:rPr>
        <w:t>payment</w:t>
      </w:r>
      <w:r w:rsidR="00D2456D" w:rsidRPr="00B83568">
        <w:rPr>
          <w:rFonts w:ascii="Trebuchet MS" w:hAnsi="Trebuchet MS"/>
        </w:rPr>
        <w:t xml:space="preserve"> received under </w:t>
      </w:r>
      <w:r w:rsidR="00014547" w:rsidRPr="00B83568">
        <w:rPr>
          <w:rFonts w:ascii="Trebuchet MS" w:hAnsi="Trebuchet MS"/>
        </w:rPr>
        <w:t>any agreement or court order;</w:t>
      </w:r>
      <w:r w:rsidR="00CC1F51" w:rsidRPr="00B83568">
        <w:rPr>
          <w:rFonts w:ascii="Trebuchet MS" w:hAnsi="Trebuchet MS"/>
        </w:rPr>
        <w:t xml:space="preserve"> but not where the payment is made by a former partner of the applicant, or former partner of any member of the applicant’s family or the parent of a child or young person where they are a member of the applicant’s family;</w:t>
      </w:r>
      <w:r w:rsidR="00014547" w:rsidRPr="00B83568">
        <w:rPr>
          <w:rFonts w:ascii="Trebuchet MS" w:hAnsi="Trebuchet MS"/>
        </w:rPr>
        <w:t xml:space="preserve"> </w:t>
      </w:r>
    </w:p>
    <w:p w14:paraId="00E32A6E" w14:textId="77777777" w:rsidR="00BB29DB" w:rsidRPr="00B83568" w:rsidRDefault="00BB29DB" w:rsidP="000A1B39">
      <w:pPr>
        <w:pStyle w:val="ListParagraph"/>
        <w:numPr>
          <w:ilvl w:val="0"/>
          <w:numId w:val="29"/>
        </w:numPr>
        <w:spacing w:after="0" w:line="240" w:lineRule="auto"/>
        <w:rPr>
          <w:rFonts w:ascii="Trebuchet MS" w:hAnsi="Trebuchet MS"/>
        </w:rPr>
      </w:pPr>
      <w:r w:rsidRPr="00B83568">
        <w:rPr>
          <w:rFonts w:ascii="Trebuchet MS" w:hAnsi="Trebuchet MS"/>
        </w:rPr>
        <w:t>any payment made to the applicant as a holder of the Victoria Cross, the George</w:t>
      </w:r>
      <w:r w:rsidR="00C62010" w:rsidRPr="00B83568">
        <w:rPr>
          <w:rFonts w:ascii="Trebuchet MS" w:hAnsi="Trebuchet MS"/>
        </w:rPr>
        <w:t xml:space="preserve"> Cross or any analogous payment;</w:t>
      </w:r>
    </w:p>
    <w:p w14:paraId="25DF647A" w14:textId="77777777" w:rsidR="007D0BB8" w:rsidRPr="00B83568" w:rsidRDefault="007D0BB8" w:rsidP="000A1B39">
      <w:pPr>
        <w:pStyle w:val="ListParagraph"/>
        <w:numPr>
          <w:ilvl w:val="0"/>
          <w:numId w:val="29"/>
        </w:numPr>
        <w:spacing w:after="0" w:line="240" w:lineRule="auto"/>
        <w:rPr>
          <w:rFonts w:ascii="Trebuchet MS" w:hAnsi="Trebuchet MS"/>
        </w:rPr>
      </w:pPr>
      <w:r w:rsidRPr="00B83568">
        <w:rPr>
          <w:rFonts w:ascii="Trebuchet MS" w:hAnsi="Trebuchet MS"/>
        </w:rPr>
        <w:t>payments made from the Macfarlane and similar trusts, and certain analogous payments;</w:t>
      </w:r>
    </w:p>
    <w:p w14:paraId="061E5DBD" w14:textId="77777777" w:rsidR="007D0BB8" w:rsidRPr="00B83568" w:rsidRDefault="007D0BB8" w:rsidP="000A1B39">
      <w:pPr>
        <w:pStyle w:val="ListParagraph"/>
        <w:numPr>
          <w:ilvl w:val="0"/>
          <w:numId w:val="29"/>
        </w:numPr>
        <w:spacing w:after="0" w:line="240" w:lineRule="auto"/>
        <w:rPr>
          <w:rFonts w:ascii="Trebuchet MS" w:hAnsi="Trebuchet MS"/>
        </w:rPr>
      </w:pPr>
      <w:r w:rsidRPr="00B83568">
        <w:rPr>
          <w:rFonts w:ascii="Trebuchet MS" w:hAnsi="Trebuchet MS"/>
        </w:rPr>
        <w:t>any payment made under the Assisted Prison Visit’s Scheme set up to help relatives or other persons to visit persons in custody;</w:t>
      </w:r>
    </w:p>
    <w:p w14:paraId="55FECA3A" w14:textId="77777777" w:rsidR="00BB29DB" w:rsidRPr="00B83568" w:rsidRDefault="00BB29DB" w:rsidP="000A1B39">
      <w:pPr>
        <w:pStyle w:val="ListParagraph"/>
        <w:numPr>
          <w:ilvl w:val="0"/>
          <w:numId w:val="29"/>
        </w:numPr>
        <w:spacing w:after="0" w:line="240" w:lineRule="auto"/>
        <w:rPr>
          <w:rFonts w:ascii="Trebuchet MS" w:hAnsi="Trebuchet MS"/>
        </w:rPr>
      </w:pPr>
      <w:r w:rsidRPr="00B83568">
        <w:rPr>
          <w:rFonts w:ascii="Trebuchet MS" w:hAnsi="Trebuchet MS"/>
        </w:rPr>
        <w:t>payments akin to education maintenance allowance;</w:t>
      </w:r>
    </w:p>
    <w:p w14:paraId="2AA0FBDC" w14:textId="6DB28A25" w:rsidR="00BB29DB" w:rsidRPr="00B83568" w:rsidRDefault="00C20FE8" w:rsidP="000A1B39">
      <w:pPr>
        <w:pStyle w:val="ListParagraph"/>
        <w:numPr>
          <w:ilvl w:val="0"/>
          <w:numId w:val="29"/>
        </w:numPr>
        <w:spacing w:after="0" w:line="240" w:lineRule="auto"/>
        <w:rPr>
          <w:rFonts w:ascii="Trebuchet MS" w:hAnsi="Trebuchet MS"/>
        </w:rPr>
      </w:pPr>
      <w:r w:rsidRPr="00B83568">
        <w:rPr>
          <w:rFonts w:ascii="Trebuchet MS" w:hAnsi="Trebuchet MS"/>
        </w:rPr>
        <w:t>training allowances</w:t>
      </w:r>
      <w:r w:rsidR="00064B5E" w:rsidRPr="00B83568">
        <w:rPr>
          <w:rFonts w:ascii="Trebuchet MS" w:hAnsi="Trebuchet MS"/>
        </w:rPr>
        <w:t xml:space="preserve"> paid under section 2 of the Employment and Training Act 1973 except where</w:t>
      </w:r>
      <w:r w:rsidR="00EC3B1E" w:rsidRPr="00B83568">
        <w:rPr>
          <w:rFonts w:ascii="Trebuchet MS" w:hAnsi="Trebuchet MS"/>
        </w:rPr>
        <w:t xml:space="preserve"> they are paid in</w:t>
      </w:r>
      <w:r w:rsidR="000B6F60" w:rsidRPr="00B83568">
        <w:rPr>
          <w:rFonts w:ascii="Trebuchet MS" w:hAnsi="Trebuchet MS"/>
        </w:rPr>
        <w:t xml:space="preserve">stead of </w:t>
      </w:r>
      <w:r w:rsidR="00EA5429" w:rsidRPr="00B83568">
        <w:rPr>
          <w:rFonts w:ascii="Trebuchet MS" w:hAnsi="Trebuchet MS"/>
        </w:rPr>
        <w:t xml:space="preserve">a </w:t>
      </w:r>
      <w:r w:rsidR="000B6F60" w:rsidRPr="00B83568">
        <w:rPr>
          <w:rFonts w:ascii="Trebuchet MS" w:hAnsi="Trebuchet MS"/>
        </w:rPr>
        <w:t>social security benefit</w:t>
      </w:r>
      <w:r w:rsidR="00EA5429" w:rsidRPr="00B83568">
        <w:rPr>
          <w:rFonts w:ascii="Trebuchet MS" w:hAnsi="Trebuchet MS"/>
        </w:rPr>
        <w:t xml:space="preserve"> or they are paid </w:t>
      </w:r>
      <w:r w:rsidR="00F603EE" w:rsidRPr="00B83568">
        <w:rPr>
          <w:rFonts w:ascii="Trebuchet MS" w:hAnsi="Trebuchet MS"/>
        </w:rPr>
        <w:t xml:space="preserve">for </w:t>
      </w:r>
      <w:r w:rsidR="00445CF0" w:rsidRPr="00B83568">
        <w:rPr>
          <w:rFonts w:ascii="Trebuchet MS" w:hAnsi="Trebuchet MS"/>
        </w:rPr>
        <w:t>cost-of-living</w:t>
      </w:r>
      <w:r w:rsidR="00F603EE" w:rsidRPr="00B83568">
        <w:rPr>
          <w:rFonts w:ascii="Trebuchet MS" w:hAnsi="Trebuchet MS"/>
        </w:rPr>
        <w:t xml:space="preserve"> expenses</w:t>
      </w:r>
      <w:r w:rsidR="00C26894" w:rsidRPr="00B83568">
        <w:rPr>
          <w:rFonts w:ascii="Trebuchet MS" w:hAnsi="Trebuchet MS"/>
        </w:rPr>
        <w:t>;</w:t>
      </w:r>
      <w:r w:rsidR="00F603EE" w:rsidRPr="00B83568">
        <w:rPr>
          <w:rStyle w:val="FootnoteReference"/>
          <w:rFonts w:ascii="Trebuchet MS" w:hAnsi="Trebuchet MS"/>
        </w:rPr>
        <w:footnoteReference w:id="42"/>
      </w:r>
    </w:p>
    <w:p w14:paraId="7CEAEE8D" w14:textId="77777777" w:rsidR="00C608B0" w:rsidRPr="00B83568" w:rsidRDefault="00C608B0" w:rsidP="000A1B39">
      <w:pPr>
        <w:pStyle w:val="ListParagraph"/>
        <w:numPr>
          <w:ilvl w:val="0"/>
          <w:numId w:val="29"/>
        </w:numPr>
        <w:spacing w:after="0" w:line="240" w:lineRule="auto"/>
        <w:rPr>
          <w:rFonts w:ascii="Trebuchet MS" w:hAnsi="Trebuchet MS"/>
        </w:rPr>
      </w:pPr>
      <w:r w:rsidRPr="00B83568">
        <w:rPr>
          <w:rFonts w:ascii="Trebuchet MS" w:hAnsi="Trebuchet MS"/>
        </w:rPr>
        <w:t xml:space="preserve">any payment made under the Employment Services Access to </w:t>
      </w:r>
      <w:r w:rsidR="00C1644E" w:rsidRPr="00B83568">
        <w:rPr>
          <w:rFonts w:ascii="Trebuchet MS" w:hAnsi="Trebuchet MS"/>
        </w:rPr>
        <w:t>W</w:t>
      </w:r>
      <w:r w:rsidRPr="00B83568">
        <w:rPr>
          <w:rFonts w:ascii="Trebuchet MS" w:hAnsi="Trebuchet MS"/>
        </w:rPr>
        <w:t>ork scheme for disabled people;</w:t>
      </w:r>
    </w:p>
    <w:p w14:paraId="5BCE89F0" w14:textId="77777777" w:rsidR="00C608B0" w:rsidRPr="00B83568" w:rsidRDefault="00C608B0" w:rsidP="000A1B39">
      <w:pPr>
        <w:pStyle w:val="ListParagraph"/>
        <w:numPr>
          <w:ilvl w:val="0"/>
          <w:numId w:val="29"/>
        </w:numPr>
        <w:spacing w:after="0" w:line="240" w:lineRule="auto"/>
        <w:rPr>
          <w:rFonts w:ascii="Trebuchet MS" w:hAnsi="Trebuchet MS"/>
        </w:rPr>
      </w:pPr>
      <w:r w:rsidRPr="00B83568">
        <w:rPr>
          <w:rFonts w:ascii="Trebuchet MS" w:hAnsi="Trebuchet MS"/>
        </w:rPr>
        <w:t>direct payments made to disabled people to buy services and direct payments in lieu of health care;</w:t>
      </w:r>
    </w:p>
    <w:p w14:paraId="0B83A710" w14:textId="0888E9A5" w:rsidR="004D7664" w:rsidRPr="00B83568" w:rsidRDefault="00C608B0" w:rsidP="000A1B39">
      <w:pPr>
        <w:pStyle w:val="ListParagraph"/>
        <w:numPr>
          <w:ilvl w:val="0"/>
          <w:numId w:val="29"/>
        </w:numPr>
        <w:spacing w:after="0" w:line="240" w:lineRule="auto"/>
        <w:rPr>
          <w:rFonts w:ascii="Trebuchet MS" w:hAnsi="Trebuchet MS"/>
        </w:rPr>
      </w:pPr>
      <w:r w:rsidRPr="00B83568">
        <w:rPr>
          <w:rFonts w:ascii="Trebuchet MS" w:hAnsi="Trebuchet MS"/>
        </w:rPr>
        <w:t xml:space="preserve">payments made by a local authority to enable the applicant or </w:t>
      </w:r>
      <w:r w:rsidR="00507085" w:rsidRPr="00B83568">
        <w:rPr>
          <w:rFonts w:ascii="Trebuchet MS" w:hAnsi="Trebuchet MS"/>
        </w:rPr>
        <w:t>their</w:t>
      </w:r>
      <w:r w:rsidRPr="00B83568">
        <w:rPr>
          <w:rFonts w:ascii="Trebuchet MS" w:hAnsi="Trebuchet MS"/>
        </w:rPr>
        <w:t xml:space="preserve"> partner to live independently;</w:t>
      </w:r>
    </w:p>
    <w:p w14:paraId="1D8E99A0" w14:textId="0F8FDB1C" w:rsidR="00C608B0" w:rsidRPr="00B83568" w:rsidRDefault="00F411AD" w:rsidP="000A1B39">
      <w:pPr>
        <w:pStyle w:val="ListParagraph"/>
        <w:numPr>
          <w:ilvl w:val="0"/>
          <w:numId w:val="29"/>
        </w:numPr>
        <w:spacing w:after="0" w:line="240" w:lineRule="auto"/>
        <w:rPr>
          <w:rFonts w:ascii="Trebuchet MS" w:hAnsi="Trebuchet MS"/>
        </w:rPr>
      </w:pPr>
      <w:r w:rsidRPr="00B83568">
        <w:rPr>
          <w:rFonts w:ascii="Trebuchet MS" w:hAnsi="Trebuchet MS"/>
        </w:rPr>
        <w:t>payments made in consequence of a reduction in council tax</w:t>
      </w:r>
      <w:r w:rsidR="00957D42" w:rsidRPr="00B83568">
        <w:rPr>
          <w:rFonts w:ascii="Trebuchet MS" w:hAnsi="Trebuchet MS"/>
        </w:rPr>
        <w:t>;</w:t>
      </w:r>
      <w:r w:rsidR="00C608B0" w:rsidRPr="00B83568">
        <w:rPr>
          <w:rFonts w:ascii="Trebuchet MS" w:hAnsi="Trebuchet MS"/>
        </w:rPr>
        <w:tab/>
      </w:r>
    </w:p>
    <w:p w14:paraId="02A85603" w14:textId="77777777" w:rsidR="00086DB4" w:rsidRPr="00B83568" w:rsidRDefault="00086DB4" w:rsidP="000A1B39">
      <w:pPr>
        <w:pStyle w:val="ListParagraph"/>
        <w:numPr>
          <w:ilvl w:val="0"/>
          <w:numId w:val="29"/>
        </w:numPr>
        <w:spacing w:after="0" w:line="240" w:lineRule="auto"/>
        <w:rPr>
          <w:rFonts w:ascii="Trebuchet MS" w:hAnsi="Trebuchet MS"/>
        </w:rPr>
      </w:pPr>
      <w:r w:rsidRPr="00B83568">
        <w:rPr>
          <w:rFonts w:ascii="Trebuchet MS" w:hAnsi="Trebuchet MS"/>
        </w:rPr>
        <w:t>a parental contribution taken into account in calculating a student’s grant or loan</w:t>
      </w:r>
      <w:r w:rsidR="006A4748" w:rsidRPr="00B83568">
        <w:rPr>
          <w:rFonts w:ascii="Trebuchet MS" w:hAnsi="Trebuchet MS"/>
        </w:rPr>
        <w:t>, and payments where there is not a grant or loan up to a limited extent;</w:t>
      </w:r>
    </w:p>
    <w:p w14:paraId="0EF85E20" w14:textId="77777777" w:rsidR="006A4748" w:rsidRPr="00B83568" w:rsidRDefault="006A4748" w:rsidP="000A1B39">
      <w:pPr>
        <w:pStyle w:val="ListParagraph"/>
        <w:numPr>
          <w:ilvl w:val="0"/>
          <w:numId w:val="29"/>
        </w:numPr>
        <w:spacing w:after="0" w:line="240" w:lineRule="auto"/>
        <w:rPr>
          <w:rFonts w:ascii="Trebuchet MS" w:hAnsi="Trebuchet MS"/>
        </w:rPr>
      </w:pPr>
      <w:r w:rsidRPr="00B83568">
        <w:rPr>
          <w:rFonts w:ascii="Trebuchet MS" w:hAnsi="Trebuchet MS"/>
        </w:rPr>
        <w:t>payments made to the applicant by a child, young person or non-dependant</w:t>
      </w:r>
      <w:r w:rsidR="00110B7C" w:rsidRPr="00B83568">
        <w:rPr>
          <w:rFonts w:ascii="Trebuchet MS" w:hAnsi="Trebuchet MS"/>
        </w:rPr>
        <w:t>;</w:t>
      </w:r>
    </w:p>
    <w:p w14:paraId="693FAB78" w14:textId="4EC9A550" w:rsidR="007D0BB8" w:rsidRPr="00B83568" w:rsidRDefault="007D0BB8" w:rsidP="000A1B39">
      <w:pPr>
        <w:pStyle w:val="ListParagraph"/>
        <w:numPr>
          <w:ilvl w:val="0"/>
          <w:numId w:val="29"/>
        </w:numPr>
        <w:spacing w:after="0" w:line="240" w:lineRule="auto"/>
        <w:rPr>
          <w:rFonts w:ascii="Trebuchet MS" w:hAnsi="Trebuchet MS"/>
        </w:rPr>
      </w:pPr>
      <w:r w:rsidRPr="00B83568">
        <w:rPr>
          <w:rFonts w:ascii="Trebuchet MS" w:hAnsi="Trebuchet MS"/>
        </w:rPr>
        <w:t xml:space="preserve">child maintenance payments </w:t>
      </w:r>
      <w:r w:rsidR="00D67B88" w:rsidRPr="00B83568">
        <w:rPr>
          <w:rFonts w:ascii="Trebuchet MS" w:hAnsi="Trebuchet MS"/>
        </w:rPr>
        <w:t>(working-age applicants)</w:t>
      </w:r>
      <w:r w:rsidRPr="00B83568">
        <w:rPr>
          <w:rFonts w:ascii="Trebuchet MS" w:hAnsi="Trebuchet MS"/>
        </w:rPr>
        <w:t>;</w:t>
      </w:r>
      <w:r w:rsidR="00C2278D" w:rsidRPr="00B83568">
        <w:rPr>
          <w:rFonts w:ascii="Trebuchet MS" w:hAnsi="Trebuchet MS"/>
        </w:rPr>
        <w:t xml:space="preserve"> </w:t>
      </w:r>
    </w:p>
    <w:p w14:paraId="4AA21421" w14:textId="77777777" w:rsidR="007D0BB8" w:rsidRPr="00B83568" w:rsidRDefault="007D0BB8" w:rsidP="000A1B39">
      <w:pPr>
        <w:pStyle w:val="ListParagraph"/>
        <w:numPr>
          <w:ilvl w:val="0"/>
          <w:numId w:val="29"/>
        </w:numPr>
        <w:spacing w:after="0" w:line="240" w:lineRule="auto"/>
        <w:rPr>
          <w:rFonts w:ascii="Trebuchet MS" w:hAnsi="Trebuchet MS"/>
        </w:rPr>
      </w:pPr>
      <w:r w:rsidRPr="00B83568">
        <w:rPr>
          <w:rFonts w:ascii="Trebuchet MS" w:hAnsi="Trebuchet MS"/>
        </w:rPr>
        <w:t>certain payments made in respect of adoption, fostering and provision of respite care;</w:t>
      </w:r>
    </w:p>
    <w:p w14:paraId="46EB014B" w14:textId="77777777" w:rsidR="00C608B0" w:rsidRPr="00B83568" w:rsidRDefault="00C608B0" w:rsidP="000A1B39">
      <w:pPr>
        <w:pStyle w:val="ListParagraph"/>
        <w:numPr>
          <w:ilvl w:val="0"/>
          <w:numId w:val="29"/>
        </w:numPr>
        <w:spacing w:after="0" w:line="240" w:lineRule="auto"/>
        <w:rPr>
          <w:rFonts w:ascii="Trebuchet MS" w:hAnsi="Trebuchet MS"/>
        </w:rPr>
      </w:pPr>
      <w:r w:rsidRPr="00B83568">
        <w:rPr>
          <w:rFonts w:ascii="Trebuchet MS" w:hAnsi="Trebuchet MS"/>
        </w:rPr>
        <w:t>payments made in lieu of vouchers for Healthy Start food and vitamins or for milk tokens;</w:t>
      </w:r>
    </w:p>
    <w:p w14:paraId="409D62C7" w14:textId="77777777" w:rsidR="00110B7C" w:rsidRPr="00B83568" w:rsidRDefault="007D0BB8" w:rsidP="000A1B39">
      <w:pPr>
        <w:pStyle w:val="ListParagraph"/>
        <w:numPr>
          <w:ilvl w:val="0"/>
          <w:numId w:val="29"/>
        </w:numPr>
        <w:spacing w:after="0" w:line="240" w:lineRule="auto"/>
        <w:rPr>
          <w:rFonts w:ascii="Trebuchet MS" w:hAnsi="Trebuchet MS"/>
        </w:rPr>
      </w:pPr>
      <w:r w:rsidRPr="00B83568">
        <w:rPr>
          <w:rFonts w:ascii="Trebuchet MS" w:hAnsi="Trebuchet MS"/>
        </w:rPr>
        <w:t>income in kind;</w:t>
      </w:r>
    </w:p>
    <w:p w14:paraId="70E33F89" w14:textId="77777777" w:rsidR="00C608B0" w:rsidRPr="00B83568" w:rsidRDefault="00C608B0" w:rsidP="000A1B39">
      <w:pPr>
        <w:pStyle w:val="ListParagraph"/>
        <w:numPr>
          <w:ilvl w:val="0"/>
          <w:numId w:val="29"/>
        </w:numPr>
        <w:spacing w:after="0" w:line="240" w:lineRule="auto"/>
        <w:rPr>
          <w:rFonts w:ascii="Trebuchet MS" w:hAnsi="Trebuchet MS"/>
        </w:rPr>
      </w:pPr>
      <w:r w:rsidRPr="00B83568">
        <w:rPr>
          <w:rFonts w:ascii="Trebuchet MS" w:hAnsi="Trebuchet MS"/>
        </w:rPr>
        <w:t>income derived from capital in most circumstances;</w:t>
      </w:r>
    </w:p>
    <w:p w14:paraId="59096367" w14:textId="77777777" w:rsidR="00110B7C" w:rsidRPr="00B83568" w:rsidRDefault="002D3D73" w:rsidP="000A1B39">
      <w:pPr>
        <w:pStyle w:val="ListParagraph"/>
        <w:numPr>
          <w:ilvl w:val="0"/>
          <w:numId w:val="29"/>
        </w:numPr>
        <w:spacing w:after="0" w:line="240" w:lineRule="auto"/>
        <w:rPr>
          <w:rFonts w:ascii="Trebuchet MS" w:hAnsi="Trebuchet MS"/>
        </w:rPr>
      </w:pPr>
      <w:r w:rsidRPr="00B83568">
        <w:rPr>
          <w:rFonts w:ascii="Trebuchet MS" w:hAnsi="Trebuchet MS"/>
        </w:rPr>
        <w:t>income from abroad that cannot be transferred to the United Kingdom;</w:t>
      </w:r>
    </w:p>
    <w:p w14:paraId="58375157" w14:textId="77777777" w:rsidR="00C608B0" w:rsidRPr="00B83568" w:rsidRDefault="00C608B0" w:rsidP="000A1B39">
      <w:pPr>
        <w:pStyle w:val="ListParagraph"/>
        <w:numPr>
          <w:ilvl w:val="0"/>
          <w:numId w:val="29"/>
        </w:numPr>
        <w:spacing w:after="0" w:line="240" w:lineRule="auto"/>
        <w:rPr>
          <w:rFonts w:ascii="Trebuchet MS" w:hAnsi="Trebuchet MS"/>
        </w:rPr>
      </w:pPr>
      <w:r w:rsidRPr="00B83568">
        <w:rPr>
          <w:rFonts w:ascii="Trebuchet MS" w:hAnsi="Trebuchet MS"/>
        </w:rPr>
        <w:t>any banking charges or commission to convert a payment of income into sterling;</w:t>
      </w:r>
    </w:p>
    <w:p w14:paraId="5D385829" w14:textId="10015B29" w:rsidR="002D3D73" w:rsidRPr="00B83568" w:rsidRDefault="008310B6" w:rsidP="000A1B39">
      <w:pPr>
        <w:pStyle w:val="ListParagraph"/>
        <w:numPr>
          <w:ilvl w:val="0"/>
          <w:numId w:val="29"/>
        </w:numPr>
        <w:spacing w:after="0" w:line="240" w:lineRule="auto"/>
        <w:rPr>
          <w:rFonts w:ascii="Trebuchet MS" w:hAnsi="Trebuchet MS"/>
        </w:rPr>
      </w:pPr>
      <w:r w:rsidRPr="00B83568">
        <w:rPr>
          <w:rFonts w:ascii="Trebuchet MS" w:hAnsi="Trebuchet MS"/>
        </w:rPr>
        <w:t>payments received under an insurance policy taken out against the risk of being unable to maintain certain loan repayments</w:t>
      </w:r>
      <w:r w:rsidR="006E1B1B" w:rsidRPr="00B83568">
        <w:rPr>
          <w:rFonts w:ascii="Trebuchet MS" w:hAnsi="Trebuchet MS"/>
        </w:rPr>
        <w:t>,</w:t>
      </w:r>
      <w:r w:rsidR="006C25C8" w:rsidRPr="00B83568">
        <w:rPr>
          <w:rFonts w:ascii="Trebuchet MS" w:hAnsi="Trebuchet MS"/>
        </w:rPr>
        <w:t xml:space="preserve"> but only to the extent that</w:t>
      </w:r>
      <w:r w:rsidR="00FE4874" w:rsidRPr="00B83568">
        <w:rPr>
          <w:rFonts w:ascii="Trebuchet MS" w:hAnsi="Trebuchet MS"/>
        </w:rPr>
        <w:t xml:space="preserve"> the payments cover</w:t>
      </w:r>
      <w:r w:rsidR="00AF3753" w:rsidRPr="00B83568">
        <w:rPr>
          <w:rFonts w:ascii="Trebuchet MS" w:hAnsi="Trebuchet MS"/>
        </w:rPr>
        <w:t xml:space="preserve"> the applicant’s loan commitments together with any premiums</w:t>
      </w:r>
      <w:r w:rsidRPr="00B83568">
        <w:rPr>
          <w:rFonts w:ascii="Trebuchet MS" w:hAnsi="Trebuchet MS"/>
        </w:rPr>
        <w:t>;</w:t>
      </w:r>
    </w:p>
    <w:p w14:paraId="39E4C3C2" w14:textId="6E66B53B" w:rsidR="0075176F" w:rsidRPr="00B83568" w:rsidRDefault="006D658D" w:rsidP="000A1B39">
      <w:pPr>
        <w:pStyle w:val="ListParagraph"/>
        <w:numPr>
          <w:ilvl w:val="0"/>
          <w:numId w:val="29"/>
        </w:numPr>
        <w:spacing w:after="0" w:line="240" w:lineRule="auto"/>
        <w:rPr>
          <w:rFonts w:ascii="Trebuchet MS" w:hAnsi="Trebuchet MS"/>
        </w:rPr>
      </w:pPr>
      <w:r w:rsidRPr="00B83568">
        <w:rPr>
          <w:rFonts w:ascii="Trebuchet MS" w:hAnsi="Trebuchet MS"/>
        </w:rPr>
        <w:t>income from an annuity purchased with a loan, taken out by a pensioner</w:t>
      </w:r>
      <w:r w:rsidR="006F0A3A" w:rsidRPr="00B83568">
        <w:rPr>
          <w:rFonts w:ascii="Trebuchet MS" w:hAnsi="Trebuchet MS"/>
        </w:rPr>
        <w:t xml:space="preserve"> and secured on</w:t>
      </w:r>
      <w:r w:rsidR="000874B8" w:rsidRPr="00B83568">
        <w:rPr>
          <w:rFonts w:ascii="Trebuchet MS" w:hAnsi="Trebuchet MS"/>
        </w:rPr>
        <w:t xml:space="preserve"> a home in which the applicant lives;</w:t>
      </w:r>
    </w:p>
    <w:p w14:paraId="754384B4" w14:textId="5084C466" w:rsidR="00765970" w:rsidRPr="00B83568" w:rsidRDefault="00765970" w:rsidP="000A1B39">
      <w:pPr>
        <w:pStyle w:val="ListParagraph"/>
        <w:numPr>
          <w:ilvl w:val="0"/>
          <w:numId w:val="29"/>
        </w:numPr>
        <w:spacing w:after="0" w:line="240" w:lineRule="auto"/>
        <w:rPr>
          <w:rFonts w:ascii="Trebuchet MS" w:hAnsi="Trebuchet MS"/>
        </w:rPr>
      </w:pPr>
      <w:r w:rsidRPr="00B83568">
        <w:rPr>
          <w:rFonts w:ascii="Trebuchet MS" w:hAnsi="Trebuchet MS"/>
        </w:rPr>
        <w:t>di</w:t>
      </w:r>
      <w:r w:rsidR="00F13151" w:rsidRPr="00B83568">
        <w:rPr>
          <w:rFonts w:ascii="Trebuchet MS" w:hAnsi="Trebuchet MS"/>
        </w:rPr>
        <w:t xml:space="preserve">scretionary payments made to a pensioner by a trust </w:t>
      </w:r>
      <w:r w:rsidR="005D2971" w:rsidRPr="00B83568">
        <w:rPr>
          <w:rFonts w:ascii="Trebuchet MS" w:hAnsi="Trebuchet MS"/>
        </w:rPr>
        <w:t xml:space="preserve">(unless paid to meet living expenses or housing costs in which case </w:t>
      </w:r>
      <w:r w:rsidR="009A4CED" w:rsidRPr="00B83568">
        <w:rPr>
          <w:rFonts w:ascii="Trebuchet MS" w:hAnsi="Trebuchet MS"/>
        </w:rPr>
        <w:t xml:space="preserve">only up to £20 of the income </w:t>
      </w:r>
      <w:r w:rsidR="00A823A8" w:rsidRPr="00B83568">
        <w:rPr>
          <w:rFonts w:ascii="Trebuchet MS" w:hAnsi="Trebuchet MS"/>
        </w:rPr>
        <w:t>is ignored)</w:t>
      </w:r>
      <w:r w:rsidR="0007061E" w:rsidRPr="00B83568">
        <w:rPr>
          <w:rFonts w:ascii="Trebuchet MS" w:hAnsi="Trebuchet MS"/>
        </w:rPr>
        <w:t>;</w:t>
      </w:r>
      <w:r w:rsidR="00A823A8" w:rsidRPr="00B83568">
        <w:rPr>
          <w:rFonts w:ascii="Trebuchet MS" w:hAnsi="Trebuchet MS"/>
        </w:rPr>
        <w:t xml:space="preserve"> </w:t>
      </w:r>
      <w:r w:rsidR="009A4CED" w:rsidRPr="00B83568">
        <w:rPr>
          <w:rFonts w:ascii="Trebuchet MS" w:hAnsi="Trebuchet MS"/>
        </w:rPr>
        <w:t xml:space="preserve"> </w:t>
      </w:r>
    </w:p>
    <w:p w14:paraId="559B09C4" w14:textId="77777777" w:rsidR="007D0BB8" w:rsidRPr="00B83568" w:rsidRDefault="007D0BB8" w:rsidP="000A1B39">
      <w:pPr>
        <w:pStyle w:val="ListParagraph"/>
        <w:numPr>
          <w:ilvl w:val="0"/>
          <w:numId w:val="29"/>
        </w:numPr>
        <w:spacing w:after="0" w:line="240" w:lineRule="auto"/>
        <w:rPr>
          <w:rFonts w:ascii="Trebuchet MS" w:hAnsi="Trebuchet MS"/>
        </w:rPr>
      </w:pPr>
      <w:r w:rsidRPr="00B83568">
        <w:rPr>
          <w:rFonts w:ascii="Trebuchet MS" w:hAnsi="Trebuchet MS"/>
        </w:rPr>
        <w:t>tax on income which is otherwise taken into account;</w:t>
      </w:r>
    </w:p>
    <w:p w14:paraId="37D27B1F" w14:textId="77777777" w:rsidR="008310B6" w:rsidRPr="00B83568" w:rsidRDefault="008310B6" w:rsidP="000A1B39">
      <w:pPr>
        <w:pStyle w:val="ListParagraph"/>
        <w:numPr>
          <w:ilvl w:val="0"/>
          <w:numId w:val="29"/>
        </w:numPr>
        <w:spacing w:after="0" w:line="240" w:lineRule="auto"/>
        <w:rPr>
          <w:rFonts w:ascii="Trebuchet MS" w:hAnsi="Trebuchet MS"/>
        </w:rPr>
      </w:pPr>
      <w:r w:rsidRPr="00B83568">
        <w:rPr>
          <w:rFonts w:ascii="Trebuchet MS" w:hAnsi="Trebuchet MS"/>
        </w:rPr>
        <w:t>payments of income which are treated as capital under this scheme;</w:t>
      </w:r>
    </w:p>
    <w:p w14:paraId="20CA22B7" w14:textId="77777777" w:rsidR="00DA0EE1" w:rsidRPr="00B83568" w:rsidRDefault="00DA0EE1" w:rsidP="000A1B39">
      <w:pPr>
        <w:pStyle w:val="ListParagraph"/>
        <w:numPr>
          <w:ilvl w:val="0"/>
          <w:numId w:val="29"/>
        </w:numPr>
        <w:spacing w:after="0" w:line="240" w:lineRule="auto"/>
        <w:rPr>
          <w:rFonts w:ascii="Trebuchet MS" w:hAnsi="Trebuchet MS"/>
        </w:rPr>
      </w:pPr>
      <w:r w:rsidRPr="00B83568">
        <w:rPr>
          <w:rFonts w:ascii="Trebuchet MS" w:hAnsi="Trebuchet MS"/>
        </w:rPr>
        <w:t xml:space="preserve">payments in respect of certain NHS charges, for example </w:t>
      </w:r>
      <w:r w:rsidR="00C4189A" w:rsidRPr="00B83568">
        <w:rPr>
          <w:rFonts w:ascii="Trebuchet MS" w:hAnsi="Trebuchet MS"/>
        </w:rPr>
        <w:t>dental</w:t>
      </w:r>
      <w:r w:rsidRPr="00B83568">
        <w:rPr>
          <w:rFonts w:ascii="Trebuchet MS" w:hAnsi="Trebuchet MS"/>
        </w:rPr>
        <w:t xml:space="preserve"> treatment</w:t>
      </w:r>
      <w:r w:rsidR="00C4189A" w:rsidRPr="00B83568">
        <w:rPr>
          <w:rFonts w:ascii="Trebuchet MS" w:hAnsi="Trebuchet MS"/>
        </w:rPr>
        <w:t>;</w:t>
      </w:r>
    </w:p>
    <w:p w14:paraId="716E83E9" w14:textId="77777777" w:rsidR="004329D1" w:rsidRDefault="003617E7" w:rsidP="004329D1">
      <w:pPr>
        <w:pStyle w:val="ListParagraph"/>
        <w:numPr>
          <w:ilvl w:val="0"/>
          <w:numId w:val="29"/>
        </w:numPr>
        <w:spacing w:after="0" w:line="240" w:lineRule="auto"/>
        <w:rPr>
          <w:rFonts w:ascii="Trebuchet MS" w:hAnsi="Trebuchet MS"/>
        </w:rPr>
      </w:pPr>
      <w:r w:rsidRPr="00B83568">
        <w:rPr>
          <w:rFonts w:ascii="Trebuchet MS" w:hAnsi="Trebuchet MS"/>
        </w:rPr>
        <w:t>s</w:t>
      </w:r>
      <w:r w:rsidR="002D1744" w:rsidRPr="00B83568">
        <w:rPr>
          <w:rFonts w:ascii="Trebuchet MS" w:hAnsi="Trebuchet MS"/>
        </w:rPr>
        <w:t>ports awards</w:t>
      </w:r>
      <w:r w:rsidR="00A06835" w:rsidRPr="00B83568">
        <w:rPr>
          <w:rFonts w:ascii="Trebuchet MS" w:hAnsi="Trebuchet MS"/>
        </w:rPr>
        <w:t xml:space="preserve">, unless they are intended for </w:t>
      </w:r>
      <w:r w:rsidR="00BA12F0" w:rsidRPr="00B83568">
        <w:rPr>
          <w:rFonts w:ascii="Trebuchet MS" w:hAnsi="Trebuchet MS"/>
        </w:rPr>
        <w:t>specified</w:t>
      </w:r>
      <w:r w:rsidR="00A06835" w:rsidRPr="00B83568">
        <w:rPr>
          <w:rFonts w:ascii="Trebuchet MS" w:hAnsi="Trebuchet MS"/>
        </w:rPr>
        <w:t xml:space="preserve"> basic needs</w:t>
      </w:r>
      <w:r w:rsidR="004A1E5F" w:rsidRPr="00B83568">
        <w:rPr>
          <w:rFonts w:ascii="Trebuchet MS" w:hAnsi="Trebuchet MS"/>
        </w:rPr>
        <w:t>.</w:t>
      </w:r>
      <w:r w:rsidR="00301C94" w:rsidRPr="00B83568">
        <w:rPr>
          <w:rStyle w:val="FootnoteReference"/>
          <w:rFonts w:ascii="Trebuchet MS" w:hAnsi="Trebuchet MS"/>
        </w:rPr>
        <w:footnoteReference w:id="43"/>
      </w:r>
    </w:p>
    <w:p w14:paraId="271AD764" w14:textId="0B770E5C" w:rsidR="00FA3D13" w:rsidRPr="001E4F8F" w:rsidRDefault="00FA3D13" w:rsidP="004329D1">
      <w:pPr>
        <w:pStyle w:val="ListParagraph"/>
        <w:numPr>
          <w:ilvl w:val="0"/>
          <w:numId w:val="29"/>
        </w:numPr>
        <w:spacing w:after="0" w:line="240" w:lineRule="auto"/>
        <w:rPr>
          <w:rFonts w:ascii="Trebuchet MS" w:hAnsi="Trebuchet MS"/>
        </w:rPr>
      </w:pPr>
      <w:r w:rsidRPr="001E4F8F">
        <w:rPr>
          <w:rFonts w:ascii="Trebuchet MS" w:hAnsi="Trebuchet MS"/>
        </w:rPr>
        <w:lastRenderedPageBreak/>
        <w:t>payments made in connection with the Homes for Ukraine scheme.</w:t>
      </w:r>
      <w:r w:rsidRPr="001E4F8F">
        <w:rPr>
          <w:rStyle w:val="FootnoteReference"/>
          <w:rFonts w:ascii="Trebuchet MS" w:hAnsi="Trebuchet MS"/>
        </w:rPr>
        <w:footnoteReference w:id="44"/>
      </w:r>
    </w:p>
    <w:p w14:paraId="19640B9D" w14:textId="77777777" w:rsidR="00FA3D13" w:rsidRPr="00B83568" w:rsidRDefault="00FA3D13" w:rsidP="00FA3D13">
      <w:pPr>
        <w:pStyle w:val="ListParagraph"/>
        <w:spacing w:after="0" w:line="240" w:lineRule="auto"/>
        <w:rPr>
          <w:rFonts w:ascii="Trebuchet MS" w:hAnsi="Trebuchet MS"/>
        </w:rPr>
      </w:pPr>
    </w:p>
    <w:p w14:paraId="3042D34A" w14:textId="1179B260" w:rsidR="003617E7" w:rsidRDefault="00110B7C" w:rsidP="000A1B39">
      <w:pPr>
        <w:pStyle w:val="TOCHeading"/>
        <w:spacing w:before="0" w:line="240" w:lineRule="auto"/>
        <w:rPr>
          <w:rFonts w:ascii="Trebuchet MS" w:hAnsi="Trebuchet MS"/>
          <w:color w:val="21003E"/>
          <w:szCs w:val="24"/>
        </w:rPr>
      </w:pPr>
      <w:bookmarkStart w:id="85" w:name="_Toc92984920"/>
      <w:r w:rsidRPr="003532B2">
        <w:rPr>
          <w:rFonts w:ascii="Trebuchet MS" w:hAnsi="Trebuchet MS"/>
          <w:color w:val="21003E"/>
          <w:szCs w:val="24"/>
        </w:rPr>
        <w:t>Income partially ignored</w:t>
      </w:r>
      <w:bookmarkEnd w:id="85"/>
    </w:p>
    <w:p w14:paraId="04BCB45E" w14:textId="77777777" w:rsidR="000A1B39" w:rsidRPr="000A1B39" w:rsidRDefault="000A1B39" w:rsidP="000A1B39">
      <w:pPr>
        <w:spacing w:after="0" w:line="240" w:lineRule="auto"/>
        <w:rPr>
          <w:lang w:val="en-US"/>
        </w:rPr>
      </w:pPr>
    </w:p>
    <w:p w14:paraId="0EB087D7" w14:textId="77777777" w:rsidR="00086DB4" w:rsidRPr="00B83568" w:rsidRDefault="00086DB4" w:rsidP="000A1B39">
      <w:pPr>
        <w:pStyle w:val="ListParagraph"/>
        <w:numPr>
          <w:ilvl w:val="0"/>
          <w:numId w:val="30"/>
        </w:numPr>
        <w:spacing w:after="0" w:line="240" w:lineRule="auto"/>
        <w:rPr>
          <w:rFonts w:ascii="Trebuchet MS" w:hAnsi="Trebuchet MS"/>
        </w:rPr>
      </w:pPr>
      <w:r w:rsidRPr="00B83568">
        <w:rPr>
          <w:rFonts w:ascii="Trebuchet MS" w:hAnsi="Trebuchet MS"/>
        </w:rPr>
        <w:t>£15 of any Widowed Mother’s Allowance or Widowed Parents’</w:t>
      </w:r>
      <w:r w:rsidR="00C4189A" w:rsidRPr="00B83568">
        <w:rPr>
          <w:rFonts w:ascii="Trebuchet MS" w:hAnsi="Trebuchet MS"/>
        </w:rPr>
        <w:t xml:space="preserve"> A</w:t>
      </w:r>
      <w:r w:rsidRPr="00B83568">
        <w:rPr>
          <w:rFonts w:ascii="Trebuchet MS" w:hAnsi="Trebuchet MS"/>
        </w:rPr>
        <w:t>llowance</w:t>
      </w:r>
      <w:r w:rsidR="006A4748" w:rsidRPr="00B83568">
        <w:rPr>
          <w:rFonts w:ascii="Trebuchet MS" w:hAnsi="Trebuchet MS"/>
        </w:rPr>
        <w:t>;</w:t>
      </w:r>
    </w:p>
    <w:p w14:paraId="2558014C" w14:textId="35ED4AA8" w:rsidR="00C4189A" w:rsidRPr="00B83568" w:rsidRDefault="00C4189A" w:rsidP="000A1B39">
      <w:pPr>
        <w:pStyle w:val="ListParagraph"/>
        <w:numPr>
          <w:ilvl w:val="0"/>
          <w:numId w:val="30"/>
        </w:numPr>
        <w:spacing w:after="0" w:line="240" w:lineRule="auto"/>
        <w:rPr>
          <w:rFonts w:ascii="Trebuchet MS" w:hAnsi="Trebuchet MS"/>
        </w:rPr>
      </w:pPr>
      <w:r w:rsidRPr="00B83568">
        <w:rPr>
          <w:rFonts w:ascii="Trebuchet MS" w:hAnsi="Trebuchet MS"/>
        </w:rPr>
        <w:t>£15 of maintenance payments other than child maintenance</w:t>
      </w:r>
      <w:r w:rsidR="00B47085" w:rsidRPr="00B83568">
        <w:rPr>
          <w:rFonts w:ascii="Trebuchet MS" w:hAnsi="Trebuchet MS"/>
        </w:rPr>
        <w:t xml:space="preserve"> (working-age</w:t>
      </w:r>
      <w:r w:rsidR="00D318EB" w:rsidRPr="00B83568">
        <w:rPr>
          <w:rFonts w:ascii="Trebuchet MS" w:hAnsi="Trebuchet MS"/>
        </w:rPr>
        <w:t xml:space="preserve"> applicants)</w:t>
      </w:r>
      <w:r w:rsidR="003617E7" w:rsidRPr="00B83568">
        <w:rPr>
          <w:rFonts w:ascii="Trebuchet MS" w:hAnsi="Trebuchet MS"/>
        </w:rPr>
        <w:t>;</w:t>
      </w:r>
    </w:p>
    <w:p w14:paraId="6B55ED97" w14:textId="387C08F2" w:rsidR="0067050F" w:rsidRPr="00B83568" w:rsidRDefault="0067050F" w:rsidP="000A1B39">
      <w:pPr>
        <w:pStyle w:val="ListParagraph"/>
        <w:numPr>
          <w:ilvl w:val="0"/>
          <w:numId w:val="30"/>
        </w:numPr>
        <w:spacing w:after="0" w:line="240" w:lineRule="auto"/>
        <w:rPr>
          <w:rFonts w:ascii="Trebuchet MS" w:hAnsi="Trebuchet MS"/>
        </w:rPr>
      </w:pPr>
      <w:r w:rsidRPr="00B83568">
        <w:rPr>
          <w:rFonts w:ascii="Trebuchet MS" w:hAnsi="Trebuchet MS"/>
        </w:rPr>
        <w:t>£15 of maintenance payments in respect of a child or young person</w:t>
      </w:r>
      <w:r w:rsidR="00E01CDC" w:rsidRPr="00B83568">
        <w:rPr>
          <w:rFonts w:ascii="Trebuchet MS" w:hAnsi="Trebuchet MS"/>
        </w:rPr>
        <w:t xml:space="preserve"> (pensioners);</w:t>
      </w:r>
    </w:p>
    <w:p w14:paraId="3C36914F" w14:textId="77777777" w:rsidR="006A4748" w:rsidRPr="00B83568" w:rsidRDefault="006A4748" w:rsidP="000A1B39">
      <w:pPr>
        <w:pStyle w:val="ListParagraph"/>
        <w:numPr>
          <w:ilvl w:val="0"/>
          <w:numId w:val="30"/>
        </w:numPr>
        <w:spacing w:after="0" w:line="240" w:lineRule="auto"/>
        <w:rPr>
          <w:rFonts w:ascii="Trebuchet MS" w:hAnsi="Trebuchet MS"/>
        </w:rPr>
      </w:pPr>
      <w:r w:rsidRPr="00B83568">
        <w:rPr>
          <w:rFonts w:ascii="Trebuchet MS" w:hAnsi="Trebuchet MS"/>
        </w:rPr>
        <w:t xml:space="preserve">£20 of payments to the applicant made by </w:t>
      </w:r>
      <w:r w:rsidR="00110B7C" w:rsidRPr="00B83568">
        <w:rPr>
          <w:rFonts w:ascii="Trebuchet MS" w:hAnsi="Trebuchet MS"/>
        </w:rPr>
        <w:t>sub-tenants of the applicant’s home with a formal liability to pay rent;</w:t>
      </w:r>
    </w:p>
    <w:p w14:paraId="14714F3B" w14:textId="77777777" w:rsidR="00110B7C" w:rsidRPr="00B83568" w:rsidRDefault="00110B7C" w:rsidP="000A1B39">
      <w:pPr>
        <w:pStyle w:val="ListParagraph"/>
        <w:numPr>
          <w:ilvl w:val="0"/>
          <w:numId w:val="30"/>
        </w:numPr>
        <w:spacing w:after="0" w:line="240" w:lineRule="auto"/>
        <w:rPr>
          <w:rFonts w:ascii="Trebuchet MS" w:hAnsi="Trebuchet MS"/>
          <w:i/>
        </w:rPr>
      </w:pPr>
      <w:r w:rsidRPr="00B83568">
        <w:rPr>
          <w:rFonts w:ascii="Trebuchet MS" w:hAnsi="Trebuchet MS"/>
        </w:rPr>
        <w:t>£20 of payments made by a boarder plus h</w:t>
      </w:r>
      <w:r w:rsidR="00C4189A" w:rsidRPr="00B83568">
        <w:rPr>
          <w:rFonts w:ascii="Trebuchet MS" w:hAnsi="Trebuchet MS"/>
        </w:rPr>
        <w:t>alf the amount in excess of £20</w:t>
      </w:r>
      <w:r w:rsidR="003617E7" w:rsidRPr="00B83568">
        <w:rPr>
          <w:rFonts w:ascii="Trebuchet MS" w:hAnsi="Trebuchet MS"/>
        </w:rPr>
        <w:t>;</w:t>
      </w:r>
    </w:p>
    <w:p w14:paraId="59F94181" w14:textId="349E4F4C" w:rsidR="002D1744" w:rsidRPr="000A1B39" w:rsidRDefault="003617E7" w:rsidP="000A1B39">
      <w:pPr>
        <w:pStyle w:val="ListParagraph"/>
        <w:numPr>
          <w:ilvl w:val="0"/>
          <w:numId w:val="30"/>
        </w:numPr>
        <w:spacing w:after="0" w:line="240" w:lineRule="auto"/>
        <w:rPr>
          <w:rFonts w:ascii="Trebuchet MS" w:hAnsi="Trebuchet MS"/>
          <w:i/>
        </w:rPr>
      </w:pPr>
      <w:r w:rsidRPr="00B83568">
        <w:rPr>
          <w:rFonts w:ascii="Trebuchet MS" w:hAnsi="Trebuchet MS"/>
        </w:rPr>
        <w:t>p</w:t>
      </w:r>
      <w:r w:rsidR="002D1744" w:rsidRPr="00B83568">
        <w:rPr>
          <w:rFonts w:ascii="Trebuchet MS" w:hAnsi="Trebuchet MS"/>
        </w:rPr>
        <w:t>ayments of Working Tax Credit up to £</w:t>
      </w:r>
      <w:r w:rsidR="00440631" w:rsidRPr="00B83568">
        <w:rPr>
          <w:rFonts w:ascii="Trebuchet MS" w:hAnsi="Trebuchet MS"/>
        </w:rPr>
        <w:t>1</w:t>
      </w:r>
      <w:r w:rsidR="002D1744" w:rsidRPr="00B83568">
        <w:rPr>
          <w:rFonts w:ascii="Trebuchet MS" w:hAnsi="Trebuchet MS"/>
        </w:rPr>
        <w:t xml:space="preserve">7.10 where </w:t>
      </w:r>
      <w:r w:rsidR="00F9403E" w:rsidRPr="00B83568">
        <w:rPr>
          <w:rFonts w:ascii="Trebuchet MS" w:hAnsi="Trebuchet MS"/>
        </w:rPr>
        <w:t>the full £17.1</w:t>
      </w:r>
      <w:r w:rsidR="00E456D8" w:rsidRPr="00B83568">
        <w:rPr>
          <w:rFonts w:ascii="Trebuchet MS" w:hAnsi="Trebuchet MS"/>
        </w:rPr>
        <w:t xml:space="preserve">0 cannot be ignored </w:t>
      </w:r>
      <w:r w:rsidR="0012290C" w:rsidRPr="00B83568">
        <w:rPr>
          <w:rFonts w:ascii="Trebuchet MS" w:hAnsi="Trebuchet MS"/>
        </w:rPr>
        <w:t xml:space="preserve">under </w:t>
      </w:r>
      <w:r w:rsidR="00134C63" w:rsidRPr="00B83568">
        <w:rPr>
          <w:rFonts w:ascii="Trebuchet MS" w:hAnsi="Trebuchet MS"/>
        </w:rPr>
        <w:t xml:space="preserve">Appendix 3 of this scheme (see page </w:t>
      </w:r>
      <w:r w:rsidR="003A48FB" w:rsidRPr="00B83568">
        <w:rPr>
          <w:rFonts w:ascii="Trebuchet MS" w:hAnsi="Trebuchet MS"/>
        </w:rPr>
        <w:t>4</w:t>
      </w:r>
      <w:r w:rsidR="008657E5" w:rsidRPr="00B83568">
        <w:rPr>
          <w:rFonts w:ascii="Trebuchet MS" w:hAnsi="Trebuchet MS"/>
        </w:rPr>
        <w:t>4</w:t>
      </w:r>
      <w:r w:rsidR="00134C63" w:rsidRPr="00B83568">
        <w:rPr>
          <w:rFonts w:ascii="Trebuchet MS" w:hAnsi="Trebuchet MS"/>
        </w:rPr>
        <w:t>).</w:t>
      </w:r>
      <w:r w:rsidR="00F9403E" w:rsidRPr="00B83568">
        <w:rPr>
          <w:rFonts w:ascii="Trebuchet MS" w:hAnsi="Trebuchet MS"/>
        </w:rPr>
        <w:t xml:space="preserve"> </w:t>
      </w:r>
    </w:p>
    <w:p w14:paraId="3854D879" w14:textId="77777777" w:rsidR="000A1B39" w:rsidRPr="00B83568" w:rsidRDefault="000A1B39" w:rsidP="000A1B39">
      <w:pPr>
        <w:pStyle w:val="ListParagraph"/>
        <w:spacing w:after="0" w:line="240" w:lineRule="auto"/>
        <w:rPr>
          <w:rFonts w:ascii="Trebuchet MS" w:hAnsi="Trebuchet MS"/>
          <w:i/>
        </w:rPr>
      </w:pPr>
    </w:p>
    <w:p w14:paraId="4A52DF1C" w14:textId="0A180981" w:rsidR="00846DE9" w:rsidRPr="00B83568" w:rsidRDefault="008D21AE" w:rsidP="000A1B39">
      <w:pPr>
        <w:spacing w:after="0" w:line="240" w:lineRule="auto"/>
        <w:ind w:firstLine="360"/>
        <w:rPr>
          <w:rFonts w:ascii="Trebuchet MS" w:hAnsi="Trebuchet MS"/>
        </w:rPr>
      </w:pPr>
      <w:r w:rsidRPr="00B83568">
        <w:rPr>
          <w:rFonts w:ascii="Trebuchet MS" w:hAnsi="Trebuchet MS"/>
        </w:rPr>
        <w:t>(</w:t>
      </w:r>
      <w:r w:rsidR="00381D37" w:rsidRPr="00B83568">
        <w:rPr>
          <w:rFonts w:ascii="Trebuchet MS" w:hAnsi="Trebuchet MS"/>
        </w:rPr>
        <w:t>Some income</w:t>
      </w:r>
      <w:r w:rsidR="006E50AB" w:rsidRPr="00B83568">
        <w:rPr>
          <w:rFonts w:ascii="Trebuchet MS" w:hAnsi="Trebuchet MS"/>
        </w:rPr>
        <w:t xml:space="preserve"> ignored</w:t>
      </w:r>
      <w:r w:rsidR="00381D37" w:rsidRPr="00B83568">
        <w:rPr>
          <w:rFonts w:ascii="Trebuchet MS" w:hAnsi="Trebuchet MS"/>
        </w:rPr>
        <w:t xml:space="preserve"> is subject to an overall maximum </w:t>
      </w:r>
      <w:r w:rsidR="006E50AB" w:rsidRPr="00B83568">
        <w:rPr>
          <w:rFonts w:ascii="Trebuchet MS" w:hAnsi="Trebuchet MS"/>
        </w:rPr>
        <w:t>of £20.</w:t>
      </w:r>
      <w:r w:rsidRPr="00B83568">
        <w:rPr>
          <w:rFonts w:ascii="Trebuchet MS" w:hAnsi="Trebuchet MS"/>
        </w:rPr>
        <w:t>)</w:t>
      </w:r>
    </w:p>
    <w:p w14:paraId="32061412" w14:textId="77777777" w:rsidR="003532B2" w:rsidRDefault="003532B2" w:rsidP="000A1B39">
      <w:pPr>
        <w:spacing w:after="0" w:line="240" w:lineRule="auto"/>
        <w:rPr>
          <w:rFonts w:ascii="Trebuchet MS" w:eastAsiaTheme="majorEastAsia" w:hAnsi="Trebuchet MS" w:cstheme="majorBidi"/>
          <w:u w:val="single"/>
        </w:rPr>
      </w:pPr>
      <w:bookmarkStart w:id="86" w:name="_Toc92984921"/>
      <w:r>
        <w:rPr>
          <w:rFonts w:ascii="Trebuchet MS" w:hAnsi="Trebuchet MS"/>
        </w:rPr>
        <w:br w:type="page"/>
      </w:r>
    </w:p>
    <w:p w14:paraId="68460891" w14:textId="08F82091" w:rsidR="003A7547" w:rsidRPr="00B83568" w:rsidRDefault="009D1A40" w:rsidP="00432D81">
      <w:pPr>
        <w:pStyle w:val="Heading1"/>
        <w:rPr>
          <w:rFonts w:ascii="Trebuchet MS" w:hAnsi="Trebuchet MS"/>
          <w:color w:val="FF0000"/>
          <w:sz w:val="22"/>
          <w:szCs w:val="22"/>
          <w:u w:val="none"/>
        </w:rPr>
      </w:pPr>
      <w:r w:rsidRPr="000A1B39">
        <w:rPr>
          <w:rFonts w:ascii="Trebuchet MS" w:hAnsi="Trebuchet MS"/>
          <w:b/>
          <w:bCs/>
          <w:color w:val="21003E"/>
          <w:sz w:val="32"/>
          <w:u w:val="none"/>
          <w:lang w:val="en-US"/>
        </w:rPr>
        <w:lastRenderedPageBreak/>
        <w:t xml:space="preserve">Appendix 5 - </w:t>
      </w:r>
      <w:r w:rsidR="007F2B27" w:rsidRPr="000A1B39">
        <w:rPr>
          <w:rFonts w:ascii="Trebuchet MS" w:hAnsi="Trebuchet MS"/>
          <w:b/>
          <w:bCs/>
          <w:color w:val="21003E"/>
          <w:sz w:val="32"/>
          <w:u w:val="none"/>
          <w:lang w:val="en-US"/>
        </w:rPr>
        <w:t>C</w:t>
      </w:r>
      <w:r w:rsidR="003A7547" w:rsidRPr="000A1B39">
        <w:rPr>
          <w:rFonts w:ascii="Trebuchet MS" w:hAnsi="Trebuchet MS"/>
          <w:b/>
          <w:bCs/>
          <w:color w:val="21003E"/>
          <w:sz w:val="32"/>
          <w:u w:val="none"/>
          <w:lang w:val="en-US"/>
        </w:rPr>
        <w:t xml:space="preserve">apital </w:t>
      </w:r>
      <w:r w:rsidR="005E1AA3" w:rsidRPr="000A1B39">
        <w:rPr>
          <w:rFonts w:ascii="Trebuchet MS" w:hAnsi="Trebuchet MS"/>
          <w:b/>
          <w:bCs/>
          <w:color w:val="21003E"/>
          <w:sz w:val="32"/>
          <w:u w:val="none"/>
          <w:lang w:val="en-US"/>
        </w:rPr>
        <w:t>that is ignored</w:t>
      </w:r>
      <w:r w:rsidR="00695967" w:rsidRPr="000A1B39">
        <w:rPr>
          <w:rStyle w:val="FootnoteReference"/>
          <w:rFonts w:ascii="Trebuchet MS" w:hAnsi="Trebuchet MS"/>
          <w:sz w:val="22"/>
          <w:szCs w:val="22"/>
          <w:u w:val="none"/>
        </w:rPr>
        <w:footnoteReference w:id="45"/>
      </w:r>
      <w:bookmarkEnd w:id="86"/>
      <w:r w:rsidR="00F96184" w:rsidRPr="000A1B39">
        <w:rPr>
          <w:rFonts w:ascii="Trebuchet MS" w:hAnsi="Trebuchet MS"/>
          <w:sz w:val="22"/>
          <w:szCs w:val="22"/>
          <w:u w:val="none"/>
        </w:rPr>
        <w:t xml:space="preserve"> </w:t>
      </w:r>
    </w:p>
    <w:p w14:paraId="61C382E2" w14:textId="7438C10B" w:rsidR="00C608B0" w:rsidRDefault="00C608B0" w:rsidP="000A1B39">
      <w:pPr>
        <w:pStyle w:val="TOCHeading"/>
        <w:spacing w:before="0" w:line="240" w:lineRule="auto"/>
        <w:rPr>
          <w:rFonts w:ascii="Trebuchet MS" w:hAnsi="Trebuchet MS"/>
          <w:color w:val="21003E"/>
          <w:szCs w:val="24"/>
        </w:rPr>
      </w:pPr>
      <w:bookmarkStart w:id="87" w:name="_Toc92984922"/>
      <w:r w:rsidRPr="000A1B39">
        <w:rPr>
          <w:rFonts w:ascii="Trebuchet MS" w:hAnsi="Trebuchet MS"/>
          <w:color w:val="21003E"/>
          <w:szCs w:val="24"/>
        </w:rPr>
        <w:t>Property</w:t>
      </w:r>
      <w:bookmarkEnd w:id="87"/>
    </w:p>
    <w:p w14:paraId="569A4A01" w14:textId="77777777" w:rsidR="000A1B39" w:rsidRPr="000A1B39" w:rsidRDefault="000A1B39" w:rsidP="000A1B39">
      <w:pPr>
        <w:spacing w:after="0" w:line="240" w:lineRule="auto"/>
        <w:rPr>
          <w:lang w:val="en-US"/>
        </w:rPr>
      </w:pPr>
    </w:p>
    <w:p w14:paraId="2480FAA2" w14:textId="16CD4D7B" w:rsidR="002E14D6" w:rsidRPr="00B83568" w:rsidRDefault="002E14D6" w:rsidP="000A1B39">
      <w:pPr>
        <w:pStyle w:val="ListParagraph"/>
        <w:numPr>
          <w:ilvl w:val="0"/>
          <w:numId w:val="31"/>
        </w:numPr>
        <w:spacing w:after="0" w:line="240" w:lineRule="auto"/>
        <w:rPr>
          <w:rFonts w:ascii="Trebuchet MS" w:hAnsi="Trebuchet MS"/>
        </w:rPr>
      </w:pPr>
      <w:r w:rsidRPr="00B83568">
        <w:rPr>
          <w:rFonts w:ascii="Trebuchet MS" w:hAnsi="Trebuchet MS"/>
        </w:rPr>
        <w:t xml:space="preserve">the dwelling normally occupied by the applicant as </w:t>
      </w:r>
      <w:r w:rsidR="00D96BC6" w:rsidRPr="00B83568">
        <w:rPr>
          <w:rFonts w:ascii="Trebuchet MS" w:hAnsi="Trebuchet MS"/>
        </w:rPr>
        <w:t>their</w:t>
      </w:r>
      <w:r w:rsidRPr="00B83568">
        <w:rPr>
          <w:rFonts w:ascii="Trebuchet MS" w:hAnsi="Trebuchet MS"/>
        </w:rPr>
        <w:t xml:space="preserve"> home including any garden, garage and outbuildings;</w:t>
      </w:r>
    </w:p>
    <w:p w14:paraId="031BED3A" w14:textId="105305EF" w:rsidR="00C608B0" w:rsidRPr="00B83568" w:rsidRDefault="00C608B0" w:rsidP="000A1B39">
      <w:pPr>
        <w:pStyle w:val="ListParagraph"/>
        <w:numPr>
          <w:ilvl w:val="0"/>
          <w:numId w:val="31"/>
        </w:numPr>
        <w:spacing w:after="0" w:line="240" w:lineRule="auto"/>
        <w:rPr>
          <w:rFonts w:ascii="Trebuchet MS" w:hAnsi="Trebuchet MS"/>
        </w:rPr>
      </w:pPr>
      <w:r w:rsidRPr="00B83568">
        <w:rPr>
          <w:rFonts w:ascii="Trebuchet MS" w:hAnsi="Trebuchet MS"/>
        </w:rPr>
        <w:t xml:space="preserve">premises occupied wholly or partly by a partner, relative or any member of the applicant’s family as </w:t>
      </w:r>
      <w:r w:rsidR="00D96BC6" w:rsidRPr="00B83568">
        <w:rPr>
          <w:rFonts w:ascii="Trebuchet MS" w:hAnsi="Trebuchet MS"/>
        </w:rPr>
        <w:t>their</w:t>
      </w:r>
      <w:r w:rsidRPr="00B83568">
        <w:rPr>
          <w:rFonts w:ascii="Trebuchet MS" w:hAnsi="Trebuchet MS"/>
        </w:rPr>
        <w:t xml:space="preserve"> home where that person has attained the qualifying age for </w:t>
      </w:r>
      <w:r w:rsidR="00427B55" w:rsidRPr="00B83568">
        <w:rPr>
          <w:rFonts w:ascii="Trebuchet MS" w:hAnsi="Trebuchet MS"/>
        </w:rPr>
        <w:t>S</w:t>
      </w:r>
      <w:r w:rsidRPr="00B83568">
        <w:rPr>
          <w:rFonts w:ascii="Trebuchet MS" w:hAnsi="Trebuchet MS"/>
        </w:rPr>
        <w:t xml:space="preserve">tate </w:t>
      </w:r>
      <w:r w:rsidR="00427B55" w:rsidRPr="00B83568">
        <w:rPr>
          <w:rFonts w:ascii="Trebuchet MS" w:hAnsi="Trebuchet MS"/>
        </w:rPr>
        <w:t>P</w:t>
      </w:r>
      <w:r w:rsidRPr="00B83568">
        <w:rPr>
          <w:rFonts w:ascii="Trebuchet MS" w:hAnsi="Trebuchet MS"/>
        </w:rPr>
        <w:t xml:space="preserve">ension </w:t>
      </w:r>
      <w:r w:rsidR="00427B55" w:rsidRPr="00B83568">
        <w:rPr>
          <w:rFonts w:ascii="Trebuchet MS" w:hAnsi="Trebuchet MS"/>
        </w:rPr>
        <w:t>C</w:t>
      </w:r>
      <w:r w:rsidRPr="00B83568">
        <w:rPr>
          <w:rFonts w:ascii="Trebuchet MS" w:hAnsi="Trebuchet MS"/>
        </w:rPr>
        <w:t>redit or is incapacitated</w:t>
      </w:r>
      <w:r w:rsidR="00BD3C03" w:rsidRPr="00B83568">
        <w:rPr>
          <w:rFonts w:ascii="Trebuchet MS" w:hAnsi="Trebuchet MS"/>
        </w:rPr>
        <w:t>;</w:t>
      </w:r>
      <w:r w:rsidR="001A0995" w:rsidRPr="00B83568">
        <w:rPr>
          <w:rStyle w:val="FootnoteReference"/>
          <w:rFonts w:ascii="Trebuchet MS" w:hAnsi="Trebuchet MS"/>
        </w:rPr>
        <w:footnoteReference w:id="46"/>
      </w:r>
    </w:p>
    <w:p w14:paraId="61686B69" w14:textId="44934784" w:rsidR="00C608B0" w:rsidRPr="00B83568" w:rsidRDefault="00C608B0" w:rsidP="000A1B39">
      <w:pPr>
        <w:pStyle w:val="ListParagraph"/>
        <w:numPr>
          <w:ilvl w:val="0"/>
          <w:numId w:val="31"/>
        </w:numPr>
        <w:spacing w:after="0" w:line="240" w:lineRule="auto"/>
        <w:rPr>
          <w:rFonts w:ascii="Trebuchet MS" w:hAnsi="Trebuchet MS"/>
        </w:rPr>
      </w:pPr>
      <w:r w:rsidRPr="00B83568">
        <w:rPr>
          <w:rFonts w:ascii="Trebuchet MS" w:hAnsi="Trebuchet MS"/>
        </w:rPr>
        <w:t xml:space="preserve">premises occupied by a former partner as </w:t>
      </w:r>
      <w:r w:rsidR="00D96BC6" w:rsidRPr="00B83568">
        <w:rPr>
          <w:rFonts w:ascii="Trebuchet MS" w:hAnsi="Trebuchet MS"/>
        </w:rPr>
        <w:t>their</w:t>
      </w:r>
      <w:r w:rsidRPr="00B83568">
        <w:rPr>
          <w:rFonts w:ascii="Trebuchet MS" w:hAnsi="Trebuchet MS"/>
        </w:rPr>
        <w:t xml:space="preserve"> </w:t>
      </w:r>
      <w:r w:rsidR="005A0084" w:rsidRPr="00B83568">
        <w:rPr>
          <w:rFonts w:ascii="Trebuchet MS" w:hAnsi="Trebuchet MS"/>
        </w:rPr>
        <w:t>home providing</w:t>
      </w:r>
      <w:r w:rsidRPr="00B83568">
        <w:rPr>
          <w:rFonts w:ascii="Trebuchet MS" w:hAnsi="Trebuchet MS"/>
        </w:rPr>
        <w:t xml:space="preserve"> that the applicant is not estranged or divorced from </w:t>
      </w:r>
      <w:r w:rsidR="00EF5417" w:rsidRPr="00B83568">
        <w:rPr>
          <w:rFonts w:ascii="Trebuchet MS" w:hAnsi="Trebuchet MS"/>
        </w:rPr>
        <w:t>their</w:t>
      </w:r>
      <w:r w:rsidRPr="00B83568">
        <w:rPr>
          <w:rFonts w:ascii="Trebuchet MS" w:hAnsi="Trebuchet MS"/>
        </w:rPr>
        <w:t xml:space="preserve"> former partner, nor where the applicant had formed a civil partnership that has been dissolved;</w:t>
      </w:r>
    </w:p>
    <w:p w14:paraId="7DED94D4" w14:textId="1F7F6A6E" w:rsidR="002E14D6" w:rsidRPr="00B83568" w:rsidRDefault="002E14D6" w:rsidP="000A1B39">
      <w:pPr>
        <w:pStyle w:val="ListParagraph"/>
        <w:numPr>
          <w:ilvl w:val="0"/>
          <w:numId w:val="31"/>
        </w:numPr>
        <w:spacing w:after="0" w:line="240" w:lineRule="auto"/>
        <w:rPr>
          <w:rFonts w:ascii="Trebuchet MS" w:hAnsi="Trebuchet MS"/>
        </w:rPr>
      </w:pPr>
      <w:r w:rsidRPr="00B83568">
        <w:rPr>
          <w:rFonts w:ascii="Trebuchet MS" w:hAnsi="Trebuchet MS"/>
        </w:rPr>
        <w:t>any premises that the applicant acquires</w:t>
      </w:r>
      <w:r w:rsidR="009927AD" w:rsidRPr="00B83568">
        <w:rPr>
          <w:rFonts w:ascii="Trebuchet MS" w:hAnsi="Trebuchet MS"/>
        </w:rPr>
        <w:t>,</w:t>
      </w:r>
      <w:r w:rsidR="00E6598A" w:rsidRPr="00B83568">
        <w:rPr>
          <w:rFonts w:ascii="Trebuchet MS" w:hAnsi="Trebuchet MS"/>
        </w:rPr>
        <w:t xml:space="preserve"> or is taking legal </w:t>
      </w:r>
      <w:r w:rsidR="00EB2CCC" w:rsidRPr="00B83568">
        <w:rPr>
          <w:rFonts w:ascii="Trebuchet MS" w:hAnsi="Trebuchet MS"/>
        </w:rPr>
        <w:t xml:space="preserve">advice or </w:t>
      </w:r>
      <w:r w:rsidR="00E6598A" w:rsidRPr="00B83568">
        <w:rPr>
          <w:rFonts w:ascii="Trebuchet MS" w:hAnsi="Trebuchet MS"/>
        </w:rPr>
        <w:t>proceedings to possess</w:t>
      </w:r>
      <w:r w:rsidR="009927AD" w:rsidRPr="00B83568">
        <w:rPr>
          <w:rFonts w:ascii="Trebuchet MS" w:hAnsi="Trebuchet MS"/>
        </w:rPr>
        <w:t>,</w:t>
      </w:r>
      <w:r w:rsidRPr="00B83568">
        <w:rPr>
          <w:rFonts w:ascii="Trebuchet MS" w:hAnsi="Trebuchet MS"/>
        </w:rPr>
        <w:t xml:space="preserve"> and intends to occup</w:t>
      </w:r>
      <w:r w:rsidR="003F1CCB" w:rsidRPr="00B83568">
        <w:rPr>
          <w:rFonts w:ascii="Trebuchet MS" w:hAnsi="Trebuchet MS"/>
        </w:rPr>
        <w:t xml:space="preserve">y as </w:t>
      </w:r>
      <w:r w:rsidR="00EF5417" w:rsidRPr="00B83568">
        <w:rPr>
          <w:rFonts w:ascii="Trebuchet MS" w:hAnsi="Trebuchet MS"/>
        </w:rPr>
        <w:t>their</w:t>
      </w:r>
      <w:r w:rsidR="003F1CCB" w:rsidRPr="00B83568">
        <w:rPr>
          <w:rFonts w:ascii="Trebuchet MS" w:hAnsi="Trebuchet MS"/>
        </w:rPr>
        <w:t xml:space="preserve"> home within 26 weeks from</w:t>
      </w:r>
      <w:r w:rsidRPr="00B83568">
        <w:rPr>
          <w:rFonts w:ascii="Trebuchet MS" w:hAnsi="Trebuchet MS"/>
        </w:rPr>
        <w:t xml:space="preserve"> the date of acquisition</w:t>
      </w:r>
      <w:r w:rsidR="00A71AA2" w:rsidRPr="00B83568">
        <w:rPr>
          <w:rFonts w:ascii="Trebuchet MS" w:hAnsi="Trebuchet MS"/>
        </w:rPr>
        <w:t>,</w:t>
      </w:r>
      <w:r w:rsidRPr="00B83568">
        <w:rPr>
          <w:rFonts w:ascii="Trebuchet MS" w:hAnsi="Trebuchet MS"/>
        </w:rPr>
        <w:t xml:space="preserve"> or</w:t>
      </w:r>
      <w:r w:rsidR="00007F8B" w:rsidRPr="00B83568">
        <w:rPr>
          <w:rFonts w:ascii="Trebuchet MS" w:hAnsi="Trebuchet MS"/>
        </w:rPr>
        <w:t xml:space="preserve"> </w:t>
      </w:r>
      <w:r w:rsidR="002C1032" w:rsidRPr="00B83568">
        <w:rPr>
          <w:rFonts w:ascii="Trebuchet MS" w:hAnsi="Trebuchet MS"/>
        </w:rPr>
        <w:t>from the date on which they took legal advice</w:t>
      </w:r>
      <w:r w:rsidR="00EB2CCC" w:rsidRPr="00B83568">
        <w:rPr>
          <w:rFonts w:ascii="Trebuchet MS" w:hAnsi="Trebuchet MS"/>
        </w:rPr>
        <w:t xml:space="preserve"> or proceedings</w:t>
      </w:r>
      <w:r w:rsidR="002C1032" w:rsidRPr="00B83568">
        <w:rPr>
          <w:rFonts w:ascii="Trebuchet MS" w:hAnsi="Trebuchet MS"/>
        </w:rPr>
        <w:t xml:space="preserve">, or </w:t>
      </w:r>
      <w:r w:rsidR="003F1CCB" w:rsidRPr="00B83568">
        <w:rPr>
          <w:rFonts w:ascii="Trebuchet MS" w:hAnsi="Trebuchet MS"/>
        </w:rPr>
        <w:t xml:space="preserve">within </w:t>
      </w:r>
      <w:r w:rsidR="00007F8B" w:rsidRPr="00B83568">
        <w:rPr>
          <w:rFonts w:ascii="Trebuchet MS" w:hAnsi="Trebuchet MS"/>
        </w:rPr>
        <w:t>a</w:t>
      </w:r>
      <w:r w:rsidRPr="00B83568">
        <w:rPr>
          <w:rFonts w:ascii="Trebuchet MS" w:hAnsi="Trebuchet MS"/>
        </w:rPr>
        <w:t xml:space="preserve"> longer</w:t>
      </w:r>
      <w:r w:rsidR="00007F8B" w:rsidRPr="00B83568">
        <w:rPr>
          <w:rFonts w:ascii="Trebuchet MS" w:hAnsi="Trebuchet MS"/>
        </w:rPr>
        <w:t xml:space="preserve"> period</w:t>
      </w:r>
      <w:r w:rsidRPr="00B83568">
        <w:rPr>
          <w:rFonts w:ascii="Trebuchet MS" w:hAnsi="Trebuchet MS"/>
        </w:rPr>
        <w:t xml:space="preserve"> if the Council </w:t>
      </w:r>
      <w:r w:rsidR="003617E7" w:rsidRPr="00B83568">
        <w:rPr>
          <w:rFonts w:ascii="Trebuchet MS" w:hAnsi="Trebuchet MS"/>
        </w:rPr>
        <w:t>considers</w:t>
      </w:r>
      <w:r w:rsidR="003F1CCB" w:rsidRPr="00B83568">
        <w:rPr>
          <w:rFonts w:ascii="Trebuchet MS" w:hAnsi="Trebuchet MS"/>
        </w:rPr>
        <w:t xml:space="preserve"> reasonable</w:t>
      </w:r>
      <w:r w:rsidRPr="00B83568">
        <w:rPr>
          <w:rFonts w:ascii="Trebuchet MS" w:hAnsi="Trebuchet MS"/>
        </w:rPr>
        <w:t>;</w:t>
      </w:r>
    </w:p>
    <w:p w14:paraId="1E737943" w14:textId="4E948CE9" w:rsidR="003F1CCB" w:rsidRPr="00B83568" w:rsidRDefault="00007F8B" w:rsidP="000A1B39">
      <w:pPr>
        <w:pStyle w:val="ListParagraph"/>
        <w:numPr>
          <w:ilvl w:val="0"/>
          <w:numId w:val="31"/>
        </w:numPr>
        <w:spacing w:after="0" w:line="240" w:lineRule="auto"/>
        <w:rPr>
          <w:rFonts w:ascii="Trebuchet MS" w:hAnsi="Trebuchet MS"/>
        </w:rPr>
      </w:pPr>
      <w:r w:rsidRPr="00B83568">
        <w:rPr>
          <w:rFonts w:ascii="Trebuchet MS" w:hAnsi="Trebuchet MS"/>
        </w:rPr>
        <w:t xml:space="preserve">any sum solely attributable to the sale of premises formerly occupied by the applicant as </w:t>
      </w:r>
      <w:r w:rsidR="00816766" w:rsidRPr="00B83568">
        <w:rPr>
          <w:rFonts w:ascii="Trebuchet MS" w:hAnsi="Trebuchet MS"/>
        </w:rPr>
        <w:t>their</w:t>
      </w:r>
      <w:r w:rsidRPr="00B83568">
        <w:rPr>
          <w:rFonts w:ascii="Trebuchet MS" w:hAnsi="Trebuchet MS"/>
        </w:rPr>
        <w:t xml:space="preserve"> home which is to be used for the purchase of other premises that </w:t>
      </w:r>
      <w:r w:rsidR="00734188" w:rsidRPr="00B83568">
        <w:rPr>
          <w:rFonts w:ascii="Trebuchet MS" w:hAnsi="Trebuchet MS"/>
        </w:rPr>
        <w:t>t</w:t>
      </w:r>
      <w:r w:rsidRPr="00B83568">
        <w:rPr>
          <w:rFonts w:ascii="Trebuchet MS" w:hAnsi="Trebuchet MS"/>
        </w:rPr>
        <w:t>he</w:t>
      </w:r>
      <w:r w:rsidR="00734188" w:rsidRPr="00B83568">
        <w:rPr>
          <w:rFonts w:ascii="Trebuchet MS" w:hAnsi="Trebuchet MS"/>
        </w:rPr>
        <w:t>y</w:t>
      </w:r>
      <w:r w:rsidRPr="00B83568">
        <w:rPr>
          <w:rFonts w:ascii="Trebuchet MS" w:hAnsi="Trebuchet MS"/>
        </w:rPr>
        <w:t xml:space="preserve"> intend to occupy as </w:t>
      </w:r>
      <w:r w:rsidR="00734188" w:rsidRPr="00B83568">
        <w:rPr>
          <w:rFonts w:ascii="Trebuchet MS" w:hAnsi="Trebuchet MS"/>
        </w:rPr>
        <w:t>their</w:t>
      </w:r>
      <w:r w:rsidRPr="00B83568">
        <w:rPr>
          <w:rFonts w:ascii="Trebuchet MS" w:hAnsi="Trebuchet MS"/>
        </w:rPr>
        <w:t xml:space="preserve"> home within 26 weeks of the sale</w:t>
      </w:r>
      <w:r w:rsidR="003617E7" w:rsidRPr="00B83568">
        <w:rPr>
          <w:rFonts w:ascii="Trebuchet MS" w:hAnsi="Trebuchet MS"/>
        </w:rPr>
        <w:t>,</w:t>
      </w:r>
      <w:r w:rsidRPr="00B83568">
        <w:rPr>
          <w:rFonts w:ascii="Trebuchet MS" w:hAnsi="Trebuchet MS"/>
        </w:rPr>
        <w:t xml:space="preserve"> or </w:t>
      </w:r>
      <w:r w:rsidR="00F679DA" w:rsidRPr="00B83568">
        <w:rPr>
          <w:rFonts w:ascii="Trebuchet MS" w:hAnsi="Trebuchet MS"/>
        </w:rPr>
        <w:t xml:space="preserve">a </w:t>
      </w:r>
      <w:r w:rsidRPr="00B83568">
        <w:rPr>
          <w:rFonts w:ascii="Trebuchet MS" w:hAnsi="Trebuchet MS"/>
        </w:rPr>
        <w:t>longer</w:t>
      </w:r>
      <w:r w:rsidR="00F679DA" w:rsidRPr="00B83568">
        <w:rPr>
          <w:rFonts w:ascii="Trebuchet MS" w:hAnsi="Trebuchet MS"/>
        </w:rPr>
        <w:t xml:space="preserve"> period</w:t>
      </w:r>
      <w:r w:rsidRPr="00B83568">
        <w:rPr>
          <w:rFonts w:ascii="Trebuchet MS" w:hAnsi="Trebuchet MS"/>
        </w:rPr>
        <w:t xml:space="preserve"> if the Council </w:t>
      </w:r>
      <w:r w:rsidR="003617E7" w:rsidRPr="00B83568">
        <w:rPr>
          <w:rFonts w:ascii="Trebuchet MS" w:hAnsi="Trebuchet MS"/>
        </w:rPr>
        <w:t>considers</w:t>
      </w:r>
      <w:r w:rsidR="003F1CCB" w:rsidRPr="00B83568">
        <w:rPr>
          <w:rFonts w:ascii="Trebuchet MS" w:hAnsi="Trebuchet MS"/>
        </w:rPr>
        <w:t xml:space="preserve"> reasonable and necessary to secure the purchase;</w:t>
      </w:r>
    </w:p>
    <w:p w14:paraId="07299B39" w14:textId="77777777" w:rsidR="00B11837" w:rsidRPr="00B83568" w:rsidRDefault="00B11837" w:rsidP="000A1B39">
      <w:pPr>
        <w:pStyle w:val="ListParagraph"/>
        <w:numPr>
          <w:ilvl w:val="0"/>
          <w:numId w:val="31"/>
        </w:numPr>
        <w:spacing w:after="0" w:line="240" w:lineRule="auto"/>
        <w:rPr>
          <w:rFonts w:ascii="Trebuchet MS" w:hAnsi="Trebuchet MS"/>
        </w:rPr>
      </w:pPr>
      <w:r w:rsidRPr="00B83568">
        <w:rPr>
          <w:rFonts w:ascii="Trebuchet MS" w:hAnsi="Trebuchet MS"/>
        </w:rPr>
        <w:t>the applicant’s former home which they left following estrangement, divorce or dissolution of a civil partnership for a period of 26 weeks from the date on which the applicant left the home. Where the applicant’s former home is occupied by the former partner who is a lone parent, the value of the home is ignored so long as the former partner continues to occupy the home;</w:t>
      </w:r>
    </w:p>
    <w:p w14:paraId="62348623" w14:textId="77777777" w:rsidR="00B11837" w:rsidRPr="00B83568" w:rsidRDefault="00B11837" w:rsidP="000A1B39">
      <w:pPr>
        <w:pStyle w:val="ListParagraph"/>
        <w:numPr>
          <w:ilvl w:val="0"/>
          <w:numId w:val="31"/>
        </w:numPr>
        <w:spacing w:after="0" w:line="240" w:lineRule="auto"/>
        <w:rPr>
          <w:rFonts w:ascii="Trebuchet MS" w:hAnsi="Trebuchet MS"/>
        </w:rPr>
      </w:pPr>
      <w:r w:rsidRPr="00B83568">
        <w:rPr>
          <w:rFonts w:ascii="Trebuchet MS" w:hAnsi="Trebuchet MS"/>
        </w:rPr>
        <w:t>for 26 weeks or longer if reasonable, the value of any premises which the applicant is taking reasonable steps either to dispose of, or to obtain possession of, or which they intend to occupy after essential repairs or alterations;</w:t>
      </w:r>
    </w:p>
    <w:p w14:paraId="24425B89" w14:textId="00659C11" w:rsidR="0025265A" w:rsidRPr="00B83568" w:rsidRDefault="0025265A" w:rsidP="000A1B39">
      <w:pPr>
        <w:pStyle w:val="ListParagraph"/>
        <w:numPr>
          <w:ilvl w:val="0"/>
          <w:numId w:val="31"/>
        </w:numPr>
        <w:spacing w:after="0" w:line="240" w:lineRule="auto"/>
        <w:rPr>
          <w:rFonts w:ascii="Trebuchet MS" w:hAnsi="Trebuchet MS"/>
        </w:rPr>
      </w:pPr>
      <w:r w:rsidRPr="00B83568">
        <w:rPr>
          <w:rFonts w:ascii="Trebuchet MS" w:hAnsi="Trebuchet MS"/>
        </w:rPr>
        <w:t>for 26 weeks or longer if reasonable, any grant made by a local authority in order to help purchase premises that an applicant intends to occupy as their home or for essential repairs or alterations to be carried out and make fit for occupation</w:t>
      </w:r>
      <w:r w:rsidR="009348FE" w:rsidRPr="00B83568">
        <w:rPr>
          <w:rFonts w:ascii="Trebuchet MS" w:hAnsi="Trebuchet MS"/>
        </w:rPr>
        <w:t>;</w:t>
      </w:r>
    </w:p>
    <w:p w14:paraId="348EB560" w14:textId="77777777" w:rsidR="00075E52" w:rsidRPr="00B83568" w:rsidRDefault="00075E52" w:rsidP="000A1B39">
      <w:pPr>
        <w:pStyle w:val="ListParagraph"/>
        <w:numPr>
          <w:ilvl w:val="0"/>
          <w:numId w:val="31"/>
        </w:numPr>
        <w:spacing w:after="0" w:line="240" w:lineRule="auto"/>
        <w:rPr>
          <w:rFonts w:ascii="Trebuchet MS" w:hAnsi="Trebuchet MS"/>
        </w:rPr>
      </w:pPr>
      <w:r w:rsidRPr="00B83568">
        <w:rPr>
          <w:rFonts w:ascii="Trebuchet MS" w:hAnsi="Trebuchet MS"/>
        </w:rPr>
        <w:t>deposits held by a housing association, and (for 26 weeks or a longer period if the Council considers reasonable) deposits that were so held and earmarked for buying a home;</w:t>
      </w:r>
    </w:p>
    <w:p w14:paraId="5747E9D3" w14:textId="77777777" w:rsidR="008F59FF" w:rsidRPr="00B83568" w:rsidRDefault="008F59FF" w:rsidP="000A1B39">
      <w:pPr>
        <w:pStyle w:val="ListParagraph"/>
        <w:numPr>
          <w:ilvl w:val="0"/>
          <w:numId w:val="31"/>
        </w:numPr>
        <w:spacing w:after="0" w:line="240" w:lineRule="auto"/>
        <w:rPr>
          <w:rFonts w:ascii="Trebuchet MS" w:hAnsi="Trebuchet MS"/>
        </w:rPr>
      </w:pPr>
      <w:r w:rsidRPr="00B83568">
        <w:rPr>
          <w:rFonts w:ascii="Trebuchet MS" w:hAnsi="Trebuchet MS"/>
        </w:rPr>
        <w:t>for a period of 52 weeks, any sum of money paid to, or on behalf of, the applicant for the sole purpose of buying a property which they intend to occupy as their home, or to meet the cost of essential repairs or alterations to that home;</w:t>
      </w:r>
    </w:p>
    <w:p w14:paraId="4EFFB6B6" w14:textId="77777777" w:rsidR="00C608B0" w:rsidRPr="00B83568" w:rsidRDefault="00C608B0" w:rsidP="000A1B39">
      <w:pPr>
        <w:pStyle w:val="ListParagraph"/>
        <w:numPr>
          <w:ilvl w:val="0"/>
          <w:numId w:val="31"/>
        </w:numPr>
        <w:spacing w:after="0" w:line="240" w:lineRule="auto"/>
        <w:rPr>
          <w:rFonts w:ascii="Trebuchet MS" w:hAnsi="Trebuchet MS"/>
        </w:rPr>
      </w:pPr>
      <w:r w:rsidRPr="00B83568">
        <w:rPr>
          <w:rFonts w:ascii="Trebuchet MS" w:hAnsi="Trebuchet MS"/>
        </w:rPr>
        <w:t>any future interest in property (for example where a person has been left property for life that the applicant is due to inherit on their death) but not where the applicant has granted a lease or tenancy including sub-leases or sub-tenancies;</w:t>
      </w:r>
    </w:p>
    <w:p w14:paraId="6970F952" w14:textId="77777777" w:rsidR="003B6587" w:rsidRPr="00B83568" w:rsidRDefault="003B6587" w:rsidP="000A1B39">
      <w:pPr>
        <w:pStyle w:val="ListParagraph"/>
        <w:numPr>
          <w:ilvl w:val="0"/>
          <w:numId w:val="31"/>
        </w:numPr>
        <w:spacing w:after="0" w:line="240" w:lineRule="auto"/>
        <w:rPr>
          <w:rFonts w:ascii="Trebuchet MS" w:hAnsi="Trebuchet MS"/>
        </w:rPr>
      </w:pPr>
      <w:r w:rsidRPr="00B83568">
        <w:rPr>
          <w:rFonts w:ascii="Trebuchet MS" w:hAnsi="Trebuchet MS"/>
        </w:rPr>
        <w:t>payments for repair to, or replacement of, personal possessions, repairs or improvements to the home, for a period of 26 weeks or a longer period if the Council considers it reasonable;</w:t>
      </w:r>
    </w:p>
    <w:p w14:paraId="2E199D20" w14:textId="77777777" w:rsidR="003B6587" w:rsidRPr="00B83568" w:rsidRDefault="003B6587" w:rsidP="000A1B39">
      <w:pPr>
        <w:pStyle w:val="ListParagraph"/>
        <w:numPr>
          <w:ilvl w:val="0"/>
          <w:numId w:val="31"/>
        </w:numPr>
        <w:spacing w:after="0" w:line="240" w:lineRule="auto"/>
        <w:rPr>
          <w:rFonts w:ascii="Trebuchet MS" w:hAnsi="Trebuchet MS"/>
        </w:rPr>
      </w:pPr>
      <w:r w:rsidRPr="00B83568">
        <w:rPr>
          <w:rFonts w:ascii="Trebuchet MS" w:hAnsi="Trebuchet MS"/>
        </w:rPr>
        <w:t>for a period of 52 weeks, payments under an insurance policy for the loss or damage to the property, occupied by the applicant as their home, and their personal possessions;</w:t>
      </w:r>
    </w:p>
    <w:p w14:paraId="431146DF" w14:textId="038206CC" w:rsidR="00C608B0" w:rsidRPr="00B83568" w:rsidRDefault="00C608B0" w:rsidP="000A1B39">
      <w:pPr>
        <w:pStyle w:val="ListParagraph"/>
        <w:numPr>
          <w:ilvl w:val="0"/>
          <w:numId w:val="31"/>
        </w:numPr>
        <w:spacing w:after="0" w:line="240" w:lineRule="auto"/>
        <w:rPr>
          <w:rFonts w:ascii="Trebuchet MS" w:hAnsi="Trebuchet MS"/>
        </w:rPr>
      </w:pPr>
      <w:r w:rsidRPr="00B83568">
        <w:rPr>
          <w:rFonts w:ascii="Trebuchet MS" w:hAnsi="Trebuchet MS"/>
        </w:rPr>
        <w:t xml:space="preserve">the business assets owned wholly or partly by the applicant while working for the business, but where </w:t>
      </w:r>
      <w:r w:rsidR="00692B16" w:rsidRPr="00B83568">
        <w:rPr>
          <w:rFonts w:ascii="Trebuchet MS" w:hAnsi="Trebuchet MS"/>
        </w:rPr>
        <w:t>t</w:t>
      </w:r>
      <w:r w:rsidRPr="00B83568">
        <w:rPr>
          <w:rFonts w:ascii="Trebuchet MS" w:hAnsi="Trebuchet MS"/>
        </w:rPr>
        <w:t>he</w:t>
      </w:r>
      <w:r w:rsidR="00692B16" w:rsidRPr="00B83568">
        <w:rPr>
          <w:rFonts w:ascii="Trebuchet MS" w:hAnsi="Trebuchet MS"/>
        </w:rPr>
        <w:t>y</w:t>
      </w:r>
      <w:r w:rsidRPr="00B83568">
        <w:rPr>
          <w:rFonts w:ascii="Trebuchet MS" w:hAnsi="Trebuchet MS"/>
        </w:rPr>
        <w:t xml:space="preserve"> cease working, the value of the business assets are </w:t>
      </w:r>
      <w:r w:rsidRPr="00B83568">
        <w:rPr>
          <w:rFonts w:ascii="Trebuchet MS" w:hAnsi="Trebuchet MS"/>
        </w:rPr>
        <w:lastRenderedPageBreak/>
        <w:t>ignored only for a period in which the Council decides is reasonable to allow for the disposal of such assets;</w:t>
      </w:r>
    </w:p>
    <w:p w14:paraId="38841318" w14:textId="4D28D0BE" w:rsidR="00B80FE8" w:rsidRPr="00B83568" w:rsidRDefault="00DE123C" w:rsidP="000A1B39">
      <w:pPr>
        <w:pStyle w:val="ListParagraph"/>
        <w:numPr>
          <w:ilvl w:val="0"/>
          <w:numId w:val="31"/>
        </w:numPr>
        <w:spacing w:after="0" w:line="240" w:lineRule="auto"/>
        <w:rPr>
          <w:rFonts w:ascii="Trebuchet MS" w:hAnsi="Trebuchet MS"/>
        </w:rPr>
      </w:pPr>
      <w:r w:rsidRPr="00B83568">
        <w:rPr>
          <w:rFonts w:ascii="Trebuchet MS" w:hAnsi="Trebuchet MS"/>
        </w:rPr>
        <w:t>the business assets owned wholly or in part by the applicant</w:t>
      </w:r>
      <w:r w:rsidR="00867B3B" w:rsidRPr="00B83568">
        <w:rPr>
          <w:rFonts w:ascii="Trebuchet MS" w:hAnsi="Trebuchet MS"/>
        </w:rPr>
        <w:t xml:space="preserve"> where they would be working but for</w:t>
      </w:r>
      <w:r w:rsidR="0037610E" w:rsidRPr="00B83568">
        <w:rPr>
          <w:rFonts w:ascii="Trebuchet MS" w:hAnsi="Trebuchet MS"/>
        </w:rPr>
        <w:t xml:space="preserve"> an illness or disability</w:t>
      </w:r>
      <w:r w:rsidR="00252815" w:rsidRPr="00B83568">
        <w:rPr>
          <w:rFonts w:ascii="Trebuchet MS" w:hAnsi="Trebuchet MS"/>
        </w:rPr>
        <w:t>,</w:t>
      </w:r>
      <w:r w:rsidR="0037610E" w:rsidRPr="00B83568">
        <w:rPr>
          <w:rFonts w:ascii="Trebuchet MS" w:hAnsi="Trebuchet MS"/>
        </w:rPr>
        <w:t xml:space="preserve"> and intends to </w:t>
      </w:r>
      <w:r w:rsidR="00E4308F" w:rsidRPr="00B83568">
        <w:rPr>
          <w:rFonts w:ascii="Trebuchet MS" w:hAnsi="Trebuchet MS"/>
        </w:rPr>
        <w:t>re-engage in that business on recover</w:t>
      </w:r>
      <w:r w:rsidR="001547D5" w:rsidRPr="00B83568">
        <w:rPr>
          <w:rFonts w:ascii="Trebuchet MS" w:hAnsi="Trebuchet MS"/>
        </w:rPr>
        <w:t>y</w:t>
      </w:r>
      <w:r w:rsidR="00F6036F" w:rsidRPr="00B83568">
        <w:rPr>
          <w:rFonts w:ascii="Trebuchet MS" w:hAnsi="Trebuchet MS"/>
        </w:rPr>
        <w:t>,</w:t>
      </w:r>
      <w:r w:rsidR="001547D5" w:rsidRPr="00B83568">
        <w:rPr>
          <w:rFonts w:ascii="Trebuchet MS" w:hAnsi="Trebuchet MS"/>
        </w:rPr>
        <w:t xml:space="preserve"> for a period of 26 weeks</w:t>
      </w:r>
      <w:r w:rsidR="00F6036F" w:rsidRPr="00B83568">
        <w:rPr>
          <w:rFonts w:ascii="Trebuchet MS" w:hAnsi="Trebuchet MS"/>
        </w:rPr>
        <w:t>,</w:t>
      </w:r>
      <w:r w:rsidR="001547D5" w:rsidRPr="00B83568">
        <w:rPr>
          <w:rFonts w:ascii="Trebuchet MS" w:hAnsi="Trebuchet MS"/>
        </w:rPr>
        <w:t xml:space="preserve"> or within a longer per</w:t>
      </w:r>
      <w:r w:rsidR="00252815" w:rsidRPr="00B83568">
        <w:rPr>
          <w:rFonts w:ascii="Trebuchet MS" w:hAnsi="Trebuchet MS"/>
        </w:rPr>
        <w:t xml:space="preserve">iod </w:t>
      </w:r>
      <w:r w:rsidR="003C7FA8" w:rsidRPr="00B83568">
        <w:rPr>
          <w:rFonts w:ascii="Trebuchet MS" w:hAnsi="Trebuchet MS"/>
        </w:rPr>
        <w:t xml:space="preserve">that </w:t>
      </w:r>
      <w:r w:rsidR="00252815" w:rsidRPr="00B83568">
        <w:rPr>
          <w:rFonts w:ascii="Trebuchet MS" w:hAnsi="Trebuchet MS"/>
        </w:rPr>
        <w:t>the council considers reasonable</w:t>
      </w:r>
      <w:r w:rsidR="009348FE" w:rsidRPr="00B83568">
        <w:rPr>
          <w:rFonts w:ascii="Trebuchet MS" w:hAnsi="Trebuchet MS"/>
        </w:rPr>
        <w:t>.</w:t>
      </w:r>
    </w:p>
    <w:p w14:paraId="4C0DE171" w14:textId="77777777" w:rsidR="005663C1" w:rsidRPr="00B83568" w:rsidRDefault="005663C1" w:rsidP="000A1B39">
      <w:pPr>
        <w:pStyle w:val="ListParagraph"/>
        <w:spacing w:after="0" w:line="240" w:lineRule="auto"/>
        <w:rPr>
          <w:rFonts w:ascii="Trebuchet MS" w:hAnsi="Trebuchet MS"/>
        </w:rPr>
      </w:pPr>
    </w:p>
    <w:p w14:paraId="4B8E8F8E" w14:textId="5BD951EE" w:rsidR="00C608B0" w:rsidRDefault="00987A0D" w:rsidP="000A1B39">
      <w:pPr>
        <w:pStyle w:val="TOCHeading"/>
        <w:spacing w:before="0" w:line="240" w:lineRule="auto"/>
        <w:rPr>
          <w:rFonts w:ascii="Trebuchet MS" w:hAnsi="Trebuchet MS"/>
          <w:color w:val="21003E"/>
          <w:szCs w:val="24"/>
        </w:rPr>
      </w:pPr>
      <w:bookmarkStart w:id="88" w:name="_Toc92984923"/>
      <w:r w:rsidRPr="000A1B39">
        <w:rPr>
          <w:rFonts w:ascii="Trebuchet MS" w:hAnsi="Trebuchet MS"/>
          <w:color w:val="21003E"/>
          <w:szCs w:val="24"/>
        </w:rPr>
        <w:t>Benefits</w:t>
      </w:r>
      <w:bookmarkEnd w:id="88"/>
    </w:p>
    <w:p w14:paraId="3C3A9F63" w14:textId="77777777" w:rsidR="000A1B39" w:rsidRPr="000A1B39" w:rsidRDefault="000A1B39" w:rsidP="000A1B39">
      <w:pPr>
        <w:spacing w:after="0" w:line="240" w:lineRule="auto"/>
        <w:rPr>
          <w:lang w:val="en-US"/>
        </w:rPr>
      </w:pPr>
    </w:p>
    <w:p w14:paraId="37261CD1" w14:textId="27264893" w:rsidR="00802B39" w:rsidRPr="00B83568" w:rsidRDefault="00987A0D" w:rsidP="000A1B39">
      <w:pPr>
        <w:pStyle w:val="ListParagraph"/>
        <w:numPr>
          <w:ilvl w:val="0"/>
          <w:numId w:val="31"/>
        </w:numPr>
        <w:spacing w:after="0" w:line="240" w:lineRule="auto"/>
        <w:rPr>
          <w:rFonts w:ascii="Trebuchet MS" w:hAnsi="Trebuchet MS"/>
        </w:rPr>
      </w:pPr>
      <w:r w:rsidRPr="00B83568">
        <w:rPr>
          <w:rFonts w:ascii="Trebuchet MS" w:hAnsi="Trebuchet MS"/>
        </w:rPr>
        <w:t>c</w:t>
      </w:r>
      <w:r w:rsidR="00C608B0" w:rsidRPr="00B83568">
        <w:rPr>
          <w:rFonts w:ascii="Trebuchet MS" w:hAnsi="Trebuchet MS"/>
        </w:rPr>
        <w:t xml:space="preserve">apital already taken into account </w:t>
      </w:r>
      <w:r w:rsidR="00D67129" w:rsidRPr="00B83568">
        <w:rPr>
          <w:rFonts w:ascii="Trebuchet MS" w:hAnsi="Trebuchet MS"/>
        </w:rPr>
        <w:t xml:space="preserve">when the applicant is receiving </w:t>
      </w:r>
      <w:r w:rsidR="00802B39" w:rsidRPr="00B83568">
        <w:rPr>
          <w:rFonts w:ascii="Trebuchet MS" w:hAnsi="Trebuchet MS"/>
        </w:rPr>
        <w:t>Universal Credit, Income Support, income-based Jobseeker</w:t>
      </w:r>
      <w:r w:rsidR="00860A21" w:rsidRPr="00B83568">
        <w:rPr>
          <w:rFonts w:ascii="Trebuchet MS" w:hAnsi="Trebuchet MS"/>
        </w:rPr>
        <w:t>’</w:t>
      </w:r>
      <w:r w:rsidR="00802B39" w:rsidRPr="00B83568">
        <w:rPr>
          <w:rFonts w:ascii="Trebuchet MS" w:hAnsi="Trebuchet MS"/>
        </w:rPr>
        <w:t>s Allowance, or income-related Employment and Support Allowance</w:t>
      </w:r>
      <w:r w:rsidR="00E853C9" w:rsidRPr="00B83568">
        <w:rPr>
          <w:rFonts w:ascii="Trebuchet MS" w:hAnsi="Trebuchet MS"/>
        </w:rPr>
        <w:t>;</w:t>
      </w:r>
      <w:r w:rsidR="00122545" w:rsidRPr="00B83568">
        <w:rPr>
          <w:rStyle w:val="FootnoteReference"/>
          <w:rFonts w:ascii="Trebuchet MS" w:hAnsi="Trebuchet MS"/>
        </w:rPr>
        <w:footnoteReference w:id="47"/>
      </w:r>
    </w:p>
    <w:p w14:paraId="4C2C5CC9" w14:textId="647555B4" w:rsidR="003C3B62" w:rsidRPr="003D2F6F" w:rsidRDefault="003C3B62" w:rsidP="000A1B39">
      <w:pPr>
        <w:pStyle w:val="ListParagraph"/>
        <w:numPr>
          <w:ilvl w:val="0"/>
          <w:numId w:val="31"/>
        </w:numPr>
        <w:spacing w:after="0" w:line="240" w:lineRule="auto"/>
        <w:rPr>
          <w:rFonts w:ascii="Trebuchet MS" w:hAnsi="Trebuchet MS"/>
        </w:rPr>
      </w:pPr>
      <w:r w:rsidRPr="00B83568">
        <w:rPr>
          <w:rFonts w:ascii="Trebuchet MS" w:hAnsi="Trebuchet MS"/>
        </w:rPr>
        <w:t xml:space="preserve">payments of arrears or </w:t>
      </w:r>
      <w:r w:rsidRPr="003D2F6F">
        <w:rPr>
          <w:rFonts w:ascii="Trebuchet MS" w:hAnsi="Trebuchet MS"/>
        </w:rPr>
        <w:t xml:space="preserve">compensation in respect of any </w:t>
      </w:r>
      <w:r w:rsidR="00E00EE1" w:rsidRPr="003D2F6F">
        <w:rPr>
          <w:rFonts w:ascii="Trebuchet MS" w:hAnsi="Trebuchet MS"/>
        </w:rPr>
        <w:t>specified benefit</w:t>
      </w:r>
      <w:r w:rsidR="00E00EE1" w:rsidRPr="003D2F6F">
        <w:rPr>
          <w:rFonts w:ascii="Trebuchet MS" w:hAnsi="Trebuchet MS"/>
          <w:vertAlign w:val="superscript"/>
        </w:rPr>
        <w:footnoteReference w:id="48"/>
      </w:r>
      <w:r w:rsidRPr="003D2F6F">
        <w:rPr>
          <w:rFonts w:ascii="Trebuchet MS" w:hAnsi="Trebuchet MS"/>
        </w:rPr>
        <w:t>, discretionary housing payment</w:t>
      </w:r>
      <w:r w:rsidR="006B1261" w:rsidRPr="003D2F6F">
        <w:rPr>
          <w:rFonts w:ascii="Trebuchet MS" w:hAnsi="Trebuchet MS"/>
        </w:rPr>
        <w:t>,</w:t>
      </w:r>
      <w:r w:rsidRPr="003D2F6F">
        <w:rPr>
          <w:rFonts w:ascii="Trebuchet MS" w:hAnsi="Trebuchet MS"/>
        </w:rPr>
        <w:t xml:space="preserve"> and tax credit</w:t>
      </w:r>
      <w:r w:rsidR="006B1261" w:rsidRPr="003D2F6F">
        <w:rPr>
          <w:rFonts w:ascii="Trebuchet MS" w:hAnsi="Trebuchet MS"/>
        </w:rPr>
        <w:t>,</w:t>
      </w:r>
      <w:r w:rsidRPr="003D2F6F">
        <w:rPr>
          <w:rFonts w:ascii="Trebuchet MS" w:hAnsi="Trebuchet MS"/>
        </w:rPr>
        <w:t xml:space="preserve"> for a period of 52 weeks from the date of receipt of those arrears;</w:t>
      </w:r>
    </w:p>
    <w:p w14:paraId="5CF06335" w14:textId="77777777" w:rsidR="00987A0D" w:rsidRPr="003D2F6F" w:rsidRDefault="00987A0D" w:rsidP="000A1B39">
      <w:pPr>
        <w:pStyle w:val="ListParagraph"/>
        <w:numPr>
          <w:ilvl w:val="0"/>
          <w:numId w:val="31"/>
        </w:numPr>
        <w:spacing w:after="0" w:line="240" w:lineRule="auto"/>
        <w:rPr>
          <w:rFonts w:ascii="Trebuchet MS" w:hAnsi="Trebuchet MS"/>
        </w:rPr>
      </w:pPr>
      <w:r w:rsidRPr="003D2F6F">
        <w:rPr>
          <w:rFonts w:ascii="Trebuchet MS" w:hAnsi="Trebuchet MS"/>
        </w:rPr>
        <w:t>payments made under a local welfare provision (formerly part of the Social Fund)</w:t>
      </w:r>
      <w:r w:rsidR="00355D4A" w:rsidRPr="003D2F6F">
        <w:rPr>
          <w:rFonts w:ascii="Trebuchet MS" w:hAnsi="Trebuchet MS"/>
        </w:rPr>
        <w:t xml:space="preserve"> sometimes known as occasional assistance</w:t>
      </w:r>
      <w:r w:rsidRPr="003D2F6F">
        <w:rPr>
          <w:rFonts w:ascii="Trebuchet MS" w:hAnsi="Trebuchet MS"/>
        </w:rPr>
        <w:t>;</w:t>
      </w:r>
    </w:p>
    <w:p w14:paraId="39075F1C" w14:textId="77777777" w:rsidR="00280141" w:rsidRPr="003D2F6F" w:rsidRDefault="00280141" w:rsidP="00280141">
      <w:pPr>
        <w:pStyle w:val="ListParagraph"/>
        <w:numPr>
          <w:ilvl w:val="0"/>
          <w:numId w:val="31"/>
        </w:numPr>
        <w:rPr>
          <w:rFonts w:ascii="Trebuchet MS" w:hAnsi="Trebuchet MS"/>
        </w:rPr>
      </w:pPr>
      <w:r w:rsidRPr="003D2F6F">
        <w:rPr>
          <w:rFonts w:ascii="Trebuchet MS" w:hAnsi="Trebuchet MS"/>
        </w:rPr>
        <w:t>any payment of a Widowed Parent’s Allowance made to the survivor of a cohabiting partnership following the death of their partner, who was entitled to Widowed Parent’s Allowance before 9th February 2023, and in respect of the period ending the day before a claim for Widowed Parent’s Allowance is made. The payment is ignored for a period of 52 weeks from the date of receipt or 1</w:t>
      </w:r>
      <w:r w:rsidRPr="003D2F6F">
        <w:rPr>
          <w:rFonts w:ascii="Trebuchet MS" w:hAnsi="Trebuchet MS"/>
          <w:vertAlign w:val="superscript"/>
        </w:rPr>
        <w:t>st</w:t>
      </w:r>
      <w:r w:rsidRPr="003D2F6F">
        <w:rPr>
          <w:rFonts w:ascii="Trebuchet MS" w:hAnsi="Trebuchet MS"/>
        </w:rPr>
        <w:t xml:space="preserve"> April 2024, whichever is later;</w:t>
      </w:r>
    </w:p>
    <w:p w14:paraId="6AD8863E" w14:textId="77777777" w:rsidR="00280141" w:rsidRPr="003D2F6F" w:rsidRDefault="00280141" w:rsidP="00280141">
      <w:pPr>
        <w:pStyle w:val="ListParagraph"/>
        <w:numPr>
          <w:ilvl w:val="0"/>
          <w:numId w:val="31"/>
        </w:numPr>
        <w:rPr>
          <w:rFonts w:ascii="Trebuchet MS" w:hAnsi="Trebuchet MS"/>
        </w:rPr>
      </w:pPr>
      <w:r w:rsidRPr="003D2F6F">
        <w:rPr>
          <w:rFonts w:ascii="Trebuchet MS" w:hAnsi="Trebuchet MS"/>
        </w:rPr>
        <w:t>any payment of a Bereavement Support Payment made for the first month of entitlement, for a period of 52 weeks from the date of receipt of the payment;</w:t>
      </w:r>
    </w:p>
    <w:p w14:paraId="5A8C6706" w14:textId="66F4CBBE" w:rsidR="00280141" w:rsidRPr="003D2F6F" w:rsidRDefault="00280141" w:rsidP="00280141">
      <w:pPr>
        <w:pStyle w:val="ListParagraph"/>
        <w:numPr>
          <w:ilvl w:val="0"/>
          <w:numId w:val="31"/>
        </w:numPr>
        <w:rPr>
          <w:rFonts w:ascii="Trebuchet MS" w:hAnsi="Trebuchet MS"/>
        </w:rPr>
      </w:pPr>
      <w:r w:rsidRPr="003D2F6F">
        <w:rPr>
          <w:rFonts w:ascii="Trebuchet MS" w:hAnsi="Trebuchet MS"/>
        </w:rPr>
        <w:t>any payment of a Bereavement Support Payment made to the survivor of a cohabiting partnership, following the death of their partner, who was entitled to Bereaved Support payment before 9th February 2023 at the higher rate and the payment is for more than one month’s entitlement. The payment is ignored for a period of 52 weeks from the date of receipt or 1</w:t>
      </w:r>
      <w:r w:rsidRPr="003D2F6F">
        <w:rPr>
          <w:rFonts w:ascii="Trebuchet MS" w:hAnsi="Trebuchet MS"/>
          <w:vertAlign w:val="superscript"/>
        </w:rPr>
        <w:t>st</w:t>
      </w:r>
      <w:r w:rsidRPr="003D2F6F">
        <w:rPr>
          <w:rFonts w:ascii="Trebuchet MS" w:hAnsi="Trebuchet MS"/>
        </w:rPr>
        <w:t xml:space="preserve"> April 2024, whichever is later;</w:t>
      </w:r>
    </w:p>
    <w:p w14:paraId="1E702F70" w14:textId="25FA5E97" w:rsidR="00987A0D" w:rsidRPr="00B83568" w:rsidRDefault="00065C00" w:rsidP="000A1B39">
      <w:pPr>
        <w:pStyle w:val="ListParagraph"/>
        <w:numPr>
          <w:ilvl w:val="0"/>
          <w:numId w:val="31"/>
        </w:numPr>
        <w:spacing w:after="0" w:line="240" w:lineRule="auto"/>
        <w:rPr>
          <w:rFonts w:ascii="Trebuchet MS" w:hAnsi="Trebuchet MS"/>
        </w:rPr>
      </w:pPr>
      <w:r w:rsidRPr="003D2F6F">
        <w:rPr>
          <w:rFonts w:ascii="Trebuchet MS" w:hAnsi="Trebuchet MS"/>
        </w:rPr>
        <w:t xml:space="preserve">any payment to rectify or compensate for an official error relating to specified social security benefits, but where the payment is </w:t>
      </w:r>
      <w:r w:rsidR="00B166F0" w:rsidRPr="003D2F6F">
        <w:rPr>
          <w:rFonts w:ascii="Trebuchet MS" w:hAnsi="Trebuchet MS"/>
        </w:rPr>
        <w:t>£5,000 or more</w:t>
      </w:r>
      <w:r w:rsidRPr="003D2F6F">
        <w:rPr>
          <w:rFonts w:ascii="Trebuchet MS" w:hAnsi="Trebuchet MS"/>
        </w:rPr>
        <w:t>,</w:t>
      </w:r>
      <w:r w:rsidR="00B166F0" w:rsidRPr="003D2F6F">
        <w:rPr>
          <w:rFonts w:ascii="Trebuchet MS" w:hAnsi="Trebuchet MS"/>
        </w:rPr>
        <w:t xml:space="preserve"> </w:t>
      </w:r>
      <w:r w:rsidRPr="003D2F6F">
        <w:rPr>
          <w:rFonts w:ascii="Trebuchet MS" w:hAnsi="Trebuchet MS"/>
        </w:rPr>
        <w:t xml:space="preserve">only </w:t>
      </w:r>
      <w:r w:rsidR="00B166F0" w:rsidRPr="003D2F6F">
        <w:rPr>
          <w:rFonts w:ascii="Trebuchet MS" w:hAnsi="Trebuchet MS"/>
        </w:rPr>
        <w:t xml:space="preserve">as long as </w:t>
      </w:r>
      <w:r w:rsidR="00B166F0" w:rsidRPr="00B83568">
        <w:rPr>
          <w:rFonts w:ascii="Trebuchet MS" w:hAnsi="Trebuchet MS"/>
        </w:rPr>
        <w:t xml:space="preserve">the payment is made on or after the date on which </w:t>
      </w:r>
      <w:r w:rsidR="007174FC" w:rsidRPr="00B83568">
        <w:rPr>
          <w:rFonts w:ascii="Trebuchet MS" w:hAnsi="Trebuchet MS"/>
        </w:rPr>
        <w:t>council tax reduction</w:t>
      </w:r>
      <w:r w:rsidR="00B166F0" w:rsidRPr="00B83568">
        <w:rPr>
          <w:rFonts w:ascii="Trebuchet MS" w:hAnsi="Trebuchet MS"/>
        </w:rPr>
        <w:t xml:space="preserve"> is awarded</w:t>
      </w:r>
      <w:r w:rsidRPr="00B83568">
        <w:rPr>
          <w:rFonts w:ascii="Trebuchet MS" w:hAnsi="Trebuchet MS"/>
        </w:rPr>
        <w:t xml:space="preserve"> and only for the duration of that award</w:t>
      </w:r>
      <w:r w:rsidR="00B166F0" w:rsidRPr="00B83568">
        <w:rPr>
          <w:rFonts w:ascii="Trebuchet MS" w:hAnsi="Trebuchet MS"/>
        </w:rPr>
        <w:t>;</w:t>
      </w:r>
    </w:p>
    <w:p w14:paraId="50D8A830" w14:textId="1C1B968C" w:rsidR="00F97D96" w:rsidRPr="000A1B39" w:rsidRDefault="00F97D96" w:rsidP="000A1B39">
      <w:pPr>
        <w:pStyle w:val="ListParagraph"/>
        <w:numPr>
          <w:ilvl w:val="0"/>
          <w:numId w:val="31"/>
        </w:numPr>
        <w:spacing w:after="0" w:line="240" w:lineRule="auto"/>
        <w:rPr>
          <w:rFonts w:ascii="Trebuchet MS" w:hAnsi="Trebuchet MS"/>
          <w:i/>
        </w:rPr>
      </w:pPr>
      <w:r w:rsidRPr="00B83568">
        <w:rPr>
          <w:rFonts w:ascii="Trebuchet MS" w:hAnsi="Trebuchet MS"/>
        </w:rPr>
        <w:t xml:space="preserve">where an applicant </w:t>
      </w:r>
      <w:r w:rsidR="00987A0D" w:rsidRPr="00B83568">
        <w:rPr>
          <w:rFonts w:ascii="Trebuchet MS" w:hAnsi="Trebuchet MS"/>
        </w:rPr>
        <w:t xml:space="preserve">is entitled to </w:t>
      </w:r>
      <w:r w:rsidR="007174FC" w:rsidRPr="00B83568">
        <w:rPr>
          <w:rFonts w:ascii="Trebuchet MS" w:hAnsi="Trebuchet MS"/>
        </w:rPr>
        <w:t>council tax reduction</w:t>
      </w:r>
      <w:r w:rsidR="00987A0D" w:rsidRPr="00B83568">
        <w:rPr>
          <w:rFonts w:ascii="Trebuchet MS" w:hAnsi="Trebuchet MS"/>
        </w:rPr>
        <w:t xml:space="preserve"> </w:t>
      </w:r>
      <w:r w:rsidRPr="00B83568">
        <w:rPr>
          <w:rFonts w:ascii="Trebuchet MS" w:hAnsi="Trebuchet MS"/>
        </w:rPr>
        <w:t xml:space="preserve">solely through the alternative </w:t>
      </w:r>
      <w:r w:rsidR="007174FC" w:rsidRPr="00B83568">
        <w:rPr>
          <w:rFonts w:ascii="Trebuchet MS" w:hAnsi="Trebuchet MS"/>
        </w:rPr>
        <w:t>council tax reduction</w:t>
      </w:r>
      <w:r w:rsidRPr="00B83568">
        <w:rPr>
          <w:rFonts w:ascii="Trebuchet MS" w:hAnsi="Trebuchet MS"/>
        </w:rPr>
        <w:t xml:space="preserve"> route (see Appendix 2)</w:t>
      </w:r>
      <w:r w:rsidR="00C80182" w:rsidRPr="00B83568">
        <w:rPr>
          <w:rFonts w:ascii="Trebuchet MS" w:hAnsi="Trebuchet MS"/>
        </w:rPr>
        <w:t>,</w:t>
      </w:r>
      <w:r w:rsidRPr="00B83568">
        <w:rPr>
          <w:rFonts w:ascii="Trebuchet MS" w:hAnsi="Trebuchet MS"/>
        </w:rPr>
        <w:t xml:space="preserve"> all </w:t>
      </w:r>
      <w:r w:rsidR="003E518D" w:rsidRPr="00B83568">
        <w:rPr>
          <w:rFonts w:ascii="Trebuchet MS" w:hAnsi="Trebuchet MS"/>
        </w:rPr>
        <w:t>their</w:t>
      </w:r>
      <w:r w:rsidRPr="00B83568">
        <w:rPr>
          <w:rFonts w:ascii="Trebuchet MS" w:hAnsi="Trebuchet MS"/>
        </w:rPr>
        <w:t xml:space="preserve"> capital is ignored. </w:t>
      </w:r>
    </w:p>
    <w:p w14:paraId="696B371F" w14:textId="77777777" w:rsidR="000A1B39" w:rsidRPr="00B83568" w:rsidRDefault="000A1B39" w:rsidP="000A1B39">
      <w:pPr>
        <w:pStyle w:val="ListParagraph"/>
        <w:spacing w:after="0" w:line="240" w:lineRule="auto"/>
        <w:rPr>
          <w:rFonts w:ascii="Trebuchet MS" w:hAnsi="Trebuchet MS"/>
          <w:i/>
        </w:rPr>
      </w:pPr>
    </w:p>
    <w:p w14:paraId="047B6AA8" w14:textId="6CB31A7D" w:rsidR="000A1B39" w:rsidRPr="003D2F6F" w:rsidRDefault="00987A0D" w:rsidP="000A1B39">
      <w:pPr>
        <w:pStyle w:val="TOCHeading"/>
        <w:spacing w:before="0" w:line="240" w:lineRule="auto"/>
        <w:rPr>
          <w:rFonts w:ascii="Trebuchet MS" w:hAnsi="Trebuchet MS"/>
          <w:szCs w:val="24"/>
        </w:rPr>
      </w:pPr>
      <w:bookmarkStart w:id="89" w:name="_Toc92984924"/>
      <w:r w:rsidRPr="003D2F6F">
        <w:rPr>
          <w:rFonts w:ascii="Trebuchet MS" w:hAnsi="Trebuchet MS"/>
          <w:szCs w:val="24"/>
        </w:rPr>
        <w:t>Compensation</w:t>
      </w:r>
      <w:bookmarkEnd w:id="89"/>
    </w:p>
    <w:p w14:paraId="5C1CCB26" w14:textId="77777777" w:rsidR="000A1B39" w:rsidRPr="003D2F6F" w:rsidRDefault="000A1B39" w:rsidP="000A1B39">
      <w:pPr>
        <w:spacing w:after="0" w:line="240" w:lineRule="auto"/>
        <w:rPr>
          <w:lang w:val="en-US"/>
        </w:rPr>
      </w:pPr>
    </w:p>
    <w:p w14:paraId="18A3D270" w14:textId="2FFCD339" w:rsidR="00477CDA" w:rsidRPr="003D2F6F" w:rsidRDefault="00987A0D" w:rsidP="00477CDA">
      <w:pPr>
        <w:pStyle w:val="ListParagraph"/>
        <w:numPr>
          <w:ilvl w:val="0"/>
          <w:numId w:val="31"/>
        </w:numPr>
        <w:spacing w:after="0" w:line="240" w:lineRule="auto"/>
        <w:rPr>
          <w:rFonts w:ascii="Trebuchet MS" w:hAnsi="Trebuchet MS"/>
          <w:bCs/>
        </w:rPr>
      </w:pPr>
      <w:r w:rsidRPr="003D2F6F">
        <w:rPr>
          <w:rFonts w:ascii="Trebuchet MS" w:hAnsi="Trebuchet MS"/>
        </w:rPr>
        <w:t xml:space="preserve">any payments made from the Macfarlane </w:t>
      </w:r>
      <w:r w:rsidR="000D3841" w:rsidRPr="003D2F6F">
        <w:rPr>
          <w:rFonts w:ascii="Trebuchet MS" w:hAnsi="Trebuchet MS"/>
        </w:rPr>
        <w:t xml:space="preserve">Trust, </w:t>
      </w:r>
      <w:r w:rsidR="000D3841" w:rsidRPr="003D2F6F">
        <w:rPr>
          <w:rFonts w:ascii="Trebuchet MS" w:hAnsi="Trebuchet MS"/>
          <w:bCs/>
        </w:rPr>
        <w:t xml:space="preserve">the Macfarlane (Special Payments) Trust, the Macfarlane (Special Payments) (No. 2) Trust, the Fund, the Eileen Trust, MFET Limited, the Skipton Fund, the Caxton Foundation, </w:t>
      </w:r>
      <w:r w:rsidR="000D3841" w:rsidRPr="003D2F6F">
        <w:rPr>
          <w:rFonts w:ascii="Trebuchet MS" w:hAnsi="Trebuchet MS"/>
        </w:rPr>
        <w:t xml:space="preserve">the Scottish Infected Blood Support Scheme, an approved blood scheme, the London Emergencies Trust, the We Love Manchester Emergency Fund, the Windrush Compensation Scheme, the National Emergencies trust </w:t>
      </w:r>
      <w:r w:rsidR="000D3841" w:rsidRPr="003D2F6F">
        <w:rPr>
          <w:rFonts w:ascii="Trebuchet MS" w:hAnsi="Trebuchet MS"/>
          <w:bCs/>
        </w:rPr>
        <w:t>or the London Bombings Relief Charitable Fund; any Grenfell Tower support payment</w:t>
      </w:r>
      <w:r w:rsidR="00B00591" w:rsidRPr="003D2F6F">
        <w:rPr>
          <w:rFonts w:ascii="Trebuchet MS" w:hAnsi="Trebuchet MS"/>
          <w:bCs/>
        </w:rPr>
        <w:t xml:space="preserve">, </w:t>
      </w:r>
      <w:bookmarkStart w:id="90" w:name="_Hlk96407956"/>
      <w:r w:rsidR="00B00591" w:rsidRPr="003D2F6F">
        <w:rPr>
          <w:rFonts w:ascii="Trebuchet MS" w:hAnsi="Trebuchet MS"/>
          <w:bCs/>
        </w:rPr>
        <w:t>a historical child abuse payment</w:t>
      </w:r>
      <w:r w:rsidR="00477CDA" w:rsidRPr="003D2F6F">
        <w:rPr>
          <w:rFonts w:ascii="Trebuchet MS" w:hAnsi="Trebuchet MS"/>
          <w:bCs/>
        </w:rPr>
        <w:t xml:space="preserve">, </w:t>
      </w:r>
      <w:r w:rsidR="00B00591" w:rsidRPr="003D2F6F">
        <w:rPr>
          <w:rFonts w:ascii="Trebuchet MS" w:hAnsi="Trebuchet MS"/>
          <w:bCs/>
        </w:rPr>
        <w:t xml:space="preserve">a Windrush </w:t>
      </w:r>
      <w:r w:rsidR="00B00591" w:rsidRPr="003D2F6F">
        <w:rPr>
          <w:rFonts w:ascii="Trebuchet MS" w:hAnsi="Trebuchet MS"/>
          <w:bCs/>
        </w:rPr>
        <w:lastRenderedPageBreak/>
        <w:t>payment</w:t>
      </w:r>
      <w:bookmarkEnd w:id="90"/>
      <w:r w:rsidR="00477CDA" w:rsidRPr="003D2F6F">
        <w:rPr>
          <w:rFonts w:ascii="Trebuchet MS" w:hAnsi="Trebuchet MS"/>
          <w:bCs/>
        </w:rPr>
        <w:t>, the Victims of Overseas Terrorism Compensation Scheme, Post Office compensation payment, or a Vaccine Damage Payment;</w:t>
      </w:r>
    </w:p>
    <w:p w14:paraId="33C31E55" w14:textId="06EA8A58" w:rsidR="00987A0D" w:rsidRPr="003D2F6F" w:rsidRDefault="00D3286D" w:rsidP="00D3286D">
      <w:pPr>
        <w:pStyle w:val="ListParagraph"/>
        <w:numPr>
          <w:ilvl w:val="0"/>
          <w:numId w:val="31"/>
        </w:numPr>
        <w:spacing w:after="0" w:line="240" w:lineRule="auto"/>
        <w:rPr>
          <w:rFonts w:ascii="Trebuchet MS" w:hAnsi="Trebuchet MS"/>
          <w:bCs/>
        </w:rPr>
      </w:pPr>
      <w:r w:rsidRPr="003D2F6F">
        <w:rPr>
          <w:rFonts w:ascii="Trebuchet MS" w:hAnsi="Trebuchet MS"/>
          <w:bCs/>
        </w:rPr>
        <w:t>Any payment out of the estate of a person made under the Scottish Infected Blood Scheme or an approved blood scheme where the payment is made to the person’s son, daughter, step-son or step-daughter;</w:t>
      </w:r>
    </w:p>
    <w:p w14:paraId="5F6F7B25" w14:textId="6EB617D1" w:rsidR="00987A0D" w:rsidRPr="003D2F6F" w:rsidRDefault="00987A0D" w:rsidP="000A1B39">
      <w:pPr>
        <w:pStyle w:val="ListParagraph"/>
        <w:numPr>
          <w:ilvl w:val="0"/>
          <w:numId w:val="31"/>
        </w:numPr>
        <w:spacing w:after="0" w:line="240" w:lineRule="auto"/>
        <w:rPr>
          <w:rFonts w:ascii="Trebuchet MS" w:hAnsi="Trebuchet MS"/>
        </w:rPr>
      </w:pPr>
      <w:r w:rsidRPr="003D2F6F">
        <w:rPr>
          <w:rFonts w:ascii="Trebuchet MS" w:hAnsi="Trebuchet MS"/>
        </w:rPr>
        <w:t xml:space="preserve">any payment made to the applicant or </w:t>
      </w:r>
      <w:r w:rsidR="003E518D" w:rsidRPr="003D2F6F">
        <w:rPr>
          <w:rFonts w:ascii="Trebuchet MS" w:hAnsi="Trebuchet MS"/>
        </w:rPr>
        <w:t>their</w:t>
      </w:r>
      <w:r w:rsidRPr="003D2F6F">
        <w:rPr>
          <w:rFonts w:ascii="Trebuchet MS" w:hAnsi="Trebuchet MS"/>
        </w:rPr>
        <w:t xml:space="preserve"> partner as a result of personal injury but only for a period of 52 weeks;</w:t>
      </w:r>
    </w:p>
    <w:p w14:paraId="52D4133B" w14:textId="4D1ABBCA" w:rsidR="005663C1" w:rsidRPr="00B83568" w:rsidRDefault="005663C1" w:rsidP="000A1B39">
      <w:pPr>
        <w:pStyle w:val="ListParagraph"/>
        <w:numPr>
          <w:ilvl w:val="0"/>
          <w:numId w:val="31"/>
        </w:numPr>
        <w:spacing w:after="0" w:line="240" w:lineRule="auto"/>
        <w:rPr>
          <w:rFonts w:ascii="Trebuchet MS" w:hAnsi="Trebuchet MS"/>
        </w:rPr>
      </w:pPr>
      <w:r w:rsidRPr="003D2F6F">
        <w:rPr>
          <w:rFonts w:ascii="Trebuchet MS" w:hAnsi="Trebuchet MS"/>
        </w:rPr>
        <w:t>compensation paid to children and young people for personal injury</w:t>
      </w:r>
      <w:r w:rsidR="004D6AE8" w:rsidRPr="003D2F6F">
        <w:rPr>
          <w:rFonts w:ascii="Trebuchet MS" w:hAnsi="Trebuchet MS"/>
        </w:rPr>
        <w:t>,</w:t>
      </w:r>
      <w:r w:rsidRPr="003D2F6F">
        <w:rPr>
          <w:rFonts w:ascii="Trebuchet MS" w:hAnsi="Trebuchet MS"/>
        </w:rPr>
        <w:t xml:space="preserve"> or the death of a parent</w:t>
      </w:r>
      <w:r w:rsidR="004D6AE8" w:rsidRPr="003D2F6F">
        <w:rPr>
          <w:rFonts w:ascii="Trebuchet MS" w:hAnsi="Trebuchet MS"/>
        </w:rPr>
        <w:t>,</w:t>
      </w:r>
      <w:r w:rsidRPr="003D2F6F">
        <w:rPr>
          <w:rFonts w:ascii="Trebuchet MS" w:hAnsi="Trebuchet MS"/>
        </w:rPr>
        <w:t xml:space="preserve"> while the capital is held by a court or administered by a responsible </w:t>
      </w:r>
      <w:r w:rsidRPr="00B83568">
        <w:rPr>
          <w:rFonts w:ascii="Trebuchet MS" w:hAnsi="Trebuchet MS"/>
        </w:rPr>
        <w:t>person;</w:t>
      </w:r>
    </w:p>
    <w:p w14:paraId="2CF2A1A4" w14:textId="77777777" w:rsidR="005663C1" w:rsidRPr="00B83568" w:rsidRDefault="005663C1" w:rsidP="000A1B39">
      <w:pPr>
        <w:pStyle w:val="ListParagraph"/>
        <w:numPr>
          <w:ilvl w:val="0"/>
          <w:numId w:val="31"/>
        </w:numPr>
        <w:spacing w:after="0" w:line="240" w:lineRule="auto"/>
        <w:rPr>
          <w:rFonts w:ascii="Trebuchet MS" w:hAnsi="Trebuchet MS"/>
        </w:rPr>
      </w:pPr>
      <w:r w:rsidRPr="00B83568">
        <w:rPr>
          <w:rFonts w:ascii="Trebuchet MS" w:hAnsi="Trebuchet MS"/>
        </w:rPr>
        <w:t>any £10,000 ex gratia payment made as a result of imprisonment or internment by the Japanese during the Second World War;</w:t>
      </w:r>
    </w:p>
    <w:p w14:paraId="732FD6EF" w14:textId="77777777" w:rsidR="005663C1" w:rsidRPr="00B83568" w:rsidRDefault="005663C1" w:rsidP="000A1B39">
      <w:pPr>
        <w:pStyle w:val="ListParagraph"/>
        <w:numPr>
          <w:ilvl w:val="0"/>
          <w:numId w:val="31"/>
        </w:numPr>
        <w:spacing w:after="0" w:line="240" w:lineRule="auto"/>
        <w:rPr>
          <w:rFonts w:ascii="Trebuchet MS" w:hAnsi="Trebuchet MS"/>
        </w:rPr>
      </w:pPr>
      <w:r w:rsidRPr="00B83568">
        <w:rPr>
          <w:rFonts w:ascii="Trebuchet MS" w:hAnsi="Trebuchet MS"/>
        </w:rPr>
        <w:t>the value of certain trust funds derived from payments made as a result of personal injury;</w:t>
      </w:r>
    </w:p>
    <w:p w14:paraId="0D557E2C" w14:textId="4A42437F" w:rsidR="005663C1" w:rsidRPr="00B83568" w:rsidRDefault="005663C1" w:rsidP="000A1B39">
      <w:pPr>
        <w:pStyle w:val="ListParagraph"/>
        <w:numPr>
          <w:ilvl w:val="0"/>
          <w:numId w:val="31"/>
        </w:numPr>
        <w:spacing w:after="0" w:line="240" w:lineRule="auto"/>
        <w:rPr>
          <w:rFonts w:ascii="Trebuchet MS" w:hAnsi="Trebuchet MS"/>
        </w:rPr>
      </w:pPr>
      <w:r w:rsidRPr="00B83568">
        <w:rPr>
          <w:rFonts w:ascii="Trebuchet MS" w:hAnsi="Trebuchet MS"/>
        </w:rPr>
        <w:t xml:space="preserve">certain trust payments made to the applicant or a member of </w:t>
      </w:r>
      <w:r w:rsidR="003E518D" w:rsidRPr="00B83568">
        <w:rPr>
          <w:rFonts w:ascii="Trebuchet MS" w:hAnsi="Trebuchet MS"/>
        </w:rPr>
        <w:t>their</w:t>
      </w:r>
      <w:r w:rsidRPr="00B83568">
        <w:rPr>
          <w:rFonts w:ascii="Trebuchet MS" w:hAnsi="Trebuchet MS"/>
        </w:rPr>
        <w:t xml:space="preserve"> family to compensate those who suffer from or who have died from variant Creutzfeldt-Jakob disease;</w:t>
      </w:r>
    </w:p>
    <w:p w14:paraId="23D60E77" w14:textId="77777777" w:rsidR="00EA3AC6" w:rsidRPr="00B83568" w:rsidRDefault="005663C1" w:rsidP="000A1B39">
      <w:pPr>
        <w:pStyle w:val="ListParagraph"/>
        <w:numPr>
          <w:ilvl w:val="0"/>
          <w:numId w:val="31"/>
        </w:numPr>
        <w:spacing w:after="0" w:line="240" w:lineRule="auto"/>
        <w:rPr>
          <w:rFonts w:ascii="Trebuchet MS" w:hAnsi="Trebuchet MS"/>
        </w:rPr>
      </w:pPr>
      <w:r w:rsidRPr="00B83568">
        <w:rPr>
          <w:rFonts w:ascii="Trebuchet MS" w:hAnsi="Trebuchet MS"/>
        </w:rPr>
        <w:t>payments made to people who were slaves or forced labourers, suffered property loss or personal injury, or who were parents of a child who died during the Second World War</w:t>
      </w:r>
      <w:r w:rsidR="00EA3AC6" w:rsidRPr="00B83568">
        <w:rPr>
          <w:rFonts w:ascii="Trebuchet MS" w:hAnsi="Trebuchet MS"/>
        </w:rPr>
        <w:t>;</w:t>
      </w:r>
    </w:p>
    <w:p w14:paraId="65F5B2B6" w14:textId="30017966" w:rsidR="005663C1" w:rsidRDefault="00EA3AC6" w:rsidP="000A1B39">
      <w:pPr>
        <w:pStyle w:val="ListParagraph"/>
        <w:numPr>
          <w:ilvl w:val="0"/>
          <w:numId w:val="31"/>
        </w:numPr>
        <w:spacing w:after="0" w:line="240" w:lineRule="auto"/>
        <w:rPr>
          <w:rFonts w:ascii="Trebuchet MS" w:hAnsi="Trebuchet MS"/>
        </w:rPr>
      </w:pPr>
      <w:r w:rsidRPr="00B83568">
        <w:rPr>
          <w:rFonts w:ascii="Trebuchet MS" w:hAnsi="Trebuchet MS"/>
        </w:rPr>
        <w:t>payments made to those with an annuity policy from the Equitable Life Assurance Company.</w:t>
      </w:r>
    </w:p>
    <w:p w14:paraId="439B0F21" w14:textId="77777777" w:rsidR="000A1B39" w:rsidRPr="00B83568" w:rsidRDefault="000A1B39" w:rsidP="000A1B39">
      <w:pPr>
        <w:pStyle w:val="ListParagraph"/>
        <w:spacing w:after="0" w:line="240" w:lineRule="auto"/>
        <w:rPr>
          <w:rFonts w:ascii="Trebuchet MS" w:hAnsi="Trebuchet MS"/>
        </w:rPr>
      </w:pPr>
    </w:p>
    <w:p w14:paraId="1DD5D4E6" w14:textId="2EA02CFF" w:rsidR="00987A0D" w:rsidRDefault="005663C1" w:rsidP="000A1B39">
      <w:pPr>
        <w:pStyle w:val="TOCHeading"/>
        <w:spacing w:before="0" w:line="240" w:lineRule="auto"/>
        <w:rPr>
          <w:rFonts w:ascii="Trebuchet MS" w:hAnsi="Trebuchet MS"/>
          <w:color w:val="21003E"/>
          <w:szCs w:val="24"/>
        </w:rPr>
      </w:pPr>
      <w:bookmarkStart w:id="91" w:name="_Toc92984925"/>
      <w:r w:rsidRPr="000A1B39">
        <w:rPr>
          <w:rFonts w:ascii="Trebuchet MS" w:hAnsi="Trebuchet MS"/>
          <w:color w:val="21003E"/>
          <w:szCs w:val="24"/>
        </w:rPr>
        <w:t>Other</w:t>
      </w:r>
      <w:bookmarkEnd w:id="91"/>
    </w:p>
    <w:p w14:paraId="51EAFB77" w14:textId="77777777" w:rsidR="000A1B39" w:rsidRPr="000A1B39" w:rsidRDefault="000A1B39" w:rsidP="000A1B39">
      <w:pPr>
        <w:spacing w:after="0" w:line="240" w:lineRule="auto"/>
        <w:rPr>
          <w:lang w:val="en-US"/>
        </w:rPr>
      </w:pPr>
    </w:p>
    <w:p w14:paraId="2F553ACC" w14:textId="2D1E1B3B" w:rsidR="005663C1" w:rsidRPr="00B83568" w:rsidRDefault="005663C1" w:rsidP="000A1B39">
      <w:pPr>
        <w:pStyle w:val="ListParagraph"/>
        <w:numPr>
          <w:ilvl w:val="0"/>
          <w:numId w:val="31"/>
        </w:numPr>
        <w:spacing w:after="0" w:line="240" w:lineRule="auto"/>
        <w:rPr>
          <w:rFonts w:ascii="Trebuchet MS" w:hAnsi="Trebuchet MS"/>
        </w:rPr>
      </w:pPr>
      <w:r w:rsidRPr="00B83568">
        <w:rPr>
          <w:rFonts w:ascii="Trebuchet MS" w:hAnsi="Trebuchet MS"/>
        </w:rPr>
        <w:t>personal possessions unless they have been bought to secure or increase ent</w:t>
      </w:r>
      <w:r w:rsidR="00860A21" w:rsidRPr="00B83568">
        <w:rPr>
          <w:rFonts w:ascii="Trebuchet MS" w:hAnsi="Trebuchet MS"/>
        </w:rPr>
        <w:t xml:space="preserve">itlement to </w:t>
      </w:r>
      <w:r w:rsidR="007174FC" w:rsidRPr="00B83568">
        <w:rPr>
          <w:rFonts w:ascii="Trebuchet MS" w:hAnsi="Trebuchet MS"/>
        </w:rPr>
        <w:t>council tax reduction</w:t>
      </w:r>
      <w:r w:rsidR="00860A21" w:rsidRPr="00B83568">
        <w:rPr>
          <w:rFonts w:ascii="Trebuchet MS" w:hAnsi="Trebuchet MS"/>
        </w:rPr>
        <w:t>;</w:t>
      </w:r>
    </w:p>
    <w:p w14:paraId="73BD6345" w14:textId="77777777" w:rsidR="005663C1" w:rsidRPr="00B83568" w:rsidRDefault="005663C1" w:rsidP="000A1B39">
      <w:pPr>
        <w:pStyle w:val="ListParagraph"/>
        <w:numPr>
          <w:ilvl w:val="0"/>
          <w:numId w:val="31"/>
        </w:numPr>
        <w:spacing w:after="0" w:line="240" w:lineRule="auto"/>
        <w:rPr>
          <w:rFonts w:ascii="Trebuchet MS" w:hAnsi="Trebuchet MS"/>
        </w:rPr>
      </w:pPr>
      <w:r w:rsidRPr="00B83568">
        <w:rPr>
          <w:rFonts w:ascii="Trebuchet MS" w:hAnsi="Trebuchet MS"/>
        </w:rPr>
        <w:t>cash payments made by a local authority to help children in need;</w:t>
      </w:r>
    </w:p>
    <w:p w14:paraId="439652FD" w14:textId="77777777" w:rsidR="005663C1" w:rsidRDefault="005663C1" w:rsidP="000A1B39">
      <w:pPr>
        <w:pStyle w:val="ListParagraph"/>
        <w:numPr>
          <w:ilvl w:val="0"/>
          <w:numId w:val="31"/>
        </w:numPr>
        <w:spacing w:after="0" w:line="240" w:lineRule="auto"/>
        <w:rPr>
          <w:rFonts w:ascii="Trebuchet MS" w:hAnsi="Trebuchet MS"/>
        </w:rPr>
      </w:pPr>
      <w:r w:rsidRPr="00B83568">
        <w:rPr>
          <w:rFonts w:ascii="Trebuchet MS" w:hAnsi="Trebuchet MS"/>
        </w:rPr>
        <w:t>payments made by a local authority to a person aged 18 or over who was formerly in the applicant’s care and continues to live with the applicant and who gives the payments to the applicant;</w:t>
      </w:r>
    </w:p>
    <w:p w14:paraId="2BCF5269" w14:textId="05DF97ED" w:rsidR="00245B7C" w:rsidRPr="001E4F8F" w:rsidRDefault="00CF51F7" w:rsidP="00CF51F7">
      <w:pPr>
        <w:pStyle w:val="ListParagraph"/>
        <w:numPr>
          <w:ilvl w:val="0"/>
          <w:numId w:val="31"/>
        </w:numPr>
        <w:rPr>
          <w:sz w:val="24"/>
          <w:szCs w:val="24"/>
        </w:rPr>
      </w:pPr>
      <w:r w:rsidRPr="001E4F8F">
        <w:rPr>
          <w:sz w:val="24"/>
          <w:szCs w:val="24"/>
        </w:rPr>
        <w:t>payments made by a local authority under the Energy Rebate Scheme 2022</w:t>
      </w:r>
      <w:r w:rsidR="0090397B" w:rsidRPr="001E4F8F">
        <w:rPr>
          <w:sz w:val="24"/>
          <w:szCs w:val="24"/>
        </w:rPr>
        <w:t>;</w:t>
      </w:r>
      <w:r w:rsidRPr="001E4F8F">
        <w:rPr>
          <w:rStyle w:val="FootnoteReference"/>
          <w:sz w:val="24"/>
          <w:szCs w:val="24"/>
        </w:rPr>
        <w:footnoteReference w:id="49"/>
      </w:r>
      <w:r w:rsidR="000D1FFB" w:rsidRPr="001E4F8F">
        <w:rPr>
          <w:sz w:val="24"/>
          <w:szCs w:val="24"/>
        </w:rPr>
        <w:t xml:space="preserve"> </w:t>
      </w:r>
    </w:p>
    <w:p w14:paraId="02465480" w14:textId="77777777" w:rsidR="00245B7C" w:rsidRPr="001E4F8F" w:rsidRDefault="00245B7C" w:rsidP="00245B7C">
      <w:pPr>
        <w:pStyle w:val="ListParagraph"/>
        <w:numPr>
          <w:ilvl w:val="0"/>
          <w:numId w:val="31"/>
        </w:numPr>
        <w:rPr>
          <w:rFonts w:ascii="Trebuchet MS" w:hAnsi="Trebuchet MS"/>
        </w:rPr>
      </w:pPr>
      <w:r w:rsidRPr="001E4F8F">
        <w:rPr>
          <w:rFonts w:ascii="Trebuchet MS" w:hAnsi="Trebuchet MS"/>
        </w:rPr>
        <w:t>any other payments made by the Government to help with the cost of living;</w:t>
      </w:r>
    </w:p>
    <w:p w14:paraId="5F245D82" w14:textId="77777777" w:rsidR="00245B7C" w:rsidRPr="001E4F8F" w:rsidRDefault="00245B7C" w:rsidP="00245B7C">
      <w:pPr>
        <w:pStyle w:val="ListParagraph"/>
        <w:numPr>
          <w:ilvl w:val="0"/>
          <w:numId w:val="31"/>
        </w:numPr>
        <w:rPr>
          <w:rFonts w:ascii="Trebuchet MS" w:hAnsi="Trebuchet MS"/>
        </w:rPr>
      </w:pPr>
      <w:r w:rsidRPr="001E4F8F">
        <w:rPr>
          <w:rFonts w:ascii="Trebuchet MS" w:hAnsi="Trebuchet MS"/>
        </w:rPr>
        <w:t>any payment made in connection with the Homes for Ukraine scheme;</w:t>
      </w:r>
      <w:r w:rsidRPr="001E4F8F">
        <w:rPr>
          <w:rStyle w:val="FootnoteReference"/>
          <w:rFonts w:ascii="Trebuchet MS" w:hAnsi="Trebuchet MS"/>
        </w:rPr>
        <w:footnoteReference w:id="50"/>
      </w:r>
    </w:p>
    <w:p w14:paraId="54E477BF" w14:textId="0A139D3F" w:rsidR="0031110C" w:rsidRPr="003D2F6F" w:rsidRDefault="005663C1" w:rsidP="0031110C">
      <w:pPr>
        <w:pStyle w:val="ListParagraph"/>
        <w:numPr>
          <w:ilvl w:val="0"/>
          <w:numId w:val="31"/>
        </w:numPr>
        <w:spacing w:after="0" w:line="240" w:lineRule="auto"/>
        <w:rPr>
          <w:rFonts w:ascii="Trebuchet MS" w:hAnsi="Trebuchet MS"/>
          <w:bCs/>
        </w:rPr>
      </w:pPr>
      <w:r w:rsidRPr="0067646D">
        <w:rPr>
          <w:rFonts w:ascii="Trebuchet MS" w:hAnsi="Trebuchet MS"/>
        </w:rPr>
        <w:t>any payments in kind made by a charity</w:t>
      </w:r>
      <w:r w:rsidR="00CC3B8B" w:rsidRPr="0067646D">
        <w:rPr>
          <w:rFonts w:ascii="Trebuchet MS" w:hAnsi="Trebuchet MS"/>
        </w:rPr>
        <w:t>,</w:t>
      </w:r>
      <w:r w:rsidRPr="0067646D">
        <w:rPr>
          <w:rFonts w:ascii="Trebuchet MS" w:hAnsi="Trebuchet MS"/>
        </w:rPr>
        <w:t xml:space="preserve"> or made from the MacFarlane </w:t>
      </w:r>
      <w:r w:rsidR="00DB4A29" w:rsidRPr="0067646D">
        <w:rPr>
          <w:rFonts w:ascii="Trebuchet MS" w:hAnsi="Trebuchet MS"/>
        </w:rPr>
        <w:t xml:space="preserve">Trust, </w:t>
      </w:r>
      <w:r w:rsidR="00DB4A29" w:rsidRPr="0067646D">
        <w:rPr>
          <w:rFonts w:ascii="Trebuchet MS" w:hAnsi="Trebuchet MS"/>
          <w:bCs/>
        </w:rPr>
        <w:t xml:space="preserve">the Macfarlane (Special Payments) Trust, the Macfarlane (Special Payments) (No. 2) Trust, the Fund, the Eileen Trust, MFET Limited, the Skipton Fund, the Caxton Foundation, </w:t>
      </w:r>
      <w:r w:rsidR="00DB4A29" w:rsidRPr="0067646D">
        <w:rPr>
          <w:rFonts w:ascii="Trebuchet MS" w:hAnsi="Trebuchet MS"/>
        </w:rPr>
        <w:t xml:space="preserve">the Scottish Infected Blood Support Scheme, an approved blood scheme, the London Emergencies Trust, the We Love Manchester Emergency Fund, the Windrush Compensation Scheme, the National Emergencies trust </w:t>
      </w:r>
      <w:r w:rsidR="00DB4A29" w:rsidRPr="0067646D">
        <w:rPr>
          <w:rFonts w:ascii="Trebuchet MS" w:hAnsi="Trebuchet MS"/>
          <w:bCs/>
        </w:rPr>
        <w:t>or the London Bombings Relief Charitable Fund; any Grenfell Tower support payment</w:t>
      </w:r>
      <w:r w:rsidR="00B00591" w:rsidRPr="0067646D">
        <w:rPr>
          <w:rFonts w:ascii="Trebuchet MS" w:hAnsi="Trebuchet MS"/>
          <w:bCs/>
        </w:rPr>
        <w:t xml:space="preserve">, a historical child </w:t>
      </w:r>
      <w:r w:rsidR="00B00591" w:rsidRPr="003D2F6F">
        <w:rPr>
          <w:rFonts w:ascii="Trebuchet MS" w:hAnsi="Trebuchet MS"/>
          <w:bCs/>
        </w:rPr>
        <w:t>abuse payment</w:t>
      </w:r>
      <w:r w:rsidR="009E3202" w:rsidRPr="003D2F6F">
        <w:rPr>
          <w:rFonts w:ascii="Trebuchet MS" w:hAnsi="Trebuchet MS"/>
          <w:bCs/>
        </w:rPr>
        <w:t>,</w:t>
      </w:r>
      <w:r w:rsidR="00B00591" w:rsidRPr="003D2F6F">
        <w:rPr>
          <w:rFonts w:ascii="Trebuchet MS" w:hAnsi="Trebuchet MS"/>
          <w:bCs/>
        </w:rPr>
        <w:t xml:space="preserve"> a Windrush payment</w:t>
      </w:r>
      <w:r w:rsidR="00D3286D" w:rsidRPr="003D2F6F">
        <w:rPr>
          <w:rFonts w:ascii="Trebuchet MS" w:hAnsi="Trebuchet MS"/>
          <w:bCs/>
        </w:rPr>
        <w:t>,</w:t>
      </w:r>
      <w:r w:rsidR="0031110C" w:rsidRPr="003D2F6F">
        <w:rPr>
          <w:bCs/>
          <w:sz w:val="24"/>
          <w:szCs w:val="24"/>
        </w:rPr>
        <w:t xml:space="preserve"> </w:t>
      </w:r>
      <w:r w:rsidR="0031110C" w:rsidRPr="003D2F6F">
        <w:rPr>
          <w:rFonts w:ascii="Trebuchet MS" w:hAnsi="Trebuchet MS"/>
          <w:bCs/>
        </w:rPr>
        <w:t xml:space="preserve">the Victims of Overseas Terrorism </w:t>
      </w:r>
      <w:r w:rsidR="0031110C" w:rsidRPr="003D2F6F">
        <w:rPr>
          <w:rFonts w:ascii="Trebuchet MS" w:hAnsi="Trebuchet MS"/>
          <w:bCs/>
        </w:rPr>
        <w:lastRenderedPageBreak/>
        <w:t>Compensation Scheme, Post Office compensation payment, or a Vaccine Damage Payment;</w:t>
      </w:r>
    </w:p>
    <w:p w14:paraId="013FE1D4" w14:textId="43F4C280" w:rsidR="004A3AC6" w:rsidRPr="003D2F6F" w:rsidRDefault="005663C1" w:rsidP="000A1B39">
      <w:pPr>
        <w:pStyle w:val="ListParagraph"/>
        <w:numPr>
          <w:ilvl w:val="0"/>
          <w:numId w:val="29"/>
        </w:numPr>
        <w:spacing w:after="0" w:line="240" w:lineRule="auto"/>
        <w:rPr>
          <w:rFonts w:ascii="Trebuchet MS" w:hAnsi="Trebuchet MS"/>
        </w:rPr>
      </w:pPr>
      <w:r w:rsidRPr="003D2F6F">
        <w:rPr>
          <w:rFonts w:ascii="Trebuchet MS" w:hAnsi="Trebuchet MS"/>
        </w:rPr>
        <w:t>any payment other than a training allowance made to assist disabled people to obtain or retain employment;</w:t>
      </w:r>
    </w:p>
    <w:p w14:paraId="5E7BC85B" w14:textId="0CCF215F" w:rsidR="006471FC" w:rsidRPr="003D2F6F" w:rsidRDefault="006471FC" w:rsidP="000A1B39">
      <w:pPr>
        <w:pStyle w:val="ListParagraph"/>
        <w:numPr>
          <w:ilvl w:val="0"/>
          <w:numId w:val="29"/>
        </w:numPr>
        <w:spacing w:after="0" w:line="240" w:lineRule="auto"/>
        <w:rPr>
          <w:rFonts w:ascii="Trebuchet MS" w:hAnsi="Trebuchet MS"/>
        </w:rPr>
      </w:pPr>
      <w:r w:rsidRPr="003D2F6F">
        <w:rPr>
          <w:rFonts w:ascii="Trebuchet MS" w:hAnsi="Trebuchet MS"/>
        </w:rPr>
        <w:t>any payment made for travelling or other expenses relating to participation in a recognised work programme;</w:t>
      </w:r>
    </w:p>
    <w:p w14:paraId="4AB8FD2F" w14:textId="77777777" w:rsidR="00D72E57" w:rsidRPr="00B83568" w:rsidRDefault="00D72E57" w:rsidP="000A1B39">
      <w:pPr>
        <w:pStyle w:val="ListParagraph"/>
        <w:numPr>
          <w:ilvl w:val="0"/>
          <w:numId w:val="31"/>
        </w:numPr>
        <w:spacing w:after="0" w:line="240" w:lineRule="auto"/>
        <w:rPr>
          <w:rFonts w:ascii="Trebuchet MS" w:hAnsi="Trebuchet MS"/>
        </w:rPr>
      </w:pPr>
      <w:r w:rsidRPr="00B83568">
        <w:rPr>
          <w:rFonts w:ascii="Trebuchet MS" w:hAnsi="Trebuchet MS"/>
        </w:rPr>
        <w:t xml:space="preserve">payments made to help people select, train for, obtain and retain employment under the Employment and Training Act 1973; </w:t>
      </w:r>
    </w:p>
    <w:p w14:paraId="35D5D256" w14:textId="77777777" w:rsidR="00D72E57" w:rsidRPr="00B83568" w:rsidRDefault="00D72E57" w:rsidP="000A1B39">
      <w:pPr>
        <w:pStyle w:val="ListParagraph"/>
        <w:numPr>
          <w:ilvl w:val="0"/>
          <w:numId w:val="31"/>
        </w:numPr>
        <w:spacing w:after="0" w:line="240" w:lineRule="auto"/>
        <w:rPr>
          <w:rFonts w:ascii="Trebuchet MS" w:hAnsi="Trebuchet MS"/>
        </w:rPr>
      </w:pPr>
      <w:r w:rsidRPr="00B83568">
        <w:rPr>
          <w:rFonts w:ascii="Trebuchet MS" w:hAnsi="Trebuchet MS"/>
        </w:rPr>
        <w:t>for 52 weeks, any payment to a self-employed person in order to establish or develop their business;</w:t>
      </w:r>
    </w:p>
    <w:p w14:paraId="52DB586C" w14:textId="6A84B058" w:rsidR="005663C1" w:rsidRPr="00B83568" w:rsidRDefault="005663C1" w:rsidP="000A1B39">
      <w:pPr>
        <w:pStyle w:val="ListParagraph"/>
        <w:numPr>
          <w:ilvl w:val="0"/>
          <w:numId w:val="31"/>
        </w:numPr>
        <w:spacing w:after="0" w:line="240" w:lineRule="auto"/>
        <w:rPr>
          <w:rFonts w:ascii="Trebuchet MS" w:hAnsi="Trebuchet MS"/>
        </w:rPr>
      </w:pPr>
      <w:r w:rsidRPr="00B83568">
        <w:rPr>
          <w:rFonts w:ascii="Trebuchet MS" w:hAnsi="Trebuchet MS"/>
        </w:rPr>
        <w:t xml:space="preserve">any payment made by a local authority </w:t>
      </w:r>
      <w:r w:rsidR="00501EC8" w:rsidRPr="00B83568">
        <w:rPr>
          <w:rFonts w:ascii="Trebuchet MS" w:hAnsi="Trebuchet MS"/>
        </w:rPr>
        <w:t xml:space="preserve">to a blind homeworker </w:t>
      </w:r>
      <w:r w:rsidRPr="00B83568">
        <w:rPr>
          <w:rFonts w:ascii="Trebuchet MS" w:hAnsi="Trebuchet MS"/>
        </w:rPr>
        <w:t>under specified provisions</w:t>
      </w:r>
      <w:r w:rsidR="00501EC8" w:rsidRPr="00B83568">
        <w:rPr>
          <w:rFonts w:ascii="Trebuchet MS" w:hAnsi="Trebuchet MS"/>
        </w:rPr>
        <w:t>;</w:t>
      </w:r>
      <w:r w:rsidRPr="00B83568">
        <w:rPr>
          <w:rFonts w:ascii="Trebuchet MS" w:hAnsi="Trebuchet MS"/>
        </w:rPr>
        <w:t xml:space="preserve"> </w:t>
      </w:r>
    </w:p>
    <w:p w14:paraId="43DC1083" w14:textId="77777777" w:rsidR="005663C1" w:rsidRPr="00B83568" w:rsidRDefault="005663C1" w:rsidP="000A1B39">
      <w:pPr>
        <w:pStyle w:val="ListParagraph"/>
        <w:numPr>
          <w:ilvl w:val="0"/>
          <w:numId w:val="31"/>
        </w:numPr>
        <w:spacing w:after="0" w:line="240" w:lineRule="auto"/>
        <w:rPr>
          <w:rFonts w:ascii="Trebuchet MS" w:hAnsi="Trebuchet MS"/>
        </w:rPr>
      </w:pPr>
      <w:r w:rsidRPr="00B83568">
        <w:rPr>
          <w:rFonts w:ascii="Trebuchet MS" w:hAnsi="Trebuchet MS"/>
        </w:rPr>
        <w:t>any payment made to the applicant as holder of the Victoria or George Cross;</w:t>
      </w:r>
    </w:p>
    <w:p w14:paraId="74EA6D7B" w14:textId="77777777" w:rsidR="005663C1" w:rsidRPr="00B83568" w:rsidRDefault="005663C1" w:rsidP="000A1B39">
      <w:pPr>
        <w:pStyle w:val="ListParagraph"/>
        <w:numPr>
          <w:ilvl w:val="0"/>
          <w:numId w:val="31"/>
        </w:numPr>
        <w:spacing w:after="0" w:line="240" w:lineRule="auto"/>
        <w:rPr>
          <w:rFonts w:ascii="Trebuchet MS" w:hAnsi="Trebuchet MS"/>
        </w:rPr>
      </w:pPr>
      <w:r w:rsidRPr="00B83568">
        <w:rPr>
          <w:rFonts w:ascii="Trebuchet MS" w:hAnsi="Trebuchet MS"/>
        </w:rPr>
        <w:t>payments akin to an education maintenance allowance;</w:t>
      </w:r>
    </w:p>
    <w:p w14:paraId="6076EC03" w14:textId="77777777" w:rsidR="005663C1" w:rsidRPr="00B83568" w:rsidRDefault="005663C1" w:rsidP="000A1B39">
      <w:pPr>
        <w:pStyle w:val="ListParagraph"/>
        <w:numPr>
          <w:ilvl w:val="0"/>
          <w:numId w:val="31"/>
        </w:numPr>
        <w:spacing w:after="0" w:line="240" w:lineRule="auto"/>
        <w:rPr>
          <w:rFonts w:ascii="Trebuchet MS" w:hAnsi="Trebuchet MS"/>
        </w:rPr>
      </w:pPr>
      <w:r w:rsidRPr="00B83568">
        <w:rPr>
          <w:rFonts w:ascii="Trebuchet MS" w:hAnsi="Trebuchet MS"/>
        </w:rPr>
        <w:t>for 52 weeks</w:t>
      </w:r>
      <w:r w:rsidR="00C80182" w:rsidRPr="00B83568">
        <w:rPr>
          <w:rFonts w:ascii="Trebuchet MS" w:hAnsi="Trebuchet MS"/>
        </w:rPr>
        <w:t>,</w:t>
      </w:r>
      <w:r w:rsidRPr="00B83568">
        <w:rPr>
          <w:rFonts w:ascii="Trebuchet MS" w:hAnsi="Trebuchet MS"/>
        </w:rPr>
        <w:t xml:space="preserve"> any arrears of subsistence allowance;</w:t>
      </w:r>
    </w:p>
    <w:p w14:paraId="4D491152" w14:textId="2221709C" w:rsidR="005663C1" w:rsidRPr="00B83568" w:rsidRDefault="00491E70" w:rsidP="000A1B39">
      <w:pPr>
        <w:pStyle w:val="ListParagraph"/>
        <w:numPr>
          <w:ilvl w:val="0"/>
          <w:numId w:val="31"/>
        </w:numPr>
        <w:spacing w:after="0" w:line="240" w:lineRule="auto"/>
        <w:rPr>
          <w:rFonts w:ascii="Trebuchet MS" w:hAnsi="Trebuchet MS"/>
        </w:rPr>
      </w:pPr>
      <w:r w:rsidRPr="00B83568">
        <w:rPr>
          <w:rFonts w:ascii="Trebuchet MS" w:hAnsi="Trebuchet MS"/>
        </w:rPr>
        <w:t xml:space="preserve">for 52 weeks, </w:t>
      </w:r>
      <w:r w:rsidR="005663C1" w:rsidRPr="00B83568">
        <w:rPr>
          <w:rFonts w:ascii="Trebuchet MS" w:hAnsi="Trebuchet MS"/>
        </w:rPr>
        <w:t xml:space="preserve">payments made by a local authority intended to enable an applicant or </w:t>
      </w:r>
      <w:r w:rsidR="00D10A15" w:rsidRPr="00B83568">
        <w:rPr>
          <w:rFonts w:ascii="Trebuchet MS" w:hAnsi="Trebuchet MS"/>
        </w:rPr>
        <w:t>their</w:t>
      </w:r>
      <w:r w:rsidR="005663C1" w:rsidRPr="00B83568">
        <w:rPr>
          <w:rFonts w:ascii="Trebuchet MS" w:hAnsi="Trebuchet MS"/>
        </w:rPr>
        <w:t xml:space="preserve"> partner to live independently in their accommodation;</w:t>
      </w:r>
    </w:p>
    <w:p w14:paraId="072A55A7" w14:textId="77777777" w:rsidR="005663C1" w:rsidRPr="00B83568" w:rsidRDefault="005663C1" w:rsidP="000A1B39">
      <w:pPr>
        <w:pStyle w:val="ListParagraph"/>
        <w:numPr>
          <w:ilvl w:val="0"/>
          <w:numId w:val="31"/>
        </w:numPr>
        <w:spacing w:after="0" w:line="240" w:lineRule="auto"/>
        <w:rPr>
          <w:rFonts w:ascii="Trebuchet MS" w:hAnsi="Trebuchet MS"/>
        </w:rPr>
      </w:pPr>
      <w:r w:rsidRPr="00B83568">
        <w:rPr>
          <w:rFonts w:ascii="Trebuchet MS" w:hAnsi="Trebuchet MS"/>
        </w:rPr>
        <w:t>any direct payments for health care;</w:t>
      </w:r>
    </w:p>
    <w:p w14:paraId="7E24997E" w14:textId="77777777" w:rsidR="005663C1" w:rsidRPr="00B83568" w:rsidRDefault="005663C1" w:rsidP="000A1B39">
      <w:pPr>
        <w:pStyle w:val="ListParagraph"/>
        <w:numPr>
          <w:ilvl w:val="0"/>
          <w:numId w:val="31"/>
        </w:numPr>
        <w:spacing w:after="0" w:line="240" w:lineRule="auto"/>
        <w:rPr>
          <w:rFonts w:ascii="Trebuchet MS" w:hAnsi="Trebuchet MS"/>
        </w:rPr>
      </w:pPr>
      <w:r w:rsidRPr="00B83568">
        <w:rPr>
          <w:rFonts w:ascii="Trebuchet MS" w:hAnsi="Trebuchet MS"/>
        </w:rPr>
        <w:t>certain payments made in respect of adoption, fostering and guardianship support;</w:t>
      </w:r>
    </w:p>
    <w:p w14:paraId="5D216EF5" w14:textId="77777777" w:rsidR="005663C1" w:rsidRPr="00B83568" w:rsidRDefault="005663C1" w:rsidP="000A1B39">
      <w:pPr>
        <w:pStyle w:val="ListParagraph"/>
        <w:numPr>
          <w:ilvl w:val="0"/>
          <w:numId w:val="31"/>
        </w:numPr>
        <w:spacing w:after="0" w:line="240" w:lineRule="auto"/>
        <w:rPr>
          <w:rFonts w:ascii="Trebuchet MS" w:hAnsi="Trebuchet MS"/>
        </w:rPr>
      </w:pPr>
      <w:r w:rsidRPr="00B83568">
        <w:rPr>
          <w:rFonts w:ascii="Trebuchet MS" w:hAnsi="Trebuchet MS"/>
        </w:rPr>
        <w:t>for 52 weeks</w:t>
      </w:r>
      <w:r w:rsidR="00C80182" w:rsidRPr="00B83568">
        <w:rPr>
          <w:rFonts w:ascii="Trebuchet MS" w:hAnsi="Trebuchet MS"/>
        </w:rPr>
        <w:t>,</w:t>
      </w:r>
      <w:r w:rsidRPr="00B83568">
        <w:rPr>
          <w:rFonts w:ascii="Trebuchet MS" w:hAnsi="Trebuchet MS"/>
        </w:rPr>
        <w:t xml:space="preserve"> payments made in respect of certain NHS charges, hospital travel costs, payments in lieu of Healthy Start food vouchers, milk tokens or the supply of vitamins, and for assisted prison visits;</w:t>
      </w:r>
    </w:p>
    <w:p w14:paraId="66AA9454" w14:textId="423FA7FB" w:rsidR="0099173D" w:rsidRPr="00B83568" w:rsidRDefault="0099173D" w:rsidP="000A1B39">
      <w:pPr>
        <w:pStyle w:val="ListParagraph"/>
        <w:numPr>
          <w:ilvl w:val="0"/>
          <w:numId w:val="31"/>
        </w:numPr>
        <w:spacing w:after="0" w:line="240" w:lineRule="auto"/>
        <w:rPr>
          <w:rFonts w:ascii="Trebuchet MS" w:hAnsi="Trebuchet MS"/>
        </w:rPr>
      </w:pPr>
      <w:r w:rsidRPr="00B83568">
        <w:rPr>
          <w:rFonts w:ascii="Trebuchet MS" w:hAnsi="Trebuchet MS"/>
        </w:rPr>
        <w:t xml:space="preserve">the </w:t>
      </w:r>
      <w:r w:rsidR="00B6785A">
        <w:rPr>
          <w:rFonts w:ascii="Trebuchet MS" w:hAnsi="Trebuchet MS"/>
        </w:rPr>
        <w:t>s</w:t>
      </w:r>
      <w:r w:rsidRPr="00B83568">
        <w:rPr>
          <w:rFonts w:ascii="Trebuchet MS" w:hAnsi="Trebuchet MS"/>
        </w:rPr>
        <w:t>urrender value of annuities or the right to receive income under them;</w:t>
      </w:r>
    </w:p>
    <w:p w14:paraId="390946DD" w14:textId="77777777" w:rsidR="00082273" w:rsidRPr="00B83568" w:rsidRDefault="00082273" w:rsidP="000A1B39">
      <w:pPr>
        <w:pStyle w:val="ListParagraph"/>
        <w:numPr>
          <w:ilvl w:val="0"/>
          <w:numId w:val="31"/>
        </w:numPr>
        <w:spacing w:after="0" w:line="240" w:lineRule="auto"/>
        <w:rPr>
          <w:rFonts w:ascii="Trebuchet MS" w:hAnsi="Trebuchet MS"/>
        </w:rPr>
      </w:pPr>
      <w:r w:rsidRPr="00B83568">
        <w:rPr>
          <w:rFonts w:ascii="Trebuchet MS" w:hAnsi="Trebuchet MS"/>
        </w:rPr>
        <w:t>the surrender value of any life insurance policy;</w:t>
      </w:r>
    </w:p>
    <w:p w14:paraId="33F058CA" w14:textId="77777777" w:rsidR="00082273" w:rsidRPr="00B83568" w:rsidRDefault="00082273" w:rsidP="000A1B39">
      <w:pPr>
        <w:pStyle w:val="ListParagraph"/>
        <w:numPr>
          <w:ilvl w:val="0"/>
          <w:numId w:val="31"/>
        </w:numPr>
        <w:spacing w:after="0" w:line="240" w:lineRule="auto"/>
        <w:rPr>
          <w:rFonts w:ascii="Trebuchet MS" w:hAnsi="Trebuchet MS"/>
        </w:rPr>
      </w:pPr>
      <w:r w:rsidRPr="00B83568">
        <w:rPr>
          <w:rFonts w:ascii="Trebuchet MS" w:hAnsi="Trebuchet MS"/>
        </w:rPr>
        <w:t>where a payment of capital is made by instalments, the value of the right to receive outstanding instalments;</w:t>
      </w:r>
    </w:p>
    <w:p w14:paraId="0AF87623" w14:textId="1B3DD412" w:rsidR="00F97D96" w:rsidRPr="00B83568" w:rsidRDefault="00F97D96" w:rsidP="000A1B39">
      <w:pPr>
        <w:pStyle w:val="ListParagraph"/>
        <w:numPr>
          <w:ilvl w:val="0"/>
          <w:numId w:val="31"/>
        </w:numPr>
        <w:spacing w:after="0" w:line="240" w:lineRule="auto"/>
        <w:rPr>
          <w:rFonts w:ascii="Trebuchet MS" w:hAnsi="Trebuchet MS"/>
        </w:rPr>
      </w:pPr>
      <w:r w:rsidRPr="00B83568">
        <w:rPr>
          <w:rFonts w:ascii="Trebuchet MS" w:hAnsi="Trebuchet MS"/>
        </w:rPr>
        <w:t>for 26 weeks, sports awards unless intended for basic needs</w:t>
      </w:r>
      <w:r w:rsidR="0050631B" w:rsidRPr="00B83568">
        <w:rPr>
          <w:rFonts w:ascii="Trebuchet MS" w:hAnsi="Trebuchet MS"/>
        </w:rPr>
        <w:t>;</w:t>
      </w:r>
      <w:r w:rsidR="00CD6D7B" w:rsidRPr="00B83568">
        <w:rPr>
          <w:rStyle w:val="FootnoteReference"/>
          <w:rFonts w:ascii="Trebuchet MS" w:hAnsi="Trebuchet MS"/>
        </w:rPr>
        <w:footnoteReference w:id="51"/>
      </w:r>
    </w:p>
    <w:p w14:paraId="78D8CF23" w14:textId="77777777" w:rsidR="005663C1" w:rsidRPr="00B83568" w:rsidRDefault="005663C1" w:rsidP="000A1B39">
      <w:pPr>
        <w:pStyle w:val="ListParagraph"/>
        <w:numPr>
          <w:ilvl w:val="0"/>
          <w:numId w:val="31"/>
        </w:numPr>
        <w:spacing w:after="0" w:line="240" w:lineRule="auto"/>
        <w:rPr>
          <w:rFonts w:ascii="Trebuchet MS" w:hAnsi="Trebuchet MS"/>
        </w:rPr>
      </w:pPr>
      <w:r w:rsidRPr="00B83568">
        <w:rPr>
          <w:rFonts w:ascii="Trebuchet MS" w:hAnsi="Trebuchet MS"/>
        </w:rPr>
        <w:t>the value of the right to receive any income payable abroad which cannot be transferred to the United Kingdom;</w:t>
      </w:r>
    </w:p>
    <w:p w14:paraId="308F7B49" w14:textId="77777777" w:rsidR="005E1AA3" w:rsidRPr="00B83568" w:rsidRDefault="005E1AA3" w:rsidP="000A1B39">
      <w:pPr>
        <w:pStyle w:val="ListParagraph"/>
        <w:numPr>
          <w:ilvl w:val="0"/>
          <w:numId w:val="31"/>
        </w:numPr>
        <w:spacing w:after="0" w:line="240" w:lineRule="auto"/>
        <w:rPr>
          <w:rFonts w:ascii="Trebuchet MS" w:hAnsi="Trebuchet MS"/>
        </w:rPr>
      </w:pPr>
      <w:r w:rsidRPr="00B83568">
        <w:rPr>
          <w:rFonts w:ascii="Trebuchet MS" w:hAnsi="Trebuchet MS"/>
        </w:rPr>
        <w:t>any banking charges or commission to convert a payment of capital into sterling;</w:t>
      </w:r>
    </w:p>
    <w:p w14:paraId="0B7965E1" w14:textId="60622784" w:rsidR="00F97D96" w:rsidRPr="00B83568" w:rsidRDefault="00F97D96" w:rsidP="000A1B39">
      <w:pPr>
        <w:pStyle w:val="ListParagraph"/>
        <w:numPr>
          <w:ilvl w:val="0"/>
          <w:numId w:val="31"/>
        </w:numPr>
        <w:spacing w:after="0" w:line="240" w:lineRule="auto"/>
        <w:rPr>
          <w:rFonts w:ascii="Trebuchet MS" w:hAnsi="Trebuchet MS"/>
        </w:rPr>
      </w:pPr>
      <w:r w:rsidRPr="00B83568">
        <w:rPr>
          <w:rFonts w:ascii="Trebuchet MS" w:hAnsi="Trebuchet MS"/>
        </w:rPr>
        <w:t>the right to receive any income under a life interest or life rent;</w:t>
      </w:r>
    </w:p>
    <w:p w14:paraId="3092D9E8" w14:textId="13D96D1D" w:rsidR="00795D45" w:rsidRDefault="00795D45" w:rsidP="000A1B39">
      <w:pPr>
        <w:pStyle w:val="ListParagraph"/>
        <w:numPr>
          <w:ilvl w:val="0"/>
          <w:numId w:val="31"/>
        </w:numPr>
        <w:spacing w:after="0" w:line="240" w:lineRule="auto"/>
        <w:rPr>
          <w:rFonts w:ascii="Trebuchet MS" w:hAnsi="Trebuchet MS"/>
        </w:rPr>
      </w:pPr>
      <w:r w:rsidRPr="00B83568">
        <w:rPr>
          <w:rFonts w:ascii="Trebuchet MS" w:hAnsi="Trebuchet MS"/>
        </w:rPr>
        <w:t>the value of any funeral plan contract;</w:t>
      </w:r>
    </w:p>
    <w:p w14:paraId="4B4631B8" w14:textId="77777777" w:rsidR="007D5041" w:rsidRPr="00B83568" w:rsidRDefault="007D5041" w:rsidP="000A1B39">
      <w:pPr>
        <w:pStyle w:val="ListParagraph"/>
        <w:numPr>
          <w:ilvl w:val="0"/>
          <w:numId w:val="31"/>
        </w:numPr>
        <w:spacing w:after="0" w:line="240" w:lineRule="auto"/>
        <w:rPr>
          <w:rFonts w:ascii="Trebuchet MS" w:hAnsi="Trebuchet MS"/>
        </w:rPr>
      </w:pPr>
      <w:r w:rsidRPr="00B83568">
        <w:rPr>
          <w:rFonts w:ascii="Trebuchet MS" w:hAnsi="Trebuchet MS"/>
        </w:rPr>
        <w:t>the value of the right to receive an occupational or personal pension;</w:t>
      </w:r>
    </w:p>
    <w:p w14:paraId="7C820B92" w14:textId="20B9BD38" w:rsidR="002F4033" w:rsidRPr="00B83568" w:rsidRDefault="002F4033" w:rsidP="000A1B39">
      <w:pPr>
        <w:pStyle w:val="ListParagraph"/>
        <w:numPr>
          <w:ilvl w:val="0"/>
          <w:numId w:val="31"/>
        </w:numPr>
        <w:spacing w:after="0" w:line="240" w:lineRule="auto"/>
        <w:rPr>
          <w:rFonts w:ascii="Trebuchet MS" w:hAnsi="Trebuchet MS"/>
        </w:rPr>
      </w:pPr>
      <w:r w:rsidRPr="00B83568">
        <w:rPr>
          <w:rFonts w:ascii="Trebuchet MS" w:hAnsi="Trebuchet MS"/>
        </w:rPr>
        <w:t>the value of the right to receive any rent except where the applicant has a reversionary interest in the property where rent is due</w:t>
      </w:r>
      <w:r w:rsidR="00897472" w:rsidRPr="00B83568">
        <w:rPr>
          <w:rFonts w:ascii="Trebuchet MS" w:hAnsi="Trebuchet MS"/>
        </w:rPr>
        <w:t>;</w:t>
      </w:r>
    </w:p>
    <w:p w14:paraId="5EEE3689" w14:textId="11084107" w:rsidR="007D5041" w:rsidRPr="00B83568" w:rsidRDefault="007D5041" w:rsidP="000A1B39">
      <w:pPr>
        <w:pStyle w:val="ListParagraph"/>
        <w:numPr>
          <w:ilvl w:val="0"/>
          <w:numId w:val="31"/>
        </w:numPr>
        <w:spacing w:after="0" w:line="240" w:lineRule="auto"/>
        <w:rPr>
          <w:rFonts w:ascii="Trebuchet MS" w:hAnsi="Trebuchet MS"/>
        </w:rPr>
      </w:pPr>
      <w:r w:rsidRPr="00B83568">
        <w:rPr>
          <w:rFonts w:ascii="Trebuchet MS" w:hAnsi="Trebuchet MS"/>
        </w:rPr>
        <w:t>the value of any funds held under a personal pension scheme</w:t>
      </w:r>
      <w:r w:rsidR="00402089" w:rsidRPr="00B83568">
        <w:rPr>
          <w:rFonts w:ascii="Trebuchet MS" w:hAnsi="Trebuchet MS"/>
        </w:rPr>
        <w:t>;</w:t>
      </w:r>
    </w:p>
    <w:p w14:paraId="04B35707" w14:textId="6BB33BAB" w:rsidR="00402089" w:rsidRPr="00B83568" w:rsidRDefault="00402089" w:rsidP="000A1B39">
      <w:pPr>
        <w:pStyle w:val="ListParagraph"/>
        <w:numPr>
          <w:ilvl w:val="0"/>
          <w:numId w:val="31"/>
        </w:numPr>
        <w:spacing w:after="0" w:line="240" w:lineRule="auto"/>
        <w:rPr>
          <w:rFonts w:ascii="Trebuchet MS" w:hAnsi="Trebuchet MS"/>
        </w:rPr>
      </w:pPr>
      <w:r w:rsidRPr="00B83568">
        <w:rPr>
          <w:rFonts w:ascii="Trebuchet MS" w:hAnsi="Trebuchet MS"/>
        </w:rPr>
        <w:t xml:space="preserve">any lump sum payments </w:t>
      </w:r>
      <w:r w:rsidR="00045C48" w:rsidRPr="00B83568">
        <w:rPr>
          <w:rFonts w:ascii="Trebuchet MS" w:hAnsi="Trebuchet MS"/>
        </w:rPr>
        <w:t xml:space="preserve">of </w:t>
      </w:r>
      <w:r w:rsidR="000474A7" w:rsidRPr="00B83568">
        <w:rPr>
          <w:rFonts w:ascii="Trebuchet MS" w:hAnsi="Trebuchet MS"/>
        </w:rPr>
        <w:t xml:space="preserve">retirement </w:t>
      </w:r>
      <w:r w:rsidR="00045C48" w:rsidRPr="00B83568">
        <w:rPr>
          <w:rFonts w:ascii="Trebuchet MS" w:hAnsi="Trebuchet MS"/>
        </w:rPr>
        <w:t>pe</w:t>
      </w:r>
      <w:r w:rsidR="000474A7" w:rsidRPr="00B83568">
        <w:rPr>
          <w:rFonts w:ascii="Trebuchet MS" w:hAnsi="Trebuchet MS"/>
        </w:rPr>
        <w:t>nsion</w:t>
      </w:r>
      <w:r w:rsidR="0007356C" w:rsidRPr="00B83568">
        <w:rPr>
          <w:rFonts w:ascii="Trebuchet MS" w:hAnsi="Trebuchet MS"/>
        </w:rPr>
        <w:t>,</w:t>
      </w:r>
      <w:r w:rsidR="000474A7" w:rsidRPr="00B83568">
        <w:rPr>
          <w:rFonts w:ascii="Trebuchet MS" w:hAnsi="Trebuchet MS"/>
        </w:rPr>
        <w:t xml:space="preserve"> </w:t>
      </w:r>
      <w:r w:rsidR="00B65B96" w:rsidRPr="00B83568">
        <w:rPr>
          <w:rFonts w:ascii="Trebuchet MS" w:hAnsi="Trebuchet MS"/>
        </w:rPr>
        <w:t>graduated retirement be</w:t>
      </w:r>
      <w:r w:rsidR="0007356C" w:rsidRPr="00B83568">
        <w:rPr>
          <w:rFonts w:ascii="Trebuchet MS" w:hAnsi="Trebuchet MS"/>
        </w:rPr>
        <w:t>ne</w:t>
      </w:r>
      <w:r w:rsidR="00B65B96" w:rsidRPr="00B83568">
        <w:rPr>
          <w:rFonts w:ascii="Trebuchet MS" w:hAnsi="Trebuchet MS"/>
        </w:rPr>
        <w:t>fit</w:t>
      </w:r>
      <w:r w:rsidR="000C3515" w:rsidRPr="00B83568">
        <w:rPr>
          <w:rFonts w:ascii="Trebuchet MS" w:hAnsi="Trebuchet MS"/>
        </w:rPr>
        <w:t>, or state pension</w:t>
      </w:r>
      <w:r w:rsidR="0007356C" w:rsidRPr="00B83568">
        <w:rPr>
          <w:rFonts w:ascii="Trebuchet MS" w:hAnsi="Trebuchet MS"/>
        </w:rPr>
        <w:t xml:space="preserve"> </w:t>
      </w:r>
      <w:r w:rsidR="000474A7" w:rsidRPr="00B83568">
        <w:rPr>
          <w:rFonts w:ascii="Trebuchet MS" w:hAnsi="Trebuchet MS"/>
        </w:rPr>
        <w:t xml:space="preserve">when entitlement </w:t>
      </w:r>
      <w:r w:rsidR="005E73DB" w:rsidRPr="00B83568">
        <w:rPr>
          <w:rFonts w:ascii="Trebuchet MS" w:hAnsi="Trebuchet MS"/>
        </w:rPr>
        <w:t>to a pension has been d</w:t>
      </w:r>
      <w:r w:rsidR="000474A7" w:rsidRPr="00B83568">
        <w:rPr>
          <w:rFonts w:ascii="Trebuchet MS" w:hAnsi="Trebuchet MS"/>
        </w:rPr>
        <w:t>eferred</w:t>
      </w:r>
      <w:r w:rsidR="00873B03" w:rsidRPr="00B83568">
        <w:rPr>
          <w:rFonts w:ascii="Trebuchet MS" w:hAnsi="Trebuchet MS"/>
        </w:rPr>
        <w:t xml:space="preserve">, for as long as the applicant </w:t>
      </w:r>
      <w:r w:rsidR="00AA637B" w:rsidRPr="00B83568">
        <w:rPr>
          <w:rFonts w:ascii="Trebuchet MS" w:hAnsi="Trebuchet MS"/>
        </w:rPr>
        <w:t>cho</w:t>
      </w:r>
      <w:r w:rsidR="00880D0B" w:rsidRPr="00B83568">
        <w:rPr>
          <w:rFonts w:ascii="Trebuchet MS" w:hAnsi="Trebuchet MS"/>
        </w:rPr>
        <w:t>o</w:t>
      </w:r>
      <w:r w:rsidR="00AA637B" w:rsidRPr="00B83568">
        <w:rPr>
          <w:rFonts w:ascii="Trebuchet MS" w:hAnsi="Trebuchet MS"/>
        </w:rPr>
        <w:t>ses the lump sum option</w:t>
      </w:r>
      <w:r w:rsidR="0050631B" w:rsidRPr="00B83568">
        <w:rPr>
          <w:rFonts w:ascii="Trebuchet MS" w:hAnsi="Trebuchet MS"/>
        </w:rPr>
        <w:t>.</w:t>
      </w:r>
      <w:r w:rsidR="00216A23" w:rsidRPr="00B83568">
        <w:rPr>
          <w:rStyle w:val="FootnoteReference"/>
          <w:rFonts w:ascii="Trebuchet MS" w:hAnsi="Trebuchet MS"/>
        </w:rPr>
        <w:footnoteReference w:id="52"/>
      </w:r>
    </w:p>
    <w:p w14:paraId="1C79AADF" w14:textId="77777777" w:rsidR="00F97D96" w:rsidRPr="00B83568" w:rsidRDefault="00F97D96" w:rsidP="00F97D96">
      <w:pPr>
        <w:ind w:left="360"/>
        <w:rPr>
          <w:rFonts w:ascii="Trebuchet MS" w:hAnsi="Trebuchet MS"/>
          <w:color w:val="FF0000"/>
        </w:rPr>
      </w:pPr>
    </w:p>
    <w:p w14:paraId="0CBB6AA7" w14:textId="77777777" w:rsidR="00B83568" w:rsidRPr="00B83568" w:rsidRDefault="00B83568">
      <w:pPr>
        <w:ind w:left="360"/>
        <w:rPr>
          <w:rFonts w:ascii="Trebuchet MS" w:hAnsi="Trebuchet MS"/>
          <w:color w:val="FF0000"/>
        </w:rPr>
      </w:pPr>
    </w:p>
    <w:sectPr w:rsidR="00B83568" w:rsidRPr="00B83568" w:rsidSect="0068754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C98E" w14:textId="77777777" w:rsidR="00687543" w:rsidRDefault="00687543" w:rsidP="00AA50C3">
      <w:pPr>
        <w:spacing w:after="0" w:line="240" w:lineRule="auto"/>
      </w:pPr>
      <w:r>
        <w:separator/>
      </w:r>
    </w:p>
  </w:endnote>
  <w:endnote w:type="continuationSeparator" w:id="0">
    <w:p w14:paraId="554A39AA" w14:textId="77777777" w:rsidR="00687543" w:rsidRDefault="00687543" w:rsidP="00AA5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86955179"/>
      <w:docPartObj>
        <w:docPartGallery w:val="Page Numbers (Bottom of Page)"/>
        <w:docPartUnique/>
      </w:docPartObj>
    </w:sdtPr>
    <w:sdtEndPr>
      <w:rPr>
        <w:noProof/>
      </w:rPr>
    </w:sdtEndPr>
    <w:sdtContent>
      <w:p w14:paraId="6A06C015" w14:textId="7681018C" w:rsidR="002E21C2" w:rsidRPr="00B83568" w:rsidRDefault="00B83568">
        <w:pPr>
          <w:pStyle w:val="Footer"/>
          <w:jc w:val="right"/>
          <w:rPr>
            <w:rFonts w:ascii="Arial" w:hAnsi="Arial" w:cs="Arial"/>
          </w:rPr>
        </w:pPr>
        <w:r w:rsidRPr="0007495F">
          <w:rPr>
            <w:rFonts w:ascii="Trebuchet MS" w:hAnsi="Trebuchet MS" w:cs="Arial"/>
            <w:noProof/>
            <w:color w:val="2D0054"/>
            <w:sz w:val="16"/>
            <w:szCs w:val="16"/>
          </w:rPr>
          <w:drawing>
            <wp:anchor distT="0" distB="0" distL="114300" distR="114300" simplePos="0" relativeHeight="251661312" behindDoc="1" locked="0" layoutInCell="1" allowOverlap="1" wp14:anchorId="4E255357" wp14:editId="19A160BB">
              <wp:simplePos x="0" y="0"/>
              <wp:positionH relativeFrom="column">
                <wp:posOffset>-352425</wp:posOffset>
              </wp:positionH>
              <wp:positionV relativeFrom="paragraph">
                <wp:posOffset>-152400</wp:posOffset>
              </wp:positionV>
              <wp:extent cx="4096987" cy="582203"/>
              <wp:effectExtent l="0" t="0" r="0" b="8890"/>
              <wp:wrapNone/>
              <wp:docPr id="351" name="Picture 35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096987" cy="582203"/>
                      </a:xfrm>
                      <a:prstGeom prst="rect">
                        <a:avLst/>
                      </a:prstGeom>
                    </pic:spPr>
                  </pic:pic>
                </a:graphicData>
              </a:graphic>
              <wp14:sizeRelH relativeFrom="page">
                <wp14:pctWidth>0</wp14:pctWidth>
              </wp14:sizeRelH>
              <wp14:sizeRelV relativeFrom="page">
                <wp14:pctHeight>0</wp14:pctHeight>
              </wp14:sizeRelV>
            </wp:anchor>
          </w:drawing>
        </w:r>
        <w:r w:rsidR="002E21C2" w:rsidRPr="0007495F">
          <w:rPr>
            <w:rFonts w:ascii="Arial" w:hAnsi="Arial" w:cs="Arial"/>
            <w:sz w:val="16"/>
            <w:szCs w:val="16"/>
          </w:rPr>
          <w:fldChar w:fldCharType="begin"/>
        </w:r>
        <w:r w:rsidR="002E21C2" w:rsidRPr="0007495F">
          <w:rPr>
            <w:rFonts w:ascii="Arial" w:hAnsi="Arial" w:cs="Arial"/>
            <w:sz w:val="16"/>
            <w:szCs w:val="16"/>
          </w:rPr>
          <w:instrText xml:space="preserve"> PAGE   \* MERGEFORMAT </w:instrText>
        </w:r>
        <w:r w:rsidR="002E21C2" w:rsidRPr="0007495F">
          <w:rPr>
            <w:rFonts w:ascii="Arial" w:hAnsi="Arial" w:cs="Arial"/>
            <w:sz w:val="16"/>
            <w:szCs w:val="16"/>
          </w:rPr>
          <w:fldChar w:fldCharType="separate"/>
        </w:r>
        <w:r w:rsidR="002E21C2" w:rsidRPr="0007495F">
          <w:rPr>
            <w:rFonts w:ascii="Arial" w:hAnsi="Arial" w:cs="Arial"/>
            <w:noProof/>
            <w:sz w:val="16"/>
            <w:szCs w:val="16"/>
          </w:rPr>
          <w:t>2</w:t>
        </w:r>
        <w:r w:rsidR="002E21C2" w:rsidRPr="0007495F">
          <w:rPr>
            <w:rFonts w:ascii="Arial" w:hAnsi="Arial" w:cs="Arial"/>
            <w:noProof/>
            <w:sz w:val="16"/>
            <w:szCs w:val="16"/>
          </w:rPr>
          <w:fldChar w:fldCharType="end"/>
        </w:r>
      </w:p>
    </w:sdtContent>
  </w:sdt>
  <w:p w14:paraId="2003D2A7" w14:textId="77777777" w:rsidR="002E21C2" w:rsidRDefault="002E21C2" w:rsidP="00313A1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495D" w14:textId="77777777" w:rsidR="00687543" w:rsidRDefault="00687543" w:rsidP="00AA50C3">
      <w:pPr>
        <w:spacing w:after="0" w:line="240" w:lineRule="auto"/>
      </w:pPr>
      <w:r>
        <w:separator/>
      </w:r>
    </w:p>
  </w:footnote>
  <w:footnote w:type="continuationSeparator" w:id="0">
    <w:p w14:paraId="17D2F321" w14:textId="77777777" w:rsidR="00687543" w:rsidRDefault="00687543" w:rsidP="00AA50C3">
      <w:pPr>
        <w:spacing w:after="0" w:line="240" w:lineRule="auto"/>
      </w:pPr>
      <w:r>
        <w:continuationSeparator/>
      </w:r>
    </w:p>
  </w:footnote>
  <w:footnote w:id="1">
    <w:p w14:paraId="19CE8410" w14:textId="6F21E71D" w:rsidR="00CD5C73" w:rsidRPr="003D2F6F" w:rsidRDefault="00CD5C73">
      <w:pPr>
        <w:pStyle w:val="FootnoteText"/>
        <w:rPr>
          <w:rFonts w:ascii="Trebuchet MS" w:hAnsi="Trebuchet MS"/>
          <w:sz w:val="18"/>
          <w:szCs w:val="18"/>
        </w:rPr>
      </w:pPr>
      <w:r w:rsidRPr="007210AD">
        <w:rPr>
          <w:rStyle w:val="FootnoteReference"/>
          <w:rFonts w:ascii="Trebuchet MS" w:hAnsi="Trebuchet MS"/>
          <w:sz w:val="18"/>
          <w:szCs w:val="18"/>
        </w:rPr>
        <w:footnoteRef/>
      </w:r>
      <w:r w:rsidRPr="007210AD">
        <w:rPr>
          <w:rFonts w:ascii="Trebuchet MS" w:hAnsi="Trebuchet MS"/>
          <w:sz w:val="18"/>
          <w:szCs w:val="18"/>
        </w:rPr>
        <w:t xml:space="preserve"> </w:t>
      </w:r>
      <w:r w:rsidR="00C241E8" w:rsidRPr="007210AD">
        <w:rPr>
          <w:rFonts w:ascii="Trebuchet MS" w:hAnsi="Trebuchet MS"/>
          <w:sz w:val="18"/>
          <w:szCs w:val="18"/>
        </w:rPr>
        <w:t xml:space="preserve">See Annex 1 (Glossary) for definitions of ‘pensioner’ and ‘working age’. A pensioner is </w:t>
      </w:r>
      <w:r w:rsidR="00970C26" w:rsidRPr="007210AD">
        <w:rPr>
          <w:rFonts w:ascii="Trebuchet MS" w:hAnsi="Trebuchet MS"/>
          <w:sz w:val="18"/>
          <w:szCs w:val="18"/>
        </w:rPr>
        <w:t xml:space="preserve">a </w:t>
      </w:r>
      <w:r w:rsidR="00C241E8" w:rsidRPr="007210AD">
        <w:rPr>
          <w:rFonts w:ascii="Trebuchet MS" w:hAnsi="Trebuchet MS"/>
          <w:sz w:val="18"/>
          <w:szCs w:val="18"/>
        </w:rPr>
        <w:t>person who has reached the qualifying age for State Pension Credit and is not (or where there is a partner the partner is not) receiving a working-age income-related benefit.</w:t>
      </w:r>
      <w:r w:rsidR="00EC57A7" w:rsidRPr="007210AD">
        <w:rPr>
          <w:rFonts w:ascii="Trebuchet MS" w:hAnsi="Trebuchet MS"/>
          <w:sz w:val="18"/>
          <w:szCs w:val="18"/>
        </w:rPr>
        <w:t xml:space="preserve"> </w:t>
      </w:r>
      <w:r w:rsidR="005B1422" w:rsidRPr="007210AD">
        <w:rPr>
          <w:rFonts w:ascii="Trebuchet MS" w:hAnsi="Trebuchet MS"/>
          <w:sz w:val="18"/>
          <w:szCs w:val="18"/>
        </w:rPr>
        <w:t>So m</w:t>
      </w:r>
      <w:r w:rsidR="00EC57A7" w:rsidRPr="007210AD">
        <w:rPr>
          <w:rFonts w:ascii="Trebuchet MS" w:hAnsi="Trebuchet MS"/>
          <w:sz w:val="18"/>
          <w:szCs w:val="18"/>
        </w:rPr>
        <w:t>ixed-age couples</w:t>
      </w:r>
      <w:r w:rsidR="007B7653" w:rsidRPr="007210AD">
        <w:rPr>
          <w:rFonts w:ascii="Trebuchet MS" w:hAnsi="Trebuchet MS"/>
          <w:sz w:val="18"/>
          <w:szCs w:val="18"/>
        </w:rPr>
        <w:t xml:space="preserve"> </w:t>
      </w:r>
      <w:r w:rsidR="00131F97" w:rsidRPr="007210AD">
        <w:rPr>
          <w:rFonts w:ascii="Trebuchet MS" w:hAnsi="Trebuchet MS"/>
          <w:sz w:val="18"/>
          <w:szCs w:val="18"/>
        </w:rPr>
        <w:t>(one pension age, the other working age)</w:t>
      </w:r>
      <w:r w:rsidR="006172A8" w:rsidRPr="007210AD">
        <w:rPr>
          <w:rFonts w:ascii="Trebuchet MS" w:hAnsi="Trebuchet MS"/>
          <w:sz w:val="18"/>
          <w:szCs w:val="18"/>
        </w:rPr>
        <w:t xml:space="preserve"> </w:t>
      </w:r>
      <w:r w:rsidR="007B7653" w:rsidRPr="007210AD">
        <w:rPr>
          <w:rFonts w:ascii="Trebuchet MS" w:hAnsi="Trebuchet MS"/>
          <w:sz w:val="18"/>
          <w:szCs w:val="18"/>
        </w:rPr>
        <w:t xml:space="preserve">are treated as </w:t>
      </w:r>
      <w:r w:rsidR="00500299" w:rsidRPr="007210AD">
        <w:rPr>
          <w:rFonts w:ascii="Trebuchet MS" w:hAnsi="Trebuchet MS"/>
          <w:sz w:val="18"/>
          <w:szCs w:val="18"/>
        </w:rPr>
        <w:t>pensioners</w:t>
      </w:r>
      <w:r w:rsidR="007B7653" w:rsidRPr="007210AD">
        <w:rPr>
          <w:rFonts w:ascii="Trebuchet MS" w:hAnsi="Trebuchet MS"/>
          <w:sz w:val="18"/>
          <w:szCs w:val="18"/>
        </w:rPr>
        <w:t xml:space="preserve"> as long as </w:t>
      </w:r>
      <w:r w:rsidR="00500299" w:rsidRPr="007210AD">
        <w:rPr>
          <w:rFonts w:ascii="Trebuchet MS" w:hAnsi="Trebuchet MS"/>
          <w:sz w:val="18"/>
          <w:szCs w:val="18"/>
        </w:rPr>
        <w:t xml:space="preserve">neither member of the couple is receiving a working-age </w:t>
      </w:r>
      <w:r w:rsidR="00785936" w:rsidRPr="007210AD">
        <w:rPr>
          <w:rFonts w:ascii="Trebuchet MS" w:hAnsi="Trebuchet MS"/>
          <w:sz w:val="18"/>
          <w:szCs w:val="18"/>
        </w:rPr>
        <w:t xml:space="preserve">income-related </w:t>
      </w:r>
      <w:r w:rsidR="00785936" w:rsidRPr="003D2F6F">
        <w:rPr>
          <w:rFonts w:ascii="Trebuchet MS" w:hAnsi="Trebuchet MS"/>
          <w:sz w:val="18"/>
          <w:szCs w:val="18"/>
        </w:rPr>
        <w:t>benefit.</w:t>
      </w:r>
      <w:r w:rsidR="00357633" w:rsidRPr="003D2F6F">
        <w:rPr>
          <w:rFonts w:ascii="Trebuchet MS" w:hAnsi="Trebuchet MS"/>
          <w:sz w:val="18"/>
          <w:szCs w:val="18"/>
        </w:rPr>
        <w:t xml:space="preserve"> This rule </w:t>
      </w:r>
      <w:r w:rsidR="00DD1A28" w:rsidRPr="003D2F6F">
        <w:rPr>
          <w:rFonts w:ascii="Trebuchet MS" w:hAnsi="Trebuchet MS"/>
          <w:sz w:val="18"/>
          <w:szCs w:val="18"/>
        </w:rPr>
        <w:t>is a prescribed requirement and applies to all applicants.</w:t>
      </w:r>
    </w:p>
  </w:footnote>
  <w:footnote w:id="2">
    <w:p w14:paraId="200DECDB" w14:textId="4FFFD5D9" w:rsidR="002E21C2" w:rsidRPr="00C94656" w:rsidRDefault="002E21C2">
      <w:pPr>
        <w:pStyle w:val="FootnoteText"/>
        <w:rPr>
          <w:rFonts w:ascii="Trebuchet MS" w:hAnsi="Trebuchet MS"/>
          <w:color w:val="FF0000"/>
          <w:sz w:val="18"/>
          <w:szCs w:val="18"/>
        </w:rPr>
      </w:pPr>
      <w:r w:rsidRPr="003D2F6F">
        <w:rPr>
          <w:rStyle w:val="FootnoteReference"/>
          <w:rFonts w:ascii="Trebuchet MS" w:hAnsi="Trebuchet MS"/>
          <w:sz w:val="18"/>
          <w:szCs w:val="18"/>
        </w:rPr>
        <w:footnoteRef/>
      </w:r>
      <w:r w:rsidRPr="003D2F6F">
        <w:rPr>
          <w:rFonts w:ascii="Trebuchet MS" w:hAnsi="Trebuchet MS"/>
          <w:sz w:val="18"/>
          <w:szCs w:val="18"/>
        </w:rPr>
        <w:t xml:space="preserve"> Set out in the </w:t>
      </w:r>
      <w:bookmarkStart w:id="7" w:name="_Hlk82529201"/>
      <w:r w:rsidRPr="003D2F6F">
        <w:rPr>
          <w:rFonts w:ascii="Trebuchet MS" w:hAnsi="Trebuchet MS"/>
          <w:sz w:val="18"/>
          <w:szCs w:val="18"/>
        </w:rPr>
        <w:t xml:space="preserve">Council Tax Reduction Schemes (Prescribed Requirements) (England) Regulations 2012 (as amended </w:t>
      </w:r>
      <w:bookmarkEnd w:id="7"/>
      <w:r w:rsidRPr="003D2F6F">
        <w:rPr>
          <w:rFonts w:ascii="Trebuchet MS" w:hAnsi="Trebuchet MS"/>
          <w:sz w:val="18"/>
          <w:szCs w:val="18"/>
        </w:rPr>
        <w:t>from 2013 to 202</w:t>
      </w:r>
      <w:r w:rsidR="00C94656" w:rsidRPr="003D2F6F">
        <w:rPr>
          <w:rFonts w:ascii="Trebuchet MS" w:hAnsi="Trebuchet MS"/>
          <w:sz w:val="18"/>
          <w:szCs w:val="18"/>
        </w:rPr>
        <w:t>4</w:t>
      </w:r>
      <w:r w:rsidRPr="003D2F6F">
        <w:rPr>
          <w:rFonts w:ascii="Trebuchet MS" w:hAnsi="Trebuchet MS"/>
          <w:sz w:val="18"/>
          <w:szCs w:val="18"/>
        </w:rPr>
        <w:t>).</w:t>
      </w:r>
    </w:p>
  </w:footnote>
  <w:footnote w:id="3">
    <w:p w14:paraId="44129398" w14:textId="75CB21BD" w:rsidR="002E21C2" w:rsidRPr="00C241E8" w:rsidRDefault="002E21C2">
      <w:pPr>
        <w:pStyle w:val="FootnoteText"/>
        <w:rPr>
          <w:rFonts w:ascii="Trebuchet MS" w:hAnsi="Trebuchet MS"/>
          <w:sz w:val="18"/>
          <w:szCs w:val="18"/>
        </w:rPr>
      </w:pPr>
      <w:r w:rsidRPr="00C241E8">
        <w:rPr>
          <w:rStyle w:val="FootnoteReference"/>
          <w:rFonts w:ascii="Trebuchet MS" w:hAnsi="Trebuchet MS"/>
          <w:sz w:val="18"/>
          <w:szCs w:val="18"/>
        </w:rPr>
        <w:footnoteRef/>
      </w:r>
      <w:r w:rsidRPr="00C241E8">
        <w:rPr>
          <w:rFonts w:ascii="Trebuchet MS" w:hAnsi="Trebuchet MS"/>
          <w:sz w:val="18"/>
          <w:szCs w:val="18"/>
        </w:rPr>
        <w:t xml:space="preserve"> Including pensioners who would receive State Pension Credit but do not because of the ‘small payment’ rules.</w:t>
      </w:r>
    </w:p>
  </w:footnote>
  <w:footnote w:id="4">
    <w:p w14:paraId="00C72CC3" w14:textId="6E8D78AD" w:rsidR="00921A5A" w:rsidRPr="00E77B9A" w:rsidRDefault="00921A5A">
      <w:pPr>
        <w:pStyle w:val="FootnoteText"/>
        <w:rPr>
          <w:rFonts w:ascii="Trebuchet MS" w:hAnsi="Trebuchet MS"/>
          <w:sz w:val="18"/>
          <w:szCs w:val="18"/>
        </w:rPr>
      </w:pPr>
      <w:r w:rsidRPr="006A75F6">
        <w:rPr>
          <w:rStyle w:val="FootnoteReference"/>
          <w:rFonts w:ascii="Trebuchet MS" w:hAnsi="Trebuchet MS"/>
          <w:sz w:val="18"/>
          <w:szCs w:val="18"/>
        </w:rPr>
        <w:footnoteRef/>
      </w:r>
      <w:r w:rsidRPr="006A75F6">
        <w:rPr>
          <w:rFonts w:ascii="Trebuchet MS" w:hAnsi="Trebuchet MS"/>
          <w:sz w:val="18"/>
          <w:szCs w:val="18"/>
        </w:rPr>
        <w:t xml:space="preserve"> </w:t>
      </w:r>
      <w:r w:rsidRPr="00E77B9A">
        <w:rPr>
          <w:rFonts w:ascii="Trebuchet MS" w:hAnsi="Trebuchet MS"/>
          <w:sz w:val="18"/>
          <w:szCs w:val="18"/>
        </w:rPr>
        <w:t>See paragraph 14(2) of Schedule 1 to Council Tax Reduction Schemes (Prescribed Requirements) (England) Regulations 2012 for modifications to this general rule.</w:t>
      </w:r>
    </w:p>
  </w:footnote>
  <w:footnote w:id="5">
    <w:p w14:paraId="7D0651F3" w14:textId="653FE87D" w:rsidR="00D45EAE" w:rsidRPr="00E77B9A" w:rsidRDefault="00D45EAE">
      <w:pPr>
        <w:pStyle w:val="FootnoteText"/>
        <w:rPr>
          <w:sz w:val="18"/>
          <w:szCs w:val="18"/>
        </w:rPr>
      </w:pPr>
      <w:r w:rsidRPr="00E77B9A">
        <w:rPr>
          <w:rStyle w:val="FootnoteReference"/>
          <w:rFonts w:ascii="Trebuchet MS" w:hAnsi="Trebuchet MS"/>
          <w:sz w:val="18"/>
          <w:szCs w:val="18"/>
        </w:rPr>
        <w:footnoteRef/>
      </w:r>
      <w:r w:rsidRPr="00E77B9A">
        <w:rPr>
          <w:rFonts w:ascii="Trebuchet MS" w:hAnsi="Trebuchet MS"/>
          <w:sz w:val="18"/>
          <w:szCs w:val="18"/>
        </w:rPr>
        <w:t xml:space="preserve"> </w:t>
      </w:r>
      <w:r w:rsidR="00FE1550" w:rsidRPr="00E77B9A">
        <w:rPr>
          <w:rFonts w:ascii="Trebuchet MS" w:hAnsi="Trebuchet MS"/>
          <w:sz w:val="18"/>
          <w:szCs w:val="18"/>
        </w:rPr>
        <w:t>Those applicants whose income is marginally above the amount allow</w:t>
      </w:r>
      <w:r w:rsidR="00C36F21" w:rsidRPr="00E77B9A">
        <w:rPr>
          <w:rFonts w:ascii="Trebuchet MS" w:hAnsi="Trebuchet MS"/>
          <w:sz w:val="18"/>
          <w:szCs w:val="18"/>
        </w:rPr>
        <w:t>e</w:t>
      </w:r>
      <w:r w:rsidR="00FE1550" w:rsidRPr="00E77B9A">
        <w:rPr>
          <w:rFonts w:ascii="Trebuchet MS" w:hAnsi="Trebuchet MS"/>
          <w:sz w:val="18"/>
          <w:szCs w:val="18"/>
        </w:rPr>
        <w:t xml:space="preserve">d for living </w:t>
      </w:r>
      <w:r w:rsidR="00C36F21" w:rsidRPr="00E77B9A">
        <w:rPr>
          <w:rFonts w:ascii="Trebuchet MS" w:hAnsi="Trebuchet MS"/>
          <w:sz w:val="18"/>
          <w:szCs w:val="18"/>
        </w:rPr>
        <w:t>e</w:t>
      </w:r>
      <w:r w:rsidR="00FE1550" w:rsidRPr="00E77B9A">
        <w:rPr>
          <w:rFonts w:ascii="Trebuchet MS" w:hAnsi="Trebuchet MS"/>
          <w:sz w:val="18"/>
          <w:szCs w:val="18"/>
        </w:rPr>
        <w:t>xpenses</w:t>
      </w:r>
      <w:r w:rsidR="00C36F21" w:rsidRPr="00E77B9A">
        <w:rPr>
          <w:rFonts w:ascii="Trebuchet MS" w:hAnsi="Trebuchet MS"/>
          <w:sz w:val="18"/>
          <w:szCs w:val="18"/>
        </w:rPr>
        <w:t>, up to £5 a week</w:t>
      </w:r>
      <w:r w:rsidR="00960E8D" w:rsidRPr="00E77B9A">
        <w:rPr>
          <w:rFonts w:ascii="Trebuchet MS" w:hAnsi="Trebuchet MS"/>
          <w:sz w:val="18"/>
          <w:szCs w:val="18"/>
        </w:rPr>
        <w:t>,</w:t>
      </w:r>
      <w:r w:rsidR="005D2F8D" w:rsidRPr="00E77B9A">
        <w:rPr>
          <w:rFonts w:ascii="Trebuchet MS" w:hAnsi="Trebuchet MS"/>
          <w:sz w:val="18"/>
          <w:szCs w:val="18"/>
        </w:rPr>
        <w:t xml:space="preserve"> receive a 100% reduction in their council tax bill, to avoid their having to pay small sums of council tax</w:t>
      </w:r>
      <w:r w:rsidR="00ED5BE4" w:rsidRPr="00E77B9A">
        <w:rPr>
          <w:rFonts w:ascii="Trebuchet MS" w:hAnsi="Trebuchet MS"/>
          <w:sz w:val="18"/>
          <w:szCs w:val="18"/>
        </w:rPr>
        <w:t xml:space="preserve"> </w:t>
      </w:r>
      <w:r w:rsidR="00DC6699" w:rsidRPr="00E77B9A">
        <w:rPr>
          <w:rFonts w:ascii="Trebuchet MS" w:hAnsi="Trebuchet MS"/>
          <w:sz w:val="18"/>
          <w:szCs w:val="18"/>
        </w:rPr>
        <w:t xml:space="preserve">which could </w:t>
      </w:r>
      <w:r w:rsidR="004E3075" w:rsidRPr="00E77B9A">
        <w:rPr>
          <w:rFonts w:ascii="Trebuchet MS" w:hAnsi="Trebuchet MS"/>
          <w:sz w:val="18"/>
          <w:szCs w:val="18"/>
        </w:rPr>
        <w:t>result</w:t>
      </w:r>
      <w:r w:rsidR="00ED5BE4" w:rsidRPr="00E77B9A">
        <w:rPr>
          <w:rFonts w:ascii="Trebuchet MS" w:hAnsi="Trebuchet MS"/>
          <w:sz w:val="18"/>
          <w:szCs w:val="18"/>
        </w:rPr>
        <w:t xml:space="preserve"> in </w:t>
      </w:r>
      <w:r w:rsidR="00DC6699" w:rsidRPr="00E77B9A">
        <w:rPr>
          <w:rFonts w:ascii="Trebuchet MS" w:hAnsi="Trebuchet MS"/>
          <w:sz w:val="18"/>
          <w:szCs w:val="18"/>
        </w:rPr>
        <w:t xml:space="preserve">their having less </w:t>
      </w:r>
      <w:r w:rsidR="004E3075" w:rsidRPr="00E77B9A">
        <w:rPr>
          <w:rFonts w:ascii="Trebuchet MS" w:hAnsi="Trebuchet MS"/>
          <w:sz w:val="18"/>
          <w:szCs w:val="18"/>
        </w:rPr>
        <w:t>income overall.</w:t>
      </w:r>
    </w:p>
  </w:footnote>
  <w:footnote w:id="6">
    <w:p w14:paraId="51444621" w14:textId="15985719" w:rsidR="002E21C2" w:rsidRPr="006A75F6" w:rsidRDefault="002E21C2">
      <w:pPr>
        <w:pStyle w:val="FootnoteText"/>
        <w:rPr>
          <w:rFonts w:ascii="Trebuchet MS" w:hAnsi="Trebuchet MS"/>
          <w:sz w:val="18"/>
          <w:szCs w:val="18"/>
        </w:rPr>
      </w:pPr>
      <w:r w:rsidRPr="006A75F6">
        <w:rPr>
          <w:rFonts w:ascii="Trebuchet MS" w:hAnsi="Trebuchet MS"/>
          <w:sz w:val="18"/>
          <w:szCs w:val="18"/>
          <w:vertAlign w:val="superscript"/>
        </w:rPr>
        <w:footnoteRef/>
      </w:r>
      <w:r w:rsidRPr="006A75F6">
        <w:rPr>
          <w:rFonts w:ascii="Trebuchet MS" w:hAnsi="Trebuchet MS"/>
          <w:sz w:val="18"/>
          <w:szCs w:val="18"/>
        </w:rPr>
        <w:t xml:space="preserve"> The number of children or young persons included in the calculation for pensioners is limited to two from 1st April 2018, subject to transitional protection. This follows the </w:t>
      </w:r>
      <w:r w:rsidR="00AB07C5" w:rsidRPr="006A75F6">
        <w:rPr>
          <w:rFonts w:ascii="Trebuchet MS" w:hAnsi="Trebuchet MS"/>
          <w:sz w:val="18"/>
          <w:szCs w:val="18"/>
        </w:rPr>
        <w:t>Council Tax Reduction Schemes (Prescribed Requirements) (England) Regulations 2012</w:t>
      </w:r>
      <w:r w:rsidRPr="006A75F6">
        <w:rPr>
          <w:rFonts w:ascii="Trebuchet MS" w:hAnsi="Trebuchet MS"/>
          <w:sz w:val="18"/>
          <w:szCs w:val="18"/>
        </w:rPr>
        <w:t xml:space="preserve">. </w:t>
      </w:r>
      <w:r w:rsidR="00036848" w:rsidRPr="006A75F6">
        <w:rPr>
          <w:rFonts w:ascii="Trebuchet MS" w:hAnsi="Trebuchet MS"/>
          <w:sz w:val="18"/>
          <w:szCs w:val="18"/>
        </w:rPr>
        <w:t xml:space="preserve">The </w:t>
      </w:r>
      <w:r w:rsidR="00881FD6" w:rsidRPr="006A75F6">
        <w:rPr>
          <w:rFonts w:ascii="Trebuchet MS" w:hAnsi="Trebuchet MS"/>
          <w:sz w:val="18"/>
          <w:szCs w:val="18"/>
        </w:rPr>
        <w:t xml:space="preserve">Council has decided to apply the two-child limit to </w:t>
      </w:r>
      <w:r w:rsidR="00B774A3" w:rsidRPr="006A75F6">
        <w:rPr>
          <w:rFonts w:ascii="Trebuchet MS" w:hAnsi="Trebuchet MS"/>
          <w:sz w:val="18"/>
          <w:szCs w:val="18"/>
        </w:rPr>
        <w:t xml:space="preserve">new </w:t>
      </w:r>
      <w:r w:rsidR="00881FD6" w:rsidRPr="006A75F6">
        <w:rPr>
          <w:rFonts w:ascii="Trebuchet MS" w:hAnsi="Trebuchet MS"/>
          <w:sz w:val="18"/>
          <w:szCs w:val="18"/>
        </w:rPr>
        <w:t>working-age applicants</w:t>
      </w:r>
      <w:r w:rsidR="00B06E66" w:rsidRPr="006A75F6">
        <w:rPr>
          <w:rFonts w:ascii="Trebuchet MS" w:hAnsi="Trebuchet MS"/>
          <w:sz w:val="18"/>
          <w:szCs w:val="18"/>
        </w:rPr>
        <w:t xml:space="preserve"> as well</w:t>
      </w:r>
      <w:r w:rsidR="001B65E1" w:rsidRPr="006A75F6">
        <w:rPr>
          <w:rFonts w:ascii="Trebuchet MS" w:hAnsi="Trebuchet MS"/>
          <w:sz w:val="18"/>
          <w:szCs w:val="18"/>
        </w:rPr>
        <w:t>, from April 2022</w:t>
      </w:r>
      <w:r w:rsidR="00881FD6" w:rsidRPr="006A75F6">
        <w:rPr>
          <w:rFonts w:ascii="Trebuchet MS" w:hAnsi="Trebuchet MS"/>
          <w:sz w:val="18"/>
          <w:szCs w:val="18"/>
        </w:rPr>
        <w:t>.</w:t>
      </w:r>
      <w:r w:rsidR="001B65E1" w:rsidRPr="006A75F6">
        <w:rPr>
          <w:rFonts w:ascii="Trebuchet MS" w:hAnsi="Trebuchet MS"/>
          <w:sz w:val="18"/>
          <w:szCs w:val="18"/>
        </w:rPr>
        <w:t xml:space="preserve"> </w:t>
      </w:r>
      <w:r w:rsidR="004A066A" w:rsidRPr="006A75F6">
        <w:rPr>
          <w:rFonts w:ascii="Trebuchet MS" w:hAnsi="Trebuchet MS"/>
          <w:sz w:val="18"/>
          <w:szCs w:val="18"/>
        </w:rPr>
        <w:t>Existing applicants will continue to receive</w:t>
      </w:r>
      <w:r w:rsidR="00FF5A85" w:rsidRPr="006A75F6">
        <w:rPr>
          <w:rFonts w:ascii="Trebuchet MS" w:hAnsi="Trebuchet MS"/>
          <w:sz w:val="18"/>
          <w:szCs w:val="18"/>
        </w:rPr>
        <w:t xml:space="preserve"> an amount for all children </w:t>
      </w:r>
      <w:r w:rsidR="00391A80" w:rsidRPr="006A75F6">
        <w:rPr>
          <w:rFonts w:ascii="Trebuchet MS" w:hAnsi="Trebuchet MS"/>
          <w:sz w:val="18"/>
          <w:szCs w:val="18"/>
        </w:rPr>
        <w:t xml:space="preserve">or young persons </w:t>
      </w:r>
      <w:r w:rsidR="00FF5A85" w:rsidRPr="006A75F6">
        <w:rPr>
          <w:rFonts w:ascii="Trebuchet MS" w:hAnsi="Trebuchet MS"/>
          <w:sz w:val="18"/>
          <w:szCs w:val="18"/>
        </w:rPr>
        <w:t>u</w:t>
      </w:r>
      <w:r w:rsidR="00E86E93" w:rsidRPr="006A75F6">
        <w:rPr>
          <w:rFonts w:ascii="Trebuchet MS" w:hAnsi="Trebuchet MS"/>
          <w:sz w:val="18"/>
          <w:szCs w:val="18"/>
        </w:rPr>
        <w:t>ntil there is a break in their application.</w:t>
      </w:r>
    </w:p>
  </w:footnote>
  <w:footnote w:id="7">
    <w:p w14:paraId="06231470" w14:textId="172054E3" w:rsidR="00921A5A" w:rsidRPr="00D24C9C" w:rsidRDefault="00921A5A">
      <w:pPr>
        <w:pStyle w:val="FootnoteText"/>
      </w:pPr>
      <w:r w:rsidRPr="006A75F6">
        <w:rPr>
          <w:rStyle w:val="FootnoteReference"/>
          <w:rFonts w:ascii="Trebuchet MS" w:hAnsi="Trebuchet MS"/>
          <w:sz w:val="18"/>
          <w:szCs w:val="18"/>
        </w:rPr>
        <w:footnoteRef/>
      </w:r>
      <w:r w:rsidRPr="006A75F6">
        <w:rPr>
          <w:rFonts w:ascii="Trebuchet MS" w:hAnsi="Trebuchet MS"/>
          <w:sz w:val="18"/>
          <w:szCs w:val="18"/>
        </w:rPr>
        <w:t xml:space="preserve"> See paragraph 16 of Schedule 1 to the Council Tax Reduction Schemes (Prescribed Requirements) (England) Regulations 2012 for a full definition.</w:t>
      </w:r>
    </w:p>
  </w:footnote>
  <w:footnote w:id="8">
    <w:p w14:paraId="43433F26" w14:textId="3C5E6A5B" w:rsidR="002E21C2" w:rsidRPr="00F12B1D" w:rsidRDefault="002E21C2">
      <w:pPr>
        <w:pStyle w:val="FootnoteText"/>
        <w:rPr>
          <w:rFonts w:ascii="Trebuchet MS" w:hAnsi="Trebuchet MS"/>
          <w:sz w:val="18"/>
          <w:szCs w:val="18"/>
        </w:rPr>
      </w:pPr>
      <w:r w:rsidRPr="00F12B1D">
        <w:rPr>
          <w:rStyle w:val="FootnoteReference"/>
          <w:rFonts w:ascii="Trebuchet MS" w:hAnsi="Trebuchet MS"/>
          <w:sz w:val="18"/>
          <w:szCs w:val="18"/>
        </w:rPr>
        <w:footnoteRef/>
      </w:r>
      <w:r w:rsidRPr="00F12B1D">
        <w:rPr>
          <w:rFonts w:ascii="Trebuchet MS" w:hAnsi="Trebuchet MS"/>
          <w:sz w:val="18"/>
          <w:szCs w:val="18"/>
        </w:rPr>
        <w:t xml:space="preserve"> See paragraph 22 of Schedule 1 to the </w:t>
      </w:r>
      <w:bookmarkStart w:id="15" w:name="_Hlk87439316"/>
      <w:r w:rsidRPr="00F12B1D">
        <w:rPr>
          <w:rFonts w:ascii="Trebuchet MS" w:hAnsi="Trebuchet MS"/>
          <w:sz w:val="18"/>
          <w:szCs w:val="18"/>
        </w:rPr>
        <w:t>Council Tax Reduction Schemes (Prescribed Requirements) (England) Regulations 2012</w:t>
      </w:r>
      <w:bookmarkEnd w:id="15"/>
      <w:r w:rsidR="001F69F3" w:rsidRPr="00F12B1D">
        <w:rPr>
          <w:rFonts w:ascii="Trebuchet MS" w:hAnsi="Trebuchet MS"/>
          <w:sz w:val="18"/>
          <w:szCs w:val="18"/>
        </w:rPr>
        <w:t xml:space="preserve"> for full definition</w:t>
      </w:r>
      <w:r w:rsidRPr="00F12B1D">
        <w:rPr>
          <w:rFonts w:ascii="Trebuchet MS" w:hAnsi="Trebuchet MS"/>
          <w:sz w:val="18"/>
          <w:szCs w:val="18"/>
        </w:rPr>
        <w:t>.</w:t>
      </w:r>
      <w:r w:rsidR="00A55471" w:rsidRPr="00F12B1D">
        <w:rPr>
          <w:rFonts w:ascii="Trebuchet MS" w:hAnsi="Trebuchet MS"/>
          <w:sz w:val="18"/>
          <w:szCs w:val="18"/>
        </w:rPr>
        <w:t xml:space="preserve"> </w:t>
      </w:r>
      <w:bookmarkStart w:id="16" w:name="_Hlk97392345"/>
      <w:r w:rsidR="00A55471" w:rsidRPr="00F12B1D">
        <w:rPr>
          <w:rFonts w:ascii="Trebuchet MS" w:hAnsi="Trebuchet MS"/>
          <w:sz w:val="18"/>
          <w:szCs w:val="18"/>
        </w:rPr>
        <w:t>This is a prescribed requirement for pensioners, but the Council has decided not to apply it to working-age applicants.</w:t>
      </w:r>
      <w:bookmarkEnd w:id="16"/>
    </w:p>
  </w:footnote>
  <w:footnote w:id="9">
    <w:p w14:paraId="11F3E21B" w14:textId="646F67C8" w:rsidR="001F69F3" w:rsidRPr="00F12B1D" w:rsidRDefault="001F69F3">
      <w:pPr>
        <w:pStyle w:val="FootnoteText"/>
        <w:rPr>
          <w:rFonts w:ascii="Trebuchet MS" w:hAnsi="Trebuchet MS"/>
          <w:sz w:val="18"/>
          <w:szCs w:val="18"/>
        </w:rPr>
      </w:pPr>
      <w:r w:rsidRPr="00F12B1D">
        <w:rPr>
          <w:rStyle w:val="FootnoteReference"/>
          <w:rFonts w:ascii="Trebuchet MS" w:hAnsi="Trebuchet MS"/>
          <w:sz w:val="18"/>
          <w:szCs w:val="18"/>
        </w:rPr>
        <w:footnoteRef/>
      </w:r>
      <w:r w:rsidRPr="00F12B1D">
        <w:rPr>
          <w:rFonts w:ascii="Trebuchet MS" w:hAnsi="Trebuchet MS"/>
          <w:sz w:val="18"/>
          <w:szCs w:val="18"/>
        </w:rPr>
        <w:t xml:space="preserve"> See paragraph 23 of Schedule 1 to the Council Tax Reduction Schemes (Prescribed Requirements) (England) Regulations 2012 for a list of exceptions.</w:t>
      </w:r>
      <w:r w:rsidR="00A55471" w:rsidRPr="00F12B1D">
        <w:rPr>
          <w:rFonts w:ascii="Trebuchet MS" w:hAnsi="Trebuchet MS"/>
          <w:sz w:val="18"/>
          <w:szCs w:val="18"/>
        </w:rPr>
        <w:t xml:space="preserve"> This is a prescribed requirement for pensioners, but the Council has decided not to apply it to working-age applicants.</w:t>
      </w:r>
    </w:p>
  </w:footnote>
  <w:footnote w:id="10">
    <w:p w14:paraId="6A30F169" w14:textId="77777777" w:rsidR="008615CC" w:rsidRPr="00F12B1D" w:rsidRDefault="00266AAC" w:rsidP="008615CC">
      <w:pPr>
        <w:pStyle w:val="FootnoteText"/>
        <w:rPr>
          <w:rFonts w:ascii="Trebuchet MS" w:hAnsi="Trebuchet MS"/>
          <w:sz w:val="18"/>
          <w:szCs w:val="18"/>
          <w:shd w:val="clear" w:color="auto" w:fill="D9D9D9" w:themeFill="background1" w:themeFillShade="D9"/>
        </w:rPr>
      </w:pPr>
      <w:r w:rsidRPr="00F12B1D">
        <w:rPr>
          <w:rStyle w:val="FootnoteReference"/>
          <w:rFonts w:ascii="Trebuchet MS" w:hAnsi="Trebuchet MS"/>
          <w:sz w:val="18"/>
          <w:szCs w:val="18"/>
        </w:rPr>
        <w:footnoteRef/>
      </w:r>
      <w:r w:rsidRPr="00F12B1D">
        <w:rPr>
          <w:rFonts w:ascii="Trebuchet MS" w:hAnsi="Trebuchet MS"/>
          <w:sz w:val="18"/>
          <w:szCs w:val="18"/>
        </w:rPr>
        <w:t xml:space="preserve"> See paragraphs 34 and 35 of Schedule 1 to the Council Tax Reduction Schemes (Prescribed Requirements) (England) Regulations 2012.</w:t>
      </w:r>
      <w:r w:rsidR="008615CC" w:rsidRPr="00F12B1D">
        <w:rPr>
          <w:rFonts w:ascii="Trebuchet MS" w:hAnsi="Trebuchet MS"/>
          <w:sz w:val="18"/>
          <w:szCs w:val="18"/>
        </w:rPr>
        <w:t xml:space="preserve"> These are prescribed requirements for pensioners, but the Council has decided not to apply them to working-age applicants.</w:t>
      </w:r>
    </w:p>
    <w:p w14:paraId="1590CCBF" w14:textId="72AA4526" w:rsidR="00266AAC" w:rsidRPr="00345721" w:rsidRDefault="00266AAC">
      <w:pPr>
        <w:pStyle w:val="FootnoteText"/>
        <w:rPr>
          <w:color w:val="FF0000"/>
        </w:rPr>
      </w:pPr>
    </w:p>
  </w:footnote>
  <w:footnote w:id="11">
    <w:p w14:paraId="02095003" w14:textId="3D1330B0" w:rsidR="00E36A36" w:rsidRPr="006D6D42" w:rsidRDefault="00E36A36" w:rsidP="00E36A36">
      <w:pPr>
        <w:pStyle w:val="FootnoteText"/>
        <w:rPr>
          <w:rFonts w:ascii="Trebuchet MS" w:hAnsi="Trebuchet MS"/>
          <w:sz w:val="18"/>
          <w:szCs w:val="18"/>
        </w:rPr>
      </w:pPr>
      <w:r w:rsidRPr="006156A7">
        <w:rPr>
          <w:rStyle w:val="FootnoteReference"/>
          <w:rFonts w:ascii="Trebuchet MS" w:hAnsi="Trebuchet MS"/>
          <w:sz w:val="18"/>
          <w:szCs w:val="18"/>
        </w:rPr>
        <w:footnoteRef/>
      </w:r>
      <w:r w:rsidRPr="006156A7">
        <w:rPr>
          <w:rFonts w:ascii="Trebuchet MS" w:hAnsi="Trebuchet MS"/>
          <w:sz w:val="18"/>
          <w:szCs w:val="18"/>
        </w:rPr>
        <w:t xml:space="preserve"> See paragraph </w:t>
      </w:r>
      <w:r w:rsidR="00921DCC" w:rsidRPr="006156A7">
        <w:rPr>
          <w:rFonts w:ascii="Trebuchet MS" w:hAnsi="Trebuchet MS"/>
          <w:sz w:val="18"/>
          <w:szCs w:val="18"/>
        </w:rPr>
        <w:t>6</w:t>
      </w:r>
      <w:r w:rsidRPr="006156A7">
        <w:rPr>
          <w:rFonts w:ascii="Trebuchet MS" w:hAnsi="Trebuchet MS"/>
          <w:sz w:val="18"/>
          <w:szCs w:val="18"/>
        </w:rPr>
        <w:t xml:space="preserve"> </w:t>
      </w:r>
      <w:r w:rsidRPr="006D6D42">
        <w:rPr>
          <w:rFonts w:ascii="Trebuchet MS" w:hAnsi="Trebuchet MS"/>
          <w:sz w:val="18"/>
          <w:szCs w:val="18"/>
        </w:rPr>
        <w:t>above. Council tax reduction is withdrawn at the rate of 20% of the difference between an applicant’s income and the amount allowed for living expenses.</w:t>
      </w:r>
    </w:p>
  </w:footnote>
  <w:footnote w:id="12">
    <w:p w14:paraId="4BD546D4" w14:textId="676872AC" w:rsidR="00AB07C5" w:rsidRPr="003D2F6F" w:rsidRDefault="00AB07C5">
      <w:pPr>
        <w:pStyle w:val="FootnoteText"/>
        <w:rPr>
          <w:rFonts w:ascii="Trebuchet MS" w:hAnsi="Trebuchet MS"/>
          <w:sz w:val="18"/>
          <w:szCs w:val="18"/>
        </w:rPr>
      </w:pPr>
      <w:r w:rsidRPr="00DF32BE">
        <w:rPr>
          <w:rStyle w:val="FootnoteReference"/>
          <w:rFonts w:ascii="Trebuchet MS" w:hAnsi="Trebuchet MS"/>
          <w:sz w:val="18"/>
          <w:szCs w:val="18"/>
        </w:rPr>
        <w:footnoteRef/>
      </w:r>
      <w:r w:rsidRPr="00DF32BE">
        <w:rPr>
          <w:rFonts w:ascii="Trebuchet MS" w:hAnsi="Trebuchet MS"/>
          <w:sz w:val="18"/>
          <w:szCs w:val="18"/>
        </w:rPr>
        <w:t xml:space="preserve"> See paragraph 8(10) of schedule </w:t>
      </w:r>
      <w:r w:rsidRPr="003D2F6F">
        <w:rPr>
          <w:rFonts w:ascii="Trebuchet MS" w:hAnsi="Trebuchet MS"/>
          <w:sz w:val="18"/>
          <w:szCs w:val="18"/>
        </w:rPr>
        <w:t xml:space="preserve">1 to </w:t>
      </w:r>
      <w:r w:rsidR="00C66504" w:rsidRPr="003D2F6F">
        <w:rPr>
          <w:rFonts w:ascii="Trebuchet MS" w:hAnsi="Trebuchet MS"/>
          <w:sz w:val="18"/>
          <w:szCs w:val="18"/>
        </w:rPr>
        <w:t>Council Tax Reduction Schemes (Prescribed Requirements) (England) Regulations 2012 for a full list of trust funds</w:t>
      </w:r>
      <w:r w:rsidR="001334FA" w:rsidRPr="003D2F6F">
        <w:rPr>
          <w:rFonts w:ascii="Trebuchet MS" w:hAnsi="Trebuchet MS"/>
          <w:sz w:val="18"/>
          <w:szCs w:val="18"/>
        </w:rPr>
        <w:t xml:space="preserve"> and compensation schemes</w:t>
      </w:r>
      <w:r w:rsidR="00C66504" w:rsidRPr="003D2F6F">
        <w:rPr>
          <w:rFonts w:ascii="Trebuchet MS" w:hAnsi="Trebuchet MS"/>
          <w:sz w:val="18"/>
          <w:szCs w:val="18"/>
        </w:rPr>
        <w:t>.</w:t>
      </w:r>
    </w:p>
  </w:footnote>
  <w:footnote w:id="13">
    <w:p w14:paraId="05DA6282" w14:textId="6732F333" w:rsidR="002E21C2" w:rsidRPr="002B1893" w:rsidRDefault="002E21C2" w:rsidP="00B20490">
      <w:pPr>
        <w:pStyle w:val="FootnoteText"/>
        <w:rPr>
          <w:rFonts w:ascii="Trebuchet MS" w:hAnsi="Trebuchet MS"/>
          <w:sz w:val="18"/>
          <w:szCs w:val="18"/>
        </w:rPr>
      </w:pPr>
      <w:r w:rsidRPr="00267E08">
        <w:rPr>
          <w:rStyle w:val="FootnoteReference"/>
          <w:rFonts w:ascii="Trebuchet MS" w:hAnsi="Trebuchet MS"/>
          <w:sz w:val="18"/>
          <w:szCs w:val="18"/>
        </w:rPr>
        <w:footnoteRef/>
      </w:r>
      <w:r w:rsidRPr="00267E08">
        <w:rPr>
          <w:rFonts w:ascii="Trebuchet MS" w:hAnsi="Trebuchet MS"/>
          <w:sz w:val="18"/>
          <w:szCs w:val="18"/>
        </w:rPr>
        <w:t xml:space="preserve"> Schedule to the Council Tax Reduction Schemes (Default Scheme) (England) Regulations 2012, paragraphs 28 </w:t>
      </w:r>
      <w:r w:rsidRPr="002B1893">
        <w:rPr>
          <w:rFonts w:ascii="Trebuchet MS" w:hAnsi="Trebuchet MS"/>
          <w:sz w:val="18"/>
          <w:szCs w:val="18"/>
        </w:rPr>
        <w:t>and 37</w:t>
      </w:r>
      <w:r w:rsidR="0034365E" w:rsidRPr="002B1893">
        <w:rPr>
          <w:rFonts w:ascii="Trebuchet MS" w:hAnsi="Trebuchet MS"/>
          <w:sz w:val="18"/>
          <w:szCs w:val="18"/>
        </w:rPr>
        <w:t>.</w:t>
      </w:r>
    </w:p>
  </w:footnote>
  <w:footnote w:id="14">
    <w:p w14:paraId="504390C8" w14:textId="77777777" w:rsidR="00C709E7" w:rsidRPr="00164C0F" w:rsidRDefault="00C709E7" w:rsidP="00C709E7">
      <w:pPr>
        <w:pStyle w:val="FootnoteText"/>
        <w:rPr>
          <w:color w:val="FF0000"/>
        </w:rPr>
      </w:pPr>
      <w:r w:rsidRPr="002B1893">
        <w:rPr>
          <w:rStyle w:val="FootnoteReference"/>
          <w:rFonts w:ascii="Trebuchet MS" w:hAnsi="Trebuchet MS"/>
          <w:sz w:val="18"/>
          <w:szCs w:val="18"/>
        </w:rPr>
        <w:footnoteRef/>
      </w:r>
      <w:r w:rsidRPr="002B1893">
        <w:rPr>
          <w:rFonts w:ascii="Trebuchet MS" w:hAnsi="Trebuchet MS"/>
          <w:sz w:val="18"/>
          <w:szCs w:val="18"/>
        </w:rPr>
        <w:t xml:space="preserve"> The Immigration (European Economic Area) Regulations 2016. These regulations were repealed in 2020 but some provisions, including definitions, were retained under the Citizens’ Rights (Application Deadline and Temporary Protection) (EU Exit) Regulations 2020.</w:t>
      </w:r>
    </w:p>
  </w:footnote>
  <w:footnote w:id="15">
    <w:p w14:paraId="4B162AE3" w14:textId="0915D8C3" w:rsidR="00C709E7" w:rsidRPr="00F63C9C" w:rsidRDefault="00C709E7" w:rsidP="00C709E7">
      <w:pPr>
        <w:pStyle w:val="FootnoteText"/>
        <w:rPr>
          <w:rFonts w:ascii="Trebuchet MS" w:hAnsi="Trebuchet MS"/>
          <w:sz w:val="18"/>
          <w:szCs w:val="18"/>
        </w:rPr>
      </w:pPr>
      <w:r w:rsidRPr="005D58D5">
        <w:rPr>
          <w:rStyle w:val="FootnoteReference"/>
          <w:rFonts w:ascii="Trebuchet MS" w:hAnsi="Trebuchet MS"/>
        </w:rPr>
        <w:footnoteRef/>
      </w:r>
      <w:r w:rsidRPr="005D58D5">
        <w:rPr>
          <w:rFonts w:ascii="Trebuchet MS" w:hAnsi="Trebuchet MS"/>
        </w:rPr>
        <w:t xml:space="preserve"> </w:t>
      </w:r>
      <w:r w:rsidRPr="007738F4">
        <w:rPr>
          <w:rFonts w:ascii="Trebuchet MS" w:hAnsi="Trebuchet MS"/>
          <w:sz w:val="18"/>
          <w:szCs w:val="18"/>
        </w:rPr>
        <w:t>See regulation 12 of the Council Tax Reduction</w:t>
      </w:r>
      <w:r w:rsidR="00211967" w:rsidRPr="007738F4">
        <w:rPr>
          <w:rFonts w:ascii="Trebuchet MS" w:hAnsi="Trebuchet MS"/>
          <w:sz w:val="18"/>
          <w:szCs w:val="18"/>
        </w:rPr>
        <w:t xml:space="preserve"> (</w:t>
      </w:r>
      <w:r w:rsidRPr="007738F4">
        <w:rPr>
          <w:rFonts w:ascii="Trebuchet MS" w:hAnsi="Trebuchet MS"/>
          <w:sz w:val="18"/>
          <w:szCs w:val="18"/>
        </w:rPr>
        <w:t>Prescribed Requirements</w:t>
      </w:r>
      <w:r w:rsidR="00211967" w:rsidRPr="007738F4">
        <w:rPr>
          <w:rFonts w:ascii="Trebuchet MS" w:hAnsi="Trebuchet MS"/>
          <w:sz w:val="18"/>
          <w:szCs w:val="18"/>
        </w:rPr>
        <w:t>)</w:t>
      </w:r>
      <w:r w:rsidRPr="007738F4">
        <w:rPr>
          <w:rFonts w:ascii="Trebuchet MS" w:hAnsi="Trebuchet MS"/>
          <w:sz w:val="18"/>
          <w:szCs w:val="18"/>
        </w:rPr>
        <w:t xml:space="preserve"> (England) Regulations 2012, paragraphs 4, 4A and 4B, for a full list of circumstances where an applicant has been given leave to enter or </w:t>
      </w:r>
      <w:r w:rsidRPr="00F63C9C">
        <w:rPr>
          <w:rFonts w:ascii="Trebuchet MS" w:hAnsi="Trebuchet MS"/>
          <w:sz w:val="18"/>
          <w:szCs w:val="18"/>
        </w:rPr>
        <w:t>remain in the UK but who does not satisfy the habitual residence test.</w:t>
      </w:r>
    </w:p>
  </w:footnote>
  <w:footnote w:id="16">
    <w:p w14:paraId="1CF47634" w14:textId="77777777" w:rsidR="00B05C39" w:rsidRPr="00046EC6" w:rsidRDefault="00B05C39" w:rsidP="00B05C39">
      <w:pPr>
        <w:pStyle w:val="FootnoteText"/>
        <w:rPr>
          <w:rFonts w:ascii="Trebuchet MS" w:hAnsi="Trebuchet MS"/>
          <w:sz w:val="18"/>
          <w:szCs w:val="18"/>
        </w:rPr>
      </w:pPr>
      <w:r w:rsidRPr="00F63C9C">
        <w:rPr>
          <w:rStyle w:val="FootnoteReference"/>
          <w:rFonts w:ascii="Trebuchet MS" w:hAnsi="Trebuchet MS"/>
          <w:sz w:val="18"/>
          <w:szCs w:val="18"/>
        </w:rPr>
        <w:footnoteRef/>
      </w:r>
      <w:r w:rsidRPr="00F63C9C">
        <w:rPr>
          <w:rFonts w:ascii="Trebuchet MS" w:hAnsi="Trebuchet MS"/>
          <w:sz w:val="18"/>
          <w:szCs w:val="18"/>
        </w:rPr>
        <w:t xml:space="preserve"> As defined in sections 2 and 3ZA of the Immigration Act 1971.</w:t>
      </w:r>
    </w:p>
  </w:footnote>
  <w:footnote w:id="17">
    <w:p w14:paraId="138C39B1" w14:textId="3E3375D9" w:rsidR="00C71386" w:rsidRPr="004F3D56" w:rsidRDefault="00C71386">
      <w:pPr>
        <w:pStyle w:val="FootnoteText"/>
        <w:rPr>
          <w:rFonts w:ascii="Trebuchet MS" w:hAnsi="Trebuchet MS"/>
          <w:sz w:val="18"/>
          <w:szCs w:val="18"/>
        </w:rPr>
      </w:pPr>
      <w:r w:rsidRPr="004F3D56">
        <w:rPr>
          <w:rStyle w:val="FootnoteReference"/>
          <w:rFonts w:ascii="Trebuchet MS" w:hAnsi="Trebuchet MS"/>
          <w:sz w:val="18"/>
          <w:szCs w:val="18"/>
        </w:rPr>
        <w:footnoteRef/>
      </w:r>
      <w:r w:rsidRPr="004F3D56">
        <w:rPr>
          <w:rFonts w:ascii="Trebuchet MS" w:hAnsi="Trebuchet MS"/>
          <w:sz w:val="18"/>
          <w:szCs w:val="18"/>
        </w:rPr>
        <w:t xml:space="preserve"> </w:t>
      </w:r>
      <w:r w:rsidR="00C42167" w:rsidRPr="004F3D56">
        <w:rPr>
          <w:rFonts w:ascii="Trebuchet MS" w:hAnsi="Trebuchet MS"/>
          <w:sz w:val="18"/>
          <w:szCs w:val="18"/>
        </w:rPr>
        <w:t xml:space="preserve">As defined </w:t>
      </w:r>
      <w:r w:rsidR="00FB16D5" w:rsidRPr="004F3D56">
        <w:rPr>
          <w:rFonts w:ascii="Trebuchet MS" w:hAnsi="Trebuchet MS"/>
          <w:sz w:val="18"/>
          <w:szCs w:val="18"/>
        </w:rPr>
        <w:t>in Section 115(9) of the Immigration and Asylum Act 1999.</w:t>
      </w:r>
    </w:p>
  </w:footnote>
  <w:footnote w:id="18">
    <w:p w14:paraId="2601D691" w14:textId="14D9A126" w:rsidR="002E21C2" w:rsidRPr="004F3D56" w:rsidRDefault="002E21C2">
      <w:pPr>
        <w:pStyle w:val="FootnoteText"/>
        <w:rPr>
          <w:rFonts w:ascii="Trebuchet MS" w:hAnsi="Trebuchet MS"/>
          <w:sz w:val="18"/>
          <w:szCs w:val="18"/>
        </w:rPr>
      </w:pPr>
      <w:r w:rsidRPr="004F3D56">
        <w:rPr>
          <w:rStyle w:val="FootnoteReference"/>
          <w:rFonts w:ascii="Trebuchet MS" w:hAnsi="Trebuchet MS"/>
          <w:sz w:val="18"/>
          <w:szCs w:val="18"/>
        </w:rPr>
        <w:footnoteRef/>
      </w:r>
      <w:r w:rsidRPr="004F3D56">
        <w:rPr>
          <w:rFonts w:ascii="Trebuchet MS" w:hAnsi="Trebuchet MS"/>
          <w:sz w:val="18"/>
          <w:szCs w:val="18"/>
        </w:rPr>
        <w:t xml:space="preserve"> See paragraph 9(8)(c) of Schedule 8 to the Council Tax Reduction Schemes (Prescribed Requirements) (England) Regulations 2012</w:t>
      </w:r>
    </w:p>
  </w:footnote>
  <w:footnote w:id="19">
    <w:p w14:paraId="603A7FA5" w14:textId="77777777" w:rsidR="002E21C2" w:rsidRPr="00EA5C33" w:rsidRDefault="002E21C2" w:rsidP="00504CC9">
      <w:pPr>
        <w:pStyle w:val="FootnoteText"/>
        <w:rPr>
          <w:rFonts w:ascii="Trebuchet MS" w:hAnsi="Trebuchet MS"/>
          <w:sz w:val="18"/>
          <w:szCs w:val="18"/>
        </w:rPr>
      </w:pPr>
      <w:r w:rsidRPr="00EA5C33">
        <w:rPr>
          <w:rStyle w:val="FootnoteReference"/>
          <w:rFonts w:ascii="Trebuchet MS" w:hAnsi="Trebuchet MS"/>
          <w:sz w:val="18"/>
          <w:szCs w:val="18"/>
        </w:rPr>
        <w:footnoteRef/>
      </w:r>
      <w:r w:rsidRPr="00EA5C33">
        <w:rPr>
          <w:rFonts w:ascii="Trebuchet MS" w:hAnsi="Trebuchet MS"/>
          <w:sz w:val="18"/>
          <w:szCs w:val="18"/>
        </w:rPr>
        <w:t xml:space="preserve"> Under section 13A(1)(c) of the Local Government Finance Act 1992, as amended.</w:t>
      </w:r>
    </w:p>
  </w:footnote>
  <w:footnote w:id="20">
    <w:p w14:paraId="58AEA0AA" w14:textId="788BC2EA" w:rsidR="00667CF1" w:rsidRPr="004F3D56" w:rsidRDefault="00667CF1">
      <w:pPr>
        <w:pStyle w:val="FootnoteText"/>
        <w:rPr>
          <w:rFonts w:ascii="Trebuchet MS" w:hAnsi="Trebuchet MS"/>
          <w:color w:val="FF0000"/>
          <w:sz w:val="18"/>
          <w:szCs w:val="18"/>
        </w:rPr>
      </w:pPr>
      <w:r w:rsidRPr="00CC5063">
        <w:rPr>
          <w:rStyle w:val="FootnoteReference"/>
          <w:rFonts w:ascii="Trebuchet MS" w:hAnsi="Trebuchet MS"/>
          <w:sz w:val="18"/>
          <w:szCs w:val="18"/>
        </w:rPr>
        <w:footnoteRef/>
      </w:r>
      <w:r w:rsidRPr="00CC5063">
        <w:rPr>
          <w:rFonts w:ascii="Trebuchet MS" w:hAnsi="Trebuchet MS"/>
          <w:sz w:val="18"/>
          <w:szCs w:val="18"/>
        </w:rPr>
        <w:t xml:space="preserve"> This also includes </w:t>
      </w:r>
      <w:r w:rsidR="00B22F92" w:rsidRPr="00CC5063">
        <w:rPr>
          <w:rFonts w:ascii="Trebuchet MS" w:hAnsi="Trebuchet MS"/>
          <w:sz w:val="18"/>
          <w:szCs w:val="18"/>
        </w:rPr>
        <w:t>an officer of, or a person acting for, the Department for Work and Pensions or Her Majesty’s Revenue and Customs.</w:t>
      </w:r>
    </w:p>
  </w:footnote>
  <w:footnote w:id="21">
    <w:p w14:paraId="29FF6733" w14:textId="434DA783" w:rsidR="002E21C2" w:rsidRPr="00345EB7" w:rsidRDefault="002E21C2">
      <w:pPr>
        <w:pStyle w:val="FootnoteText"/>
        <w:rPr>
          <w:rFonts w:ascii="Trebuchet MS" w:hAnsi="Trebuchet MS"/>
          <w:sz w:val="18"/>
          <w:szCs w:val="18"/>
        </w:rPr>
      </w:pPr>
      <w:r w:rsidRPr="000A1B39">
        <w:rPr>
          <w:rStyle w:val="FootnoteReference"/>
          <w:rFonts w:ascii="Trebuchet MS" w:hAnsi="Trebuchet MS"/>
          <w:sz w:val="18"/>
          <w:szCs w:val="18"/>
        </w:rPr>
        <w:footnoteRef/>
      </w:r>
      <w:r w:rsidRPr="000A1B39">
        <w:rPr>
          <w:rFonts w:ascii="Trebuchet MS" w:hAnsi="Trebuchet MS"/>
          <w:sz w:val="18"/>
          <w:szCs w:val="18"/>
        </w:rPr>
        <w:t xml:space="preserve"> The amounts for pensioners are set out in Schedule 2 to the Council Tax Reduction Schemes (Prescribed Requirements) (England) Regulations 2012, and subsequent amendments. The amounts for working-age applications are decided by </w:t>
      </w:r>
      <w:r w:rsidR="005E4B59" w:rsidRPr="000A1B39">
        <w:rPr>
          <w:rFonts w:ascii="Trebuchet MS" w:hAnsi="Trebuchet MS"/>
          <w:sz w:val="18"/>
          <w:szCs w:val="18"/>
        </w:rPr>
        <w:t>South Derbyshire</w:t>
      </w:r>
      <w:r w:rsidRPr="000A1B39">
        <w:rPr>
          <w:rFonts w:ascii="Trebuchet MS" w:hAnsi="Trebuchet MS"/>
          <w:sz w:val="18"/>
          <w:szCs w:val="18"/>
        </w:rPr>
        <w:t xml:space="preserve"> </w:t>
      </w:r>
      <w:r w:rsidR="007E1BDF" w:rsidRPr="000A1B39">
        <w:rPr>
          <w:rFonts w:ascii="Trebuchet MS" w:hAnsi="Trebuchet MS"/>
          <w:sz w:val="18"/>
          <w:szCs w:val="18"/>
        </w:rPr>
        <w:t xml:space="preserve">Council and follow </w:t>
      </w:r>
      <w:r w:rsidR="000038EB" w:rsidRPr="000A1B39">
        <w:rPr>
          <w:rFonts w:ascii="Trebuchet MS" w:hAnsi="Trebuchet MS"/>
          <w:sz w:val="18"/>
          <w:szCs w:val="18"/>
        </w:rPr>
        <w:t>amendments to the</w:t>
      </w:r>
      <w:r w:rsidR="007E1BDF" w:rsidRPr="000A1B39">
        <w:rPr>
          <w:rFonts w:ascii="Trebuchet MS" w:hAnsi="Trebuchet MS"/>
          <w:sz w:val="18"/>
          <w:szCs w:val="18"/>
        </w:rPr>
        <w:t xml:space="preserve"> Housing Benefit (General) Regulations 2006</w:t>
      </w:r>
      <w:r w:rsidRPr="000A1B39">
        <w:rPr>
          <w:rFonts w:ascii="Trebuchet MS" w:hAnsi="Trebuchet MS"/>
          <w:sz w:val="18"/>
          <w:szCs w:val="18"/>
        </w:rPr>
        <w:t>.</w:t>
      </w:r>
      <w:r w:rsidR="00375FEA" w:rsidRPr="000A1B39">
        <w:rPr>
          <w:rFonts w:ascii="Trebuchet MS" w:hAnsi="Trebuchet MS"/>
          <w:sz w:val="18"/>
          <w:szCs w:val="18"/>
        </w:rPr>
        <w:t xml:space="preserve"> </w:t>
      </w:r>
      <w:r w:rsidR="00AF26ED" w:rsidRPr="000A1B39">
        <w:rPr>
          <w:rFonts w:ascii="Trebuchet MS" w:hAnsi="Trebuchet MS"/>
          <w:sz w:val="18"/>
          <w:szCs w:val="18"/>
        </w:rPr>
        <w:t xml:space="preserve">The amounts for applicants receiving Universal Credit </w:t>
      </w:r>
      <w:r w:rsidR="0082688A" w:rsidRPr="000A1B39">
        <w:rPr>
          <w:rFonts w:ascii="Trebuchet MS" w:hAnsi="Trebuchet MS"/>
          <w:sz w:val="18"/>
          <w:szCs w:val="18"/>
        </w:rPr>
        <w:t xml:space="preserve">are based on the maximum Universal Credit </w:t>
      </w:r>
      <w:r w:rsidR="0082688A" w:rsidRPr="00345EB7">
        <w:rPr>
          <w:rFonts w:ascii="Trebuchet MS" w:hAnsi="Trebuchet MS"/>
          <w:sz w:val="18"/>
          <w:szCs w:val="18"/>
        </w:rPr>
        <w:t xml:space="preserve">award (see paragraphs </w:t>
      </w:r>
      <w:r w:rsidR="00D17295" w:rsidRPr="00345EB7">
        <w:rPr>
          <w:rFonts w:ascii="Trebuchet MS" w:hAnsi="Trebuchet MS"/>
          <w:sz w:val="18"/>
          <w:szCs w:val="18"/>
        </w:rPr>
        <w:t>6</w:t>
      </w:r>
      <w:r w:rsidR="000648A6" w:rsidRPr="00345EB7">
        <w:rPr>
          <w:rFonts w:ascii="Trebuchet MS" w:hAnsi="Trebuchet MS"/>
          <w:sz w:val="18"/>
          <w:szCs w:val="18"/>
        </w:rPr>
        <w:t>3</w:t>
      </w:r>
      <w:r w:rsidR="00FF1C58" w:rsidRPr="00345EB7">
        <w:rPr>
          <w:rFonts w:ascii="Trebuchet MS" w:hAnsi="Trebuchet MS"/>
          <w:sz w:val="18"/>
          <w:szCs w:val="18"/>
        </w:rPr>
        <w:t>-6</w:t>
      </w:r>
      <w:r w:rsidR="000648A6" w:rsidRPr="00345EB7">
        <w:rPr>
          <w:rFonts w:ascii="Trebuchet MS" w:hAnsi="Trebuchet MS"/>
          <w:sz w:val="18"/>
          <w:szCs w:val="18"/>
        </w:rPr>
        <w:t>7</w:t>
      </w:r>
      <w:r w:rsidR="0082688A" w:rsidRPr="00345EB7">
        <w:rPr>
          <w:rFonts w:ascii="Trebuchet MS" w:hAnsi="Trebuchet MS"/>
          <w:sz w:val="18"/>
          <w:szCs w:val="18"/>
        </w:rPr>
        <w:t>).</w:t>
      </w:r>
    </w:p>
  </w:footnote>
  <w:footnote w:id="22">
    <w:p w14:paraId="33955735" w14:textId="7FEB445D" w:rsidR="002E21C2" w:rsidRPr="000A1B39" w:rsidRDefault="002E21C2" w:rsidP="0058172B">
      <w:pPr>
        <w:pStyle w:val="FootnoteText"/>
        <w:rPr>
          <w:rFonts w:ascii="Trebuchet MS" w:hAnsi="Trebuchet MS"/>
          <w:sz w:val="18"/>
          <w:szCs w:val="18"/>
        </w:rPr>
      </w:pPr>
      <w:r w:rsidRPr="000A1B39">
        <w:rPr>
          <w:rStyle w:val="FootnoteReference"/>
          <w:rFonts w:ascii="Trebuchet MS" w:hAnsi="Trebuchet MS"/>
          <w:sz w:val="18"/>
          <w:szCs w:val="18"/>
        </w:rPr>
        <w:footnoteRef/>
      </w:r>
      <w:r w:rsidRPr="000A1B39">
        <w:rPr>
          <w:rFonts w:ascii="Trebuchet MS" w:hAnsi="Trebuchet MS"/>
          <w:sz w:val="18"/>
          <w:szCs w:val="18"/>
        </w:rPr>
        <w:t xml:space="preserve"> A qualifying course as defined for the purposes of parts 2 and 4 of the Jobseeker’s Allowance Regulations 1996. The course must be employment-related which helps a person to acquire or enhance skills for employment, for seeking employment, or for a particular occupation. It must last for no more than 12 consecutive </w:t>
      </w:r>
      <w:r w:rsidR="00641E7A" w:rsidRPr="000A1B39">
        <w:rPr>
          <w:rFonts w:ascii="Trebuchet MS" w:hAnsi="Trebuchet MS"/>
          <w:sz w:val="18"/>
          <w:szCs w:val="18"/>
        </w:rPr>
        <w:t>months,</w:t>
      </w:r>
      <w:r w:rsidRPr="000A1B39">
        <w:rPr>
          <w:rFonts w:ascii="Trebuchet MS" w:hAnsi="Trebuchet MS"/>
          <w:sz w:val="18"/>
          <w:szCs w:val="18"/>
        </w:rPr>
        <w:t xml:space="preserve"> and it must be a course at an appropriate level. </w:t>
      </w:r>
    </w:p>
    <w:p w14:paraId="0B9BD2A1" w14:textId="033F6127" w:rsidR="002E21C2" w:rsidRPr="00430312" w:rsidRDefault="002E21C2">
      <w:pPr>
        <w:pStyle w:val="FootnoteText"/>
        <w:rPr>
          <w:color w:val="FF0000"/>
        </w:rPr>
      </w:pPr>
    </w:p>
  </w:footnote>
  <w:footnote w:id="23">
    <w:p w14:paraId="6ED84C88" w14:textId="171C8C10" w:rsidR="002E21C2" w:rsidRPr="004F3D56" w:rsidRDefault="002E21C2">
      <w:pPr>
        <w:pStyle w:val="FootnoteText"/>
        <w:rPr>
          <w:rFonts w:ascii="Trebuchet MS" w:hAnsi="Trebuchet MS"/>
          <w:sz w:val="18"/>
          <w:szCs w:val="18"/>
        </w:rPr>
      </w:pPr>
      <w:r w:rsidRPr="004F3D56">
        <w:rPr>
          <w:rStyle w:val="FootnoteReference"/>
          <w:rFonts w:ascii="Trebuchet MS" w:hAnsi="Trebuchet MS"/>
          <w:sz w:val="18"/>
          <w:szCs w:val="18"/>
        </w:rPr>
        <w:footnoteRef/>
      </w:r>
      <w:r w:rsidRPr="004F3D56">
        <w:rPr>
          <w:rFonts w:ascii="Trebuchet MS" w:hAnsi="Trebuchet MS"/>
          <w:sz w:val="18"/>
          <w:szCs w:val="18"/>
        </w:rPr>
        <w:t xml:space="preserve"> For a definition of ‘incapacitated’, see regulation 25 (10-12) </w:t>
      </w:r>
      <w:r w:rsidR="00BE3EDB" w:rsidRPr="004F3D56">
        <w:rPr>
          <w:rFonts w:ascii="Trebuchet MS" w:hAnsi="Trebuchet MS"/>
          <w:sz w:val="18"/>
          <w:szCs w:val="18"/>
        </w:rPr>
        <w:t xml:space="preserve">to schedule 1 </w:t>
      </w:r>
      <w:r w:rsidRPr="004F3D56">
        <w:rPr>
          <w:rFonts w:ascii="Trebuchet MS" w:hAnsi="Trebuchet MS"/>
          <w:sz w:val="18"/>
          <w:szCs w:val="18"/>
        </w:rPr>
        <w:t>of the Council Tax Reduction (Prescribed Requirements</w:t>
      </w:r>
      <w:r w:rsidR="009A0D20" w:rsidRPr="004F3D56">
        <w:rPr>
          <w:rFonts w:ascii="Trebuchet MS" w:hAnsi="Trebuchet MS"/>
          <w:sz w:val="18"/>
          <w:szCs w:val="18"/>
        </w:rPr>
        <w:t>)</w:t>
      </w:r>
      <w:r w:rsidRPr="004F3D56">
        <w:rPr>
          <w:rFonts w:ascii="Trebuchet MS" w:hAnsi="Trebuchet MS"/>
          <w:sz w:val="18"/>
          <w:szCs w:val="18"/>
        </w:rPr>
        <w:t xml:space="preserve"> (England) Regulations 2012. This definition appl</w:t>
      </w:r>
      <w:r w:rsidR="004D4EB9" w:rsidRPr="004F3D56">
        <w:rPr>
          <w:rFonts w:ascii="Trebuchet MS" w:hAnsi="Trebuchet MS"/>
          <w:sz w:val="18"/>
          <w:szCs w:val="18"/>
        </w:rPr>
        <w:t>i</w:t>
      </w:r>
      <w:r w:rsidRPr="004F3D56">
        <w:rPr>
          <w:rFonts w:ascii="Trebuchet MS" w:hAnsi="Trebuchet MS"/>
          <w:sz w:val="18"/>
          <w:szCs w:val="18"/>
        </w:rPr>
        <w:t xml:space="preserve">es to both pensioners and working-age applicants in the </w:t>
      </w:r>
      <w:r w:rsidR="005E4B59" w:rsidRPr="004F3D56">
        <w:rPr>
          <w:rFonts w:ascii="Trebuchet MS" w:hAnsi="Trebuchet MS"/>
          <w:sz w:val="18"/>
          <w:szCs w:val="18"/>
        </w:rPr>
        <w:t>South Derbyshire</w:t>
      </w:r>
      <w:r w:rsidRPr="004F3D56">
        <w:rPr>
          <w:rFonts w:ascii="Trebuchet MS" w:hAnsi="Trebuchet MS"/>
          <w:sz w:val="18"/>
          <w:szCs w:val="18"/>
        </w:rPr>
        <w:t xml:space="preserve"> scheme.</w:t>
      </w:r>
    </w:p>
  </w:footnote>
  <w:footnote w:id="24">
    <w:p w14:paraId="2B2EB35D" w14:textId="595572C4" w:rsidR="002E21C2" w:rsidRDefault="002E21C2">
      <w:pPr>
        <w:pStyle w:val="FootnoteText"/>
      </w:pPr>
      <w:r w:rsidRPr="004F3D56">
        <w:rPr>
          <w:rStyle w:val="FootnoteReference"/>
          <w:rFonts w:ascii="Trebuchet MS" w:hAnsi="Trebuchet MS"/>
          <w:sz w:val="18"/>
          <w:szCs w:val="18"/>
        </w:rPr>
        <w:footnoteRef/>
      </w:r>
      <w:r w:rsidRPr="004F3D56">
        <w:rPr>
          <w:rFonts w:ascii="Trebuchet MS" w:hAnsi="Trebuchet MS"/>
          <w:sz w:val="18"/>
          <w:szCs w:val="18"/>
        </w:rPr>
        <w:t xml:space="preserve"> See regulation 25 (5-8) </w:t>
      </w:r>
      <w:r w:rsidR="00BE3EDB" w:rsidRPr="004F3D56">
        <w:rPr>
          <w:rFonts w:ascii="Trebuchet MS" w:hAnsi="Trebuchet MS"/>
          <w:sz w:val="18"/>
          <w:szCs w:val="18"/>
        </w:rPr>
        <w:t xml:space="preserve">to schedule 1 </w:t>
      </w:r>
      <w:r w:rsidRPr="004F3D56">
        <w:rPr>
          <w:rFonts w:ascii="Trebuchet MS" w:hAnsi="Trebuchet MS"/>
          <w:sz w:val="18"/>
          <w:szCs w:val="18"/>
        </w:rPr>
        <w:t>of Council Tax Reduction (Prescribed Requirements (England) Regulations 2012 for a full list of eligible charges and care providers.</w:t>
      </w:r>
    </w:p>
  </w:footnote>
  <w:footnote w:id="25">
    <w:p w14:paraId="19CD84A1" w14:textId="71FD156D" w:rsidR="00EB7B1C" w:rsidRPr="000A1B39" w:rsidRDefault="00EB7B1C">
      <w:pPr>
        <w:pStyle w:val="FootnoteText"/>
        <w:rPr>
          <w:rFonts w:ascii="Trebuchet MS" w:hAnsi="Trebuchet MS"/>
          <w:sz w:val="18"/>
          <w:szCs w:val="18"/>
        </w:rPr>
      </w:pPr>
      <w:r w:rsidRPr="000A1B39">
        <w:rPr>
          <w:rStyle w:val="FootnoteReference"/>
          <w:rFonts w:ascii="Trebuchet MS" w:hAnsi="Trebuchet MS"/>
          <w:sz w:val="18"/>
          <w:szCs w:val="18"/>
        </w:rPr>
        <w:footnoteRef/>
      </w:r>
      <w:r w:rsidRPr="000A1B39">
        <w:rPr>
          <w:rFonts w:ascii="Trebuchet MS" w:hAnsi="Trebuchet MS"/>
          <w:color w:val="0070C0"/>
          <w:sz w:val="18"/>
          <w:szCs w:val="18"/>
        </w:rPr>
        <w:t xml:space="preserve"> </w:t>
      </w:r>
      <w:r w:rsidRPr="000A1B39">
        <w:rPr>
          <w:rFonts w:ascii="Trebuchet MS" w:hAnsi="Trebuchet MS"/>
          <w:sz w:val="18"/>
          <w:szCs w:val="18"/>
        </w:rPr>
        <w:t>See paragraph 21 of Schedule 1 to the Council Tax Reduction Schemes (Prescribed Requirements) (England) Regulations 2012 for a full definition.</w:t>
      </w:r>
    </w:p>
  </w:footnote>
  <w:footnote w:id="26">
    <w:p w14:paraId="2363AEE0" w14:textId="2FAA198F" w:rsidR="00371DC3" w:rsidRPr="009558BC" w:rsidRDefault="00371DC3">
      <w:pPr>
        <w:pStyle w:val="FootnoteText"/>
        <w:rPr>
          <w:rFonts w:ascii="Trebuchet MS" w:hAnsi="Trebuchet MS"/>
          <w:sz w:val="18"/>
          <w:szCs w:val="18"/>
        </w:rPr>
      </w:pPr>
      <w:r w:rsidRPr="00505D88">
        <w:rPr>
          <w:rStyle w:val="FootnoteReference"/>
          <w:rFonts w:ascii="Trebuchet MS" w:hAnsi="Trebuchet MS"/>
        </w:rPr>
        <w:footnoteRef/>
      </w:r>
      <w:r w:rsidRPr="00505D88">
        <w:rPr>
          <w:rFonts w:ascii="Trebuchet MS" w:hAnsi="Trebuchet MS"/>
        </w:rPr>
        <w:t xml:space="preserve"> </w:t>
      </w:r>
      <w:r w:rsidR="00EF791D" w:rsidRPr="009558BC">
        <w:rPr>
          <w:rFonts w:ascii="Trebuchet MS" w:hAnsi="Trebuchet MS"/>
          <w:sz w:val="18"/>
          <w:szCs w:val="18"/>
        </w:rPr>
        <w:t>In the case of Universal Credit, where the benefit cap applies, it is the amount after the benefit cap deduction which is taken into account.</w:t>
      </w:r>
    </w:p>
  </w:footnote>
  <w:footnote w:id="27">
    <w:p w14:paraId="2F913B23" w14:textId="3DA707AF" w:rsidR="002E21C2" w:rsidRPr="00345EB7" w:rsidRDefault="002E21C2" w:rsidP="001F6070">
      <w:pPr>
        <w:pStyle w:val="FootnoteText"/>
        <w:rPr>
          <w:rFonts w:ascii="Trebuchet MS" w:hAnsi="Trebuchet MS"/>
          <w:sz w:val="18"/>
          <w:szCs w:val="18"/>
        </w:rPr>
      </w:pPr>
      <w:r w:rsidRPr="009558BC">
        <w:rPr>
          <w:rStyle w:val="FootnoteReference"/>
          <w:rFonts w:ascii="Trebuchet MS" w:hAnsi="Trebuchet MS"/>
          <w:sz w:val="18"/>
          <w:szCs w:val="18"/>
        </w:rPr>
        <w:footnoteRef/>
      </w:r>
      <w:r w:rsidRPr="009558BC">
        <w:rPr>
          <w:rFonts w:ascii="Trebuchet MS" w:hAnsi="Trebuchet MS"/>
          <w:sz w:val="18"/>
          <w:szCs w:val="18"/>
        </w:rPr>
        <w:t xml:space="preserve"> </w:t>
      </w:r>
      <w:r w:rsidR="008C7C9D" w:rsidRPr="009558BC">
        <w:rPr>
          <w:rFonts w:ascii="Trebuchet MS" w:hAnsi="Trebuchet MS"/>
          <w:sz w:val="18"/>
          <w:szCs w:val="18"/>
        </w:rPr>
        <w:t>For the full list</w:t>
      </w:r>
      <w:r w:rsidR="00032EC4" w:rsidRPr="009558BC">
        <w:rPr>
          <w:rFonts w:ascii="Trebuchet MS" w:hAnsi="Trebuchet MS"/>
          <w:sz w:val="18"/>
          <w:szCs w:val="18"/>
        </w:rPr>
        <w:t xml:space="preserve"> of specified trusts</w:t>
      </w:r>
      <w:r w:rsidR="008C7C9D" w:rsidRPr="009558BC">
        <w:rPr>
          <w:rFonts w:ascii="Trebuchet MS" w:hAnsi="Trebuchet MS"/>
          <w:sz w:val="18"/>
          <w:szCs w:val="18"/>
        </w:rPr>
        <w:t>, s</w:t>
      </w:r>
      <w:r w:rsidR="00E70586" w:rsidRPr="009558BC">
        <w:rPr>
          <w:rFonts w:ascii="Trebuchet MS" w:hAnsi="Trebuchet MS"/>
          <w:sz w:val="18"/>
          <w:szCs w:val="18"/>
        </w:rPr>
        <w:t xml:space="preserve">ee Appendix 5 </w:t>
      </w:r>
      <w:r w:rsidR="008C7C9D" w:rsidRPr="009558BC">
        <w:rPr>
          <w:rFonts w:ascii="Trebuchet MS" w:hAnsi="Trebuchet MS"/>
          <w:sz w:val="18"/>
          <w:szCs w:val="18"/>
        </w:rPr>
        <w:t>to this scheme under ‘</w:t>
      </w:r>
      <w:r w:rsidR="008C7C9D" w:rsidRPr="00345EB7">
        <w:rPr>
          <w:rFonts w:ascii="Trebuchet MS" w:hAnsi="Trebuchet MS"/>
          <w:sz w:val="18"/>
          <w:szCs w:val="18"/>
        </w:rPr>
        <w:t xml:space="preserve">Compensation’ on page </w:t>
      </w:r>
      <w:r w:rsidR="007846C0" w:rsidRPr="00345EB7">
        <w:rPr>
          <w:rFonts w:ascii="Trebuchet MS" w:hAnsi="Trebuchet MS"/>
          <w:sz w:val="18"/>
          <w:szCs w:val="18"/>
        </w:rPr>
        <w:t>49</w:t>
      </w:r>
      <w:r w:rsidR="008C7C9D" w:rsidRPr="00345EB7">
        <w:rPr>
          <w:rFonts w:ascii="Trebuchet MS" w:hAnsi="Trebuchet MS"/>
          <w:sz w:val="18"/>
          <w:szCs w:val="18"/>
        </w:rPr>
        <w:t>.</w:t>
      </w:r>
    </w:p>
  </w:footnote>
  <w:footnote w:id="28">
    <w:p w14:paraId="3C0B2B7D" w14:textId="378F977B" w:rsidR="002E21C2" w:rsidRPr="000A1B39" w:rsidRDefault="002E21C2">
      <w:pPr>
        <w:pStyle w:val="FootnoteText"/>
        <w:rPr>
          <w:rFonts w:ascii="Trebuchet MS" w:hAnsi="Trebuchet MS"/>
          <w:sz w:val="18"/>
          <w:szCs w:val="18"/>
        </w:rPr>
      </w:pPr>
      <w:r w:rsidRPr="000A1B39">
        <w:rPr>
          <w:rStyle w:val="FootnoteReference"/>
          <w:rFonts w:ascii="Trebuchet MS" w:hAnsi="Trebuchet MS"/>
          <w:sz w:val="18"/>
          <w:szCs w:val="18"/>
        </w:rPr>
        <w:footnoteRef/>
      </w:r>
      <w:r w:rsidRPr="000A1B39">
        <w:rPr>
          <w:rFonts w:ascii="Trebuchet MS" w:hAnsi="Trebuchet MS"/>
          <w:sz w:val="18"/>
          <w:szCs w:val="18"/>
        </w:rPr>
        <w:t xml:space="preserve"> The main exception relates to grants for dependants in certain circumstances. These are divided equally over 52 or 53 weeks as appropriate.</w:t>
      </w:r>
    </w:p>
  </w:footnote>
  <w:footnote w:id="29">
    <w:p w14:paraId="05882D6A" w14:textId="3D3E9086" w:rsidR="002E21C2" w:rsidRPr="000A1B39" w:rsidRDefault="002E21C2" w:rsidP="00C07FB8">
      <w:pPr>
        <w:pStyle w:val="FootnoteText"/>
        <w:rPr>
          <w:rFonts w:ascii="Trebuchet MS" w:hAnsi="Trebuchet MS"/>
          <w:sz w:val="18"/>
          <w:szCs w:val="18"/>
        </w:rPr>
      </w:pPr>
      <w:r w:rsidRPr="000A1B39">
        <w:rPr>
          <w:rStyle w:val="FootnoteReference"/>
          <w:rFonts w:ascii="Trebuchet MS" w:hAnsi="Trebuchet MS"/>
          <w:sz w:val="18"/>
          <w:szCs w:val="18"/>
        </w:rPr>
        <w:footnoteRef/>
      </w:r>
      <w:r w:rsidRPr="000A1B39">
        <w:rPr>
          <w:rFonts w:ascii="Trebuchet MS" w:hAnsi="Trebuchet MS"/>
          <w:sz w:val="18"/>
          <w:szCs w:val="18"/>
        </w:rPr>
        <w:t xml:space="preserve"> See regulations 2(5), 3(5), 4(5) and 5(5) of the Social Security (Treatment of Postgraduate Master’s Degree Loans and Special Support Loans) (Amendment) Regulations 2016.</w:t>
      </w:r>
    </w:p>
    <w:p w14:paraId="16916571" w14:textId="5442E518" w:rsidR="002E21C2" w:rsidRDefault="002E21C2">
      <w:pPr>
        <w:pStyle w:val="FootnoteText"/>
      </w:pPr>
    </w:p>
  </w:footnote>
  <w:footnote w:id="30">
    <w:p w14:paraId="276E8448" w14:textId="1444528D" w:rsidR="002E21C2" w:rsidRPr="000A1B39" w:rsidRDefault="002E21C2">
      <w:pPr>
        <w:pStyle w:val="FootnoteText"/>
        <w:rPr>
          <w:rFonts w:ascii="Trebuchet MS" w:hAnsi="Trebuchet MS"/>
          <w:sz w:val="18"/>
          <w:szCs w:val="18"/>
        </w:rPr>
      </w:pPr>
      <w:r w:rsidRPr="000A1B39">
        <w:rPr>
          <w:rStyle w:val="FootnoteReference"/>
          <w:rFonts w:ascii="Trebuchet MS" w:hAnsi="Trebuchet MS"/>
          <w:sz w:val="18"/>
          <w:szCs w:val="18"/>
        </w:rPr>
        <w:footnoteRef/>
      </w:r>
      <w:r w:rsidRPr="000A1B39">
        <w:rPr>
          <w:rFonts w:ascii="Trebuchet MS" w:hAnsi="Trebuchet MS"/>
          <w:sz w:val="18"/>
          <w:szCs w:val="18"/>
        </w:rPr>
        <w:t xml:space="preserve"> The basic needs are food, ordinary clothing or footwear, household fuel or rent, or any council tax or water charges for which the applicant (or a member of their family) is liable.</w:t>
      </w:r>
    </w:p>
  </w:footnote>
  <w:footnote w:id="31">
    <w:p w14:paraId="659ECFAB" w14:textId="1D6C8D54" w:rsidR="00F4611C" w:rsidRDefault="00F4611C">
      <w:pPr>
        <w:pStyle w:val="FootnoteText"/>
      </w:pPr>
      <w:r w:rsidRPr="000A1B39">
        <w:rPr>
          <w:rStyle w:val="FootnoteReference"/>
          <w:rFonts w:ascii="Trebuchet MS" w:hAnsi="Trebuchet MS"/>
          <w:sz w:val="18"/>
          <w:szCs w:val="18"/>
        </w:rPr>
        <w:footnoteRef/>
      </w:r>
      <w:r w:rsidRPr="000A1B39">
        <w:rPr>
          <w:rFonts w:ascii="Trebuchet MS" w:hAnsi="Trebuchet MS"/>
          <w:sz w:val="18"/>
          <w:szCs w:val="18"/>
        </w:rPr>
        <w:t xml:space="preserve"> </w:t>
      </w:r>
      <w:r w:rsidR="00566FB3" w:rsidRPr="000A1B39">
        <w:rPr>
          <w:rFonts w:ascii="Trebuchet MS" w:hAnsi="Trebuchet MS"/>
          <w:sz w:val="18"/>
          <w:szCs w:val="18"/>
        </w:rPr>
        <w:t xml:space="preserve">For a </w:t>
      </w:r>
      <w:r w:rsidR="0073257A" w:rsidRPr="000A1B39">
        <w:rPr>
          <w:rFonts w:ascii="Trebuchet MS" w:hAnsi="Trebuchet MS"/>
          <w:sz w:val="18"/>
          <w:szCs w:val="18"/>
        </w:rPr>
        <w:t xml:space="preserve">fuller </w:t>
      </w:r>
      <w:r w:rsidR="002371C7" w:rsidRPr="000A1B39">
        <w:rPr>
          <w:rFonts w:ascii="Trebuchet MS" w:hAnsi="Trebuchet MS"/>
          <w:sz w:val="18"/>
          <w:szCs w:val="18"/>
        </w:rPr>
        <w:t xml:space="preserve">definition of full-time </w:t>
      </w:r>
      <w:r w:rsidR="008A46FF" w:rsidRPr="000A1B39">
        <w:rPr>
          <w:rFonts w:ascii="Trebuchet MS" w:hAnsi="Trebuchet MS"/>
          <w:sz w:val="18"/>
          <w:szCs w:val="18"/>
        </w:rPr>
        <w:t xml:space="preserve">course of </w:t>
      </w:r>
      <w:r w:rsidR="002371C7" w:rsidRPr="000A1B39">
        <w:rPr>
          <w:rFonts w:ascii="Trebuchet MS" w:hAnsi="Trebuchet MS"/>
          <w:sz w:val="18"/>
          <w:szCs w:val="18"/>
        </w:rPr>
        <w:t>study used in this scheme see</w:t>
      </w:r>
      <w:r w:rsidR="00DB0DEF" w:rsidRPr="000A1B39">
        <w:rPr>
          <w:rFonts w:ascii="Trebuchet MS" w:hAnsi="Trebuchet MS"/>
          <w:sz w:val="18"/>
          <w:szCs w:val="18"/>
        </w:rPr>
        <w:t xml:space="preserve"> regulation 53</w:t>
      </w:r>
      <w:r w:rsidR="003B4C1D" w:rsidRPr="000A1B39">
        <w:rPr>
          <w:rFonts w:ascii="Trebuchet MS" w:hAnsi="Trebuchet MS"/>
          <w:sz w:val="18"/>
          <w:szCs w:val="18"/>
        </w:rPr>
        <w:t xml:space="preserve"> (1) of the Housing Benefit Regulations 2006.</w:t>
      </w:r>
      <w:r w:rsidR="0040273C">
        <w:t xml:space="preserve"> </w:t>
      </w:r>
    </w:p>
  </w:footnote>
  <w:footnote w:id="32">
    <w:p w14:paraId="430AD007" w14:textId="2EE65D54" w:rsidR="00F95EEF" w:rsidRPr="000A1B39" w:rsidRDefault="00F95EEF" w:rsidP="00F95EEF">
      <w:pPr>
        <w:pStyle w:val="FootnoteText"/>
        <w:rPr>
          <w:rFonts w:ascii="Trebuchet MS" w:hAnsi="Trebuchet MS"/>
          <w:sz w:val="18"/>
          <w:szCs w:val="18"/>
        </w:rPr>
      </w:pPr>
      <w:r w:rsidRPr="000A1B39">
        <w:rPr>
          <w:rStyle w:val="FootnoteReference"/>
          <w:rFonts w:ascii="Trebuchet MS" w:hAnsi="Trebuchet MS"/>
          <w:sz w:val="18"/>
          <w:szCs w:val="18"/>
        </w:rPr>
        <w:footnoteRef/>
      </w:r>
      <w:r w:rsidRPr="000A1B39">
        <w:rPr>
          <w:rFonts w:ascii="Trebuchet MS" w:hAnsi="Trebuchet MS"/>
          <w:sz w:val="18"/>
          <w:szCs w:val="18"/>
        </w:rPr>
        <w:t xml:space="preserve"> See</w:t>
      </w:r>
      <w:r w:rsidRPr="000A1B39">
        <w:rPr>
          <w:rFonts w:ascii="Trebuchet MS" w:hAnsi="Trebuchet MS" w:cs="Arial"/>
          <w:sz w:val="18"/>
          <w:szCs w:val="18"/>
        </w:rPr>
        <w:t xml:space="preserve"> </w:t>
      </w:r>
      <w:r w:rsidRPr="000A1B39">
        <w:rPr>
          <w:rFonts w:ascii="Trebuchet MS" w:hAnsi="Trebuchet MS"/>
          <w:sz w:val="18"/>
          <w:szCs w:val="18"/>
        </w:rPr>
        <w:t>regulation 2(9) of the Education (Student Support) Regulations 2008</w:t>
      </w:r>
      <w:r w:rsidR="00052D89" w:rsidRPr="000A1B39">
        <w:rPr>
          <w:rFonts w:ascii="Trebuchet MS" w:hAnsi="Trebuchet MS"/>
          <w:sz w:val="18"/>
          <w:szCs w:val="18"/>
        </w:rPr>
        <w:t xml:space="preserve"> for more detail.</w:t>
      </w:r>
    </w:p>
  </w:footnote>
  <w:footnote w:id="33">
    <w:p w14:paraId="71968BF9" w14:textId="03989500" w:rsidR="003C3543" w:rsidRPr="000A1B39" w:rsidRDefault="003C3543">
      <w:pPr>
        <w:pStyle w:val="FootnoteText"/>
        <w:rPr>
          <w:rFonts w:ascii="Trebuchet MS" w:hAnsi="Trebuchet MS"/>
          <w:sz w:val="18"/>
          <w:szCs w:val="18"/>
        </w:rPr>
      </w:pPr>
      <w:r w:rsidRPr="000A1B39">
        <w:rPr>
          <w:rStyle w:val="FootnoteReference"/>
          <w:rFonts w:ascii="Trebuchet MS" w:hAnsi="Trebuchet MS"/>
          <w:sz w:val="18"/>
          <w:szCs w:val="18"/>
        </w:rPr>
        <w:footnoteRef/>
      </w:r>
      <w:r w:rsidRPr="000A1B39">
        <w:rPr>
          <w:rFonts w:ascii="Trebuchet MS" w:hAnsi="Trebuchet MS"/>
          <w:sz w:val="18"/>
          <w:szCs w:val="18"/>
        </w:rPr>
        <w:t xml:space="preserve"> This was limited to 2 children/young persons from 1st April 2018 in the prescribed scheme which applies to pensioners. The Council has decided to apply the same limit to new working-age applicants, from April 2022.</w:t>
      </w:r>
    </w:p>
  </w:footnote>
  <w:footnote w:id="34">
    <w:p w14:paraId="1CC49A2D" w14:textId="380B8C41" w:rsidR="003C3543" w:rsidRPr="000A1B39" w:rsidRDefault="003C3543">
      <w:pPr>
        <w:pStyle w:val="FootnoteText"/>
        <w:rPr>
          <w:rFonts w:ascii="Trebuchet MS" w:hAnsi="Trebuchet MS"/>
          <w:sz w:val="18"/>
          <w:szCs w:val="18"/>
        </w:rPr>
      </w:pPr>
      <w:r w:rsidRPr="000A1B39">
        <w:rPr>
          <w:rStyle w:val="FootnoteReference"/>
          <w:rFonts w:ascii="Trebuchet MS" w:hAnsi="Trebuchet MS"/>
          <w:sz w:val="18"/>
          <w:szCs w:val="18"/>
        </w:rPr>
        <w:footnoteRef/>
      </w:r>
      <w:r w:rsidRPr="000A1B39">
        <w:rPr>
          <w:rFonts w:ascii="Trebuchet MS" w:hAnsi="Trebuchet MS"/>
          <w:sz w:val="18"/>
          <w:szCs w:val="18"/>
        </w:rPr>
        <w:t xml:space="preserve"> The work-related activity component was withdrawn from April 2017 (The Employment and Support Allowance and Universal Credit (Miscellaneous Amendments and Transitional and Savings Provisions) Regulations 2017) and is only now payable to those applicants who are transitionally protected.</w:t>
      </w:r>
    </w:p>
  </w:footnote>
  <w:footnote w:id="35">
    <w:p w14:paraId="53BAAC2F" w14:textId="6B7DC323" w:rsidR="002E21C2" w:rsidRPr="00CB743D" w:rsidRDefault="002E21C2">
      <w:pPr>
        <w:pStyle w:val="FootnoteText"/>
      </w:pPr>
      <w:r w:rsidRPr="000A1B39">
        <w:rPr>
          <w:rStyle w:val="FootnoteReference"/>
          <w:rFonts w:ascii="Trebuchet MS" w:hAnsi="Trebuchet MS"/>
          <w:sz w:val="18"/>
          <w:szCs w:val="18"/>
        </w:rPr>
        <w:footnoteRef/>
      </w:r>
      <w:r w:rsidRPr="000A1B39">
        <w:rPr>
          <w:rFonts w:ascii="Trebuchet MS" w:hAnsi="Trebuchet MS"/>
          <w:sz w:val="18"/>
          <w:szCs w:val="18"/>
        </w:rPr>
        <w:t xml:space="preserve"> The higher rate of family premium for lone parents was abolished in April 1998 but, because of transitional provisions, it still applies to a lone parent who was entitled to Council Tax Benefit on 5</w:t>
      </w:r>
      <w:r w:rsidRPr="000A1B39">
        <w:rPr>
          <w:rFonts w:ascii="Trebuchet MS" w:hAnsi="Trebuchet MS"/>
          <w:sz w:val="18"/>
          <w:szCs w:val="18"/>
          <w:vertAlign w:val="superscript"/>
        </w:rPr>
        <w:t>th</w:t>
      </w:r>
      <w:r w:rsidRPr="000A1B39">
        <w:rPr>
          <w:rFonts w:ascii="Trebuchet MS" w:hAnsi="Trebuchet MS"/>
          <w:sz w:val="18"/>
          <w:szCs w:val="18"/>
        </w:rPr>
        <w:t xml:space="preserve"> April 1998, has remained a lone parent, and has continuously been entitled to Council Tax Benefit and, from April 2013, a reduction under this scheme.</w:t>
      </w:r>
    </w:p>
  </w:footnote>
  <w:footnote w:id="36">
    <w:p w14:paraId="59F75A64" w14:textId="44343B29" w:rsidR="002E21C2" w:rsidRPr="003532B2" w:rsidRDefault="002E21C2">
      <w:pPr>
        <w:pStyle w:val="FootnoteText"/>
        <w:rPr>
          <w:rFonts w:ascii="Trebuchet MS" w:hAnsi="Trebuchet MS"/>
          <w:sz w:val="18"/>
          <w:szCs w:val="18"/>
        </w:rPr>
      </w:pPr>
      <w:r w:rsidRPr="003532B2">
        <w:rPr>
          <w:rStyle w:val="FootnoteReference"/>
          <w:rFonts w:ascii="Trebuchet MS" w:hAnsi="Trebuchet MS"/>
          <w:sz w:val="18"/>
          <w:szCs w:val="18"/>
        </w:rPr>
        <w:footnoteRef/>
      </w:r>
      <w:r w:rsidRPr="003532B2">
        <w:rPr>
          <w:rFonts w:ascii="Trebuchet MS" w:hAnsi="Trebuchet MS"/>
          <w:sz w:val="18"/>
          <w:szCs w:val="18"/>
        </w:rPr>
        <w:t xml:space="preserve"> The qualifying benefits are Attendance Allowance, the care component of Disability Living Allowance at the highest or middle rate, or the daily living component of Personal Independence Payment at the standard or enhanced rate.</w:t>
      </w:r>
    </w:p>
  </w:footnote>
  <w:footnote w:id="37">
    <w:p w14:paraId="39219819" w14:textId="5FF93E58" w:rsidR="00EF5AF0" w:rsidRPr="000A1B39" w:rsidRDefault="00EF5AF0">
      <w:pPr>
        <w:pStyle w:val="FootnoteText"/>
        <w:rPr>
          <w:rFonts w:ascii="Trebuchet MS" w:hAnsi="Trebuchet MS"/>
          <w:sz w:val="18"/>
          <w:szCs w:val="18"/>
        </w:rPr>
      </w:pPr>
      <w:r w:rsidRPr="000A1B39">
        <w:rPr>
          <w:rStyle w:val="FootnoteReference"/>
          <w:rFonts w:ascii="Trebuchet MS" w:hAnsi="Trebuchet MS"/>
          <w:sz w:val="18"/>
          <w:szCs w:val="18"/>
        </w:rPr>
        <w:footnoteRef/>
      </w:r>
      <w:r w:rsidRPr="000A1B39">
        <w:rPr>
          <w:rFonts w:ascii="Trebuchet MS" w:hAnsi="Trebuchet MS"/>
          <w:sz w:val="18"/>
          <w:szCs w:val="18"/>
        </w:rPr>
        <w:t xml:space="preserve"> Where an applicant is jointly liable for council tax with one or more persons in the household</w:t>
      </w:r>
      <w:r w:rsidR="007340DE" w:rsidRPr="000A1B39">
        <w:rPr>
          <w:rFonts w:ascii="Trebuchet MS" w:hAnsi="Trebuchet MS"/>
          <w:sz w:val="18"/>
          <w:szCs w:val="18"/>
        </w:rPr>
        <w:t xml:space="preserve"> (other than their partner), </w:t>
      </w:r>
      <w:r w:rsidRPr="000A1B39">
        <w:rPr>
          <w:rFonts w:ascii="Trebuchet MS" w:hAnsi="Trebuchet MS"/>
          <w:sz w:val="18"/>
          <w:szCs w:val="18"/>
        </w:rPr>
        <w:t>the amounts in this table are divided by the number of persons who are jointly liable.</w:t>
      </w:r>
    </w:p>
  </w:footnote>
  <w:footnote w:id="38">
    <w:p w14:paraId="0692DC94" w14:textId="23CB17DF" w:rsidR="002E21C2" w:rsidRPr="000A1B39" w:rsidRDefault="002E21C2">
      <w:pPr>
        <w:pStyle w:val="FootnoteText"/>
        <w:rPr>
          <w:rFonts w:ascii="Trebuchet MS" w:hAnsi="Trebuchet MS"/>
          <w:sz w:val="18"/>
          <w:szCs w:val="18"/>
        </w:rPr>
      </w:pPr>
      <w:r w:rsidRPr="000A1B39">
        <w:rPr>
          <w:rStyle w:val="FootnoteReference"/>
          <w:rFonts w:ascii="Trebuchet MS" w:hAnsi="Trebuchet MS"/>
          <w:sz w:val="18"/>
          <w:szCs w:val="18"/>
        </w:rPr>
        <w:footnoteRef/>
      </w:r>
      <w:r w:rsidRPr="000A1B39">
        <w:rPr>
          <w:rFonts w:ascii="Trebuchet MS" w:hAnsi="Trebuchet MS"/>
          <w:sz w:val="18"/>
          <w:szCs w:val="18"/>
        </w:rPr>
        <w:t xml:space="preserve"> The specified payments are retainers, compensation for unfair dismissal, payments deemed to be earnings, guarantee payments, and remuneration on suspension from work on medical or maternity grounds following a complaint to an employment tribunal.</w:t>
      </w:r>
    </w:p>
  </w:footnote>
  <w:footnote w:id="39">
    <w:p w14:paraId="62BFAC1A" w14:textId="499FAC48" w:rsidR="002E21C2" w:rsidRPr="008E40F9" w:rsidRDefault="002E21C2">
      <w:pPr>
        <w:pStyle w:val="FootnoteText"/>
      </w:pPr>
      <w:r w:rsidRPr="001E4F8F">
        <w:rPr>
          <w:rStyle w:val="FootnoteReference"/>
          <w:rFonts w:ascii="Trebuchet MS" w:hAnsi="Trebuchet MS"/>
          <w:sz w:val="18"/>
          <w:szCs w:val="18"/>
        </w:rPr>
        <w:footnoteRef/>
      </w:r>
      <w:r w:rsidRPr="001E4F8F">
        <w:rPr>
          <w:rFonts w:ascii="Trebuchet MS" w:hAnsi="Trebuchet MS"/>
          <w:sz w:val="18"/>
          <w:szCs w:val="18"/>
        </w:rPr>
        <w:t xml:space="preserve"> </w:t>
      </w:r>
      <w:bookmarkStart w:id="78" w:name="_Hlk65756227"/>
      <w:bookmarkStart w:id="79" w:name="_Hlk65756228"/>
      <w:r w:rsidRPr="001E4F8F">
        <w:rPr>
          <w:rFonts w:ascii="Trebuchet MS" w:hAnsi="Trebuchet MS"/>
          <w:sz w:val="18"/>
          <w:szCs w:val="18"/>
        </w:rPr>
        <w:t xml:space="preserve">See paragraphs </w:t>
      </w:r>
      <w:r w:rsidR="00A81E3C" w:rsidRPr="001E4F8F">
        <w:rPr>
          <w:rFonts w:ascii="Trebuchet MS" w:hAnsi="Trebuchet MS"/>
          <w:sz w:val="18"/>
          <w:szCs w:val="18"/>
        </w:rPr>
        <w:t>6</w:t>
      </w:r>
      <w:r w:rsidR="005664E3" w:rsidRPr="001E4F8F">
        <w:rPr>
          <w:rFonts w:ascii="Trebuchet MS" w:hAnsi="Trebuchet MS"/>
          <w:sz w:val="18"/>
          <w:szCs w:val="18"/>
        </w:rPr>
        <w:t>3</w:t>
      </w:r>
      <w:r w:rsidRPr="001E4F8F">
        <w:rPr>
          <w:rFonts w:ascii="Trebuchet MS" w:hAnsi="Trebuchet MS"/>
          <w:sz w:val="18"/>
          <w:szCs w:val="18"/>
        </w:rPr>
        <w:t>-6</w:t>
      </w:r>
      <w:r w:rsidR="005664E3" w:rsidRPr="001E4F8F">
        <w:rPr>
          <w:rFonts w:ascii="Trebuchet MS" w:hAnsi="Trebuchet MS"/>
          <w:sz w:val="18"/>
          <w:szCs w:val="18"/>
        </w:rPr>
        <w:t>7</w:t>
      </w:r>
      <w:r w:rsidRPr="001E4F8F">
        <w:rPr>
          <w:rFonts w:ascii="Trebuchet MS" w:hAnsi="Trebuchet MS"/>
          <w:sz w:val="18"/>
          <w:szCs w:val="18"/>
        </w:rPr>
        <w:t xml:space="preserve"> of this scheme for </w:t>
      </w:r>
      <w:r w:rsidRPr="000A1B39">
        <w:rPr>
          <w:rFonts w:ascii="Trebuchet MS" w:hAnsi="Trebuchet MS"/>
          <w:sz w:val="18"/>
          <w:szCs w:val="18"/>
        </w:rPr>
        <w:t>the treatment of earnings where applicants receive Universal Credit.</w:t>
      </w:r>
      <w:bookmarkEnd w:id="78"/>
      <w:bookmarkEnd w:id="79"/>
    </w:p>
  </w:footnote>
  <w:footnote w:id="40">
    <w:p w14:paraId="43A7CC14" w14:textId="3EE26C2D" w:rsidR="0046588F" w:rsidRPr="000A1B39" w:rsidRDefault="0046588F">
      <w:pPr>
        <w:pStyle w:val="FootnoteText"/>
        <w:rPr>
          <w:rFonts w:ascii="Trebuchet MS" w:hAnsi="Trebuchet MS"/>
          <w:sz w:val="18"/>
          <w:szCs w:val="18"/>
        </w:rPr>
      </w:pPr>
      <w:r w:rsidRPr="000A1B39">
        <w:rPr>
          <w:rStyle w:val="FootnoteReference"/>
          <w:rFonts w:ascii="Trebuchet MS" w:hAnsi="Trebuchet MS"/>
          <w:sz w:val="18"/>
          <w:szCs w:val="18"/>
        </w:rPr>
        <w:footnoteRef/>
      </w:r>
      <w:r w:rsidRPr="000A1B39">
        <w:rPr>
          <w:rFonts w:ascii="Trebuchet MS" w:hAnsi="Trebuchet MS"/>
          <w:sz w:val="18"/>
          <w:szCs w:val="18"/>
        </w:rPr>
        <w:t xml:space="preserve"> See Schedule 5 </w:t>
      </w:r>
      <w:bookmarkStart w:id="81" w:name="_Hlk87534330"/>
      <w:r w:rsidRPr="000A1B39">
        <w:rPr>
          <w:rFonts w:ascii="Trebuchet MS" w:hAnsi="Trebuchet MS"/>
          <w:sz w:val="18"/>
          <w:szCs w:val="18"/>
        </w:rPr>
        <w:t>to the Council Tax Reduction Schemes (Prescribed Requirements) (England) Regulations 2012 for a full list.</w:t>
      </w:r>
      <w:bookmarkEnd w:id="81"/>
    </w:p>
  </w:footnote>
  <w:footnote w:id="41">
    <w:p w14:paraId="2B33053B" w14:textId="03E73F8E" w:rsidR="002E21C2" w:rsidRDefault="002E21C2">
      <w:pPr>
        <w:pStyle w:val="FootnoteText"/>
      </w:pPr>
      <w:r w:rsidRPr="001E4F8F">
        <w:rPr>
          <w:rStyle w:val="FootnoteReference"/>
          <w:rFonts w:ascii="Trebuchet MS" w:hAnsi="Trebuchet MS"/>
          <w:sz w:val="18"/>
          <w:szCs w:val="18"/>
        </w:rPr>
        <w:footnoteRef/>
      </w:r>
      <w:r w:rsidRPr="001E4F8F">
        <w:rPr>
          <w:rFonts w:ascii="Trebuchet MS" w:hAnsi="Trebuchet MS"/>
          <w:sz w:val="18"/>
          <w:szCs w:val="18"/>
        </w:rPr>
        <w:t xml:space="preserve"> </w:t>
      </w:r>
      <w:bookmarkStart w:id="82" w:name="_Hlk65769471"/>
      <w:r w:rsidRPr="001E4F8F">
        <w:rPr>
          <w:rFonts w:ascii="Trebuchet MS" w:hAnsi="Trebuchet MS"/>
          <w:sz w:val="18"/>
          <w:szCs w:val="18"/>
        </w:rPr>
        <w:t xml:space="preserve">See paragraphs </w:t>
      </w:r>
      <w:r w:rsidR="00F802BF" w:rsidRPr="001E4F8F">
        <w:rPr>
          <w:rFonts w:ascii="Trebuchet MS" w:hAnsi="Trebuchet MS"/>
          <w:sz w:val="18"/>
          <w:szCs w:val="18"/>
        </w:rPr>
        <w:t>6</w:t>
      </w:r>
      <w:r w:rsidR="006E7ABC" w:rsidRPr="001E4F8F">
        <w:rPr>
          <w:rFonts w:ascii="Trebuchet MS" w:hAnsi="Trebuchet MS"/>
          <w:sz w:val="18"/>
          <w:szCs w:val="18"/>
        </w:rPr>
        <w:t>3</w:t>
      </w:r>
      <w:r w:rsidRPr="001E4F8F">
        <w:rPr>
          <w:rFonts w:ascii="Trebuchet MS" w:hAnsi="Trebuchet MS"/>
          <w:sz w:val="18"/>
          <w:szCs w:val="18"/>
        </w:rPr>
        <w:t>-6</w:t>
      </w:r>
      <w:r w:rsidR="006E7ABC" w:rsidRPr="001E4F8F">
        <w:rPr>
          <w:rFonts w:ascii="Trebuchet MS" w:hAnsi="Trebuchet MS"/>
          <w:sz w:val="18"/>
          <w:szCs w:val="18"/>
        </w:rPr>
        <w:t>7</w:t>
      </w:r>
      <w:r w:rsidRPr="001E4F8F">
        <w:rPr>
          <w:rFonts w:ascii="Trebuchet MS" w:hAnsi="Trebuchet MS"/>
          <w:sz w:val="18"/>
          <w:szCs w:val="18"/>
        </w:rPr>
        <w:t xml:space="preserve"> of this scheme </w:t>
      </w:r>
      <w:r w:rsidRPr="000A1B39">
        <w:rPr>
          <w:rFonts w:ascii="Trebuchet MS" w:hAnsi="Trebuchet MS"/>
          <w:sz w:val="18"/>
          <w:szCs w:val="18"/>
        </w:rPr>
        <w:t>for the treatment of income where applicants receive Universal Credit.</w:t>
      </w:r>
      <w:bookmarkEnd w:id="82"/>
    </w:p>
  </w:footnote>
  <w:footnote w:id="42">
    <w:p w14:paraId="5E3EF62B" w14:textId="4BDC2232" w:rsidR="002E21C2" w:rsidRPr="000A1B39" w:rsidRDefault="002E21C2">
      <w:pPr>
        <w:pStyle w:val="FootnoteText"/>
        <w:rPr>
          <w:rFonts w:ascii="Trebuchet MS" w:hAnsi="Trebuchet MS"/>
          <w:sz w:val="18"/>
          <w:szCs w:val="18"/>
        </w:rPr>
      </w:pPr>
      <w:r w:rsidRPr="000A1B39">
        <w:rPr>
          <w:rStyle w:val="FootnoteReference"/>
          <w:rFonts w:ascii="Trebuchet MS" w:hAnsi="Trebuchet MS"/>
          <w:sz w:val="18"/>
          <w:szCs w:val="18"/>
        </w:rPr>
        <w:footnoteRef/>
      </w:r>
      <w:r w:rsidRPr="000A1B39">
        <w:rPr>
          <w:rFonts w:ascii="Trebuchet MS" w:hAnsi="Trebuchet MS"/>
          <w:sz w:val="18"/>
          <w:szCs w:val="18"/>
        </w:rPr>
        <w:t xml:space="preserve"> These cost-of-living expenses are for food, ordinary clothing or footwear, household fuel or rent, or any council tax or water charges for which the applicant (or a member of their family) is liable.</w:t>
      </w:r>
    </w:p>
  </w:footnote>
  <w:footnote w:id="43">
    <w:p w14:paraId="6F3DCDAD" w14:textId="6475B0FB" w:rsidR="002E21C2" w:rsidRPr="000B165E" w:rsidRDefault="002E21C2">
      <w:pPr>
        <w:pStyle w:val="FootnoteText"/>
      </w:pPr>
      <w:r w:rsidRPr="000A1B39">
        <w:rPr>
          <w:rStyle w:val="FootnoteReference"/>
          <w:rFonts w:ascii="Trebuchet MS" w:hAnsi="Trebuchet MS"/>
          <w:sz w:val="18"/>
          <w:szCs w:val="18"/>
        </w:rPr>
        <w:footnoteRef/>
      </w:r>
      <w:r w:rsidRPr="000A1B39">
        <w:rPr>
          <w:rFonts w:ascii="Trebuchet MS" w:hAnsi="Trebuchet MS"/>
          <w:sz w:val="18"/>
          <w:szCs w:val="18"/>
        </w:rPr>
        <w:t xml:space="preserve"> See footnote </w:t>
      </w:r>
      <w:r w:rsidR="00363834">
        <w:rPr>
          <w:rFonts w:ascii="Trebuchet MS" w:hAnsi="Trebuchet MS"/>
          <w:sz w:val="18"/>
          <w:szCs w:val="18"/>
        </w:rPr>
        <w:t>40</w:t>
      </w:r>
      <w:r w:rsidRPr="000A1B39">
        <w:rPr>
          <w:rFonts w:ascii="Trebuchet MS" w:hAnsi="Trebuchet MS"/>
          <w:sz w:val="18"/>
          <w:szCs w:val="18"/>
        </w:rPr>
        <w:t xml:space="preserve"> above for the definition of basic needs.</w:t>
      </w:r>
    </w:p>
  </w:footnote>
  <w:footnote w:id="44">
    <w:p w14:paraId="4BC5CD6D" w14:textId="77777777" w:rsidR="00FA3D13" w:rsidRPr="001E4F8F" w:rsidRDefault="00FA3D13" w:rsidP="00FA3D13">
      <w:pPr>
        <w:pStyle w:val="FootnoteText"/>
      </w:pPr>
      <w:r w:rsidRPr="001E4F8F">
        <w:rPr>
          <w:rStyle w:val="FootnoteReference"/>
        </w:rPr>
        <w:footnoteRef/>
      </w:r>
      <w:r w:rsidRPr="001E4F8F">
        <w:t xml:space="preserve"> the Homes for Ukraine scheme means the Homes for Ukraine sponsorship scheme which was announced in Parliament on 14</w:t>
      </w:r>
      <w:r w:rsidRPr="001E4F8F">
        <w:rPr>
          <w:vertAlign w:val="superscript"/>
        </w:rPr>
        <w:t>th</w:t>
      </w:r>
      <w:r w:rsidRPr="001E4F8F">
        <w:t xml:space="preserve"> March 2022. See regulation 17 of the Council Tax Reduction Schemes (Prescribed Requirements) (England) Regulations 2012, inserted by the Council Tax Reduction Schemes (Prescribed Requirements) (England) (Amendment) Regulations 2023.</w:t>
      </w:r>
    </w:p>
  </w:footnote>
  <w:footnote w:id="45">
    <w:p w14:paraId="6B2296ED" w14:textId="2B71B0E4" w:rsidR="00695967" w:rsidRPr="000A1B39" w:rsidRDefault="00695967">
      <w:pPr>
        <w:pStyle w:val="FootnoteText"/>
        <w:rPr>
          <w:rFonts w:ascii="Trebuchet MS" w:hAnsi="Trebuchet MS"/>
          <w:sz w:val="18"/>
          <w:szCs w:val="18"/>
        </w:rPr>
      </w:pPr>
      <w:r w:rsidRPr="000A1B39">
        <w:rPr>
          <w:rStyle w:val="FootnoteReference"/>
          <w:rFonts w:ascii="Trebuchet MS" w:hAnsi="Trebuchet MS"/>
          <w:sz w:val="18"/>
          <w:szCs w:val="18"/>
        </w:rPr>
        <w:footnoteRef/>
      </w:r>
      <w:r w:rsidRPr="000A1B39">
        <w:rPr>
          <w:rFonts w:ascii="Trebuchet MS" w:hAnsi="Trebuchet MS"/>
          <w:sz w:val="18"/>
          <w:szCs w:val="18"/>
        </w:rPr>
        <w:t xml:space="preserve"> See Sc</w:t>
      </w:r>
      <w:r w:rsidR="003C0570" w:rsidRPr="000A1B39">
        <w:rPr>
          <w:rFonts w:ascii="Trebuchet MS" w:hAnsi="Trebuchet MS"/>
          <w:sz w:val="18"/>
          <w:szCs w:val="18"/>
        </w:rPr>
        <w:t>hedule 6 to the to the Council Tax Reduction Schemes (Prescribed Requirements) (England) Regulations 2012 for a full list.</w:t>
      </w:r>
    </w:p>
  </w:footnote>
  <w:footnote w:id="46">
    <w:p w14:paraId="78000C4F" w14:textId="4F6D2A2A" w:rsidR="002E21C2" w:rsidRPr="00A72D17" w:rsidRDefault="002E21C2">
      <w:pPr>
        <w:pStyle w:val="FootnoteText"/>
      </w:pPr>
      <w:r w:rsidRPr="000A1B39">
        <w:rPr>
          <w:rStyle w:val="FootnoteReference"/>
          <w:rFonts w:ascii="Trebuchet MS" w:hAnsi="Trebuchet MS"/>
          <w:sz w:val="18"/>
          <w:szCs w:val="18"/>
        </w:rPr>
        <w:footnoteRef/>
      </w:r>
      <w:r w:rsidRPr="000A1B39">
        <w:rPr>
          <w:rFonts w:ascii="Trebuchet MS" w:hAnsi="Trebuchet MS"/>
          <w:sz w:val="18"/>
          <w:szCs w:val="18"/>
        </w:rPr>
        <w:t xml:space="preserve"> The term ‘incapacitated’ is not defined but should be given its broad meaning.</w:t>
      </w:r>
    </w:p>
  </w:footnote>
  <w:footnote w:id="47">
    <w:p w14:paraId="232E6EFC" w14:textId="32F2FE00" w:rsidR="002E21C2" w:rsidRPr="00161BCE" w:rsidRDefault="002E21C2">
      <w:pPr>
        <w:pStyle w:val="FootnoteText"/>
        <w:rPr>
          <w:rFonts w:cstheme="minorHAnsi"/>
        </w:rPr>
      </w:pPr>
      <w:r w:rsidRPr="00161BCE">
        <w:rPr>
          <w:rStyle w:val="FootnoteReference"/>
          <w:rFonts w:cstheme="minorHAnsi"/>
        </w:rPr>
        <w:footnoteRef/>
      </w:r>
      <w:r w:rsidRPr="00161BCE">
        <w:rPr>
          <w:rFonts w:cstheme="minorHAnsi"/>
        </w:rPr>
        <w:t xml:space="preserve"> See paragraphs </w:t>
      </w:r>
      <w:r w:rsidR="00363834" w:rsidRPr="00161BCE">
        <w:rPr>
          <w:rFonts w:cstheme="minorHAnsi"/>
        </w:rPr>
        <w:t>6</w:t>
      </w:r>
      <w:r w:rsidR="0096073E" w:rsidRPr="00161BCE">
        <w:rPr>
          <w:rFonts w:cstheme="minorHAnsi"/>
        </w:rPr>
        <w:t>3</w:t>
      </w:r>
      <w:r w:rsidR="00363834" w:rsidRPr="00161BCE">
        <w:rPr>
          <w:rFonts w:cstheme="minorHAnsi"/>
        </w:rPr>
        <w:t>-6</w:t>
      </w:r>
      <w:r w:rsidR="0096073E" w:rsidRPr="00161BCE">
        <w:rPr>
          <w:rFonts w:cstheme="minorHAnsi"/>
        </w:rPr>
        <w:t>7</w:t>
      </w:r>
      <w:r w:rsidRPr="00161BCE">
        <w:rPr>
          <w:rFonts w:cstheme="minorHAnsi"/>
        </w:rPr>
        <w:t xml:space="preserve"> of this scheme for the treatment of capital where applicants receive Universal Credit.</w:t>
      </w:r>
    </w:p>
  </w:footnote>
  <w:footnote w:id="48">
    <w:p w14:paraId="190F89F7" w14:textId="77777777" w:rsidR="00E00EE1" w:rsidRPr="00161BCE" w:rsidRDefault="00E00EE1" w:rsidP="00E00EE1">
      <w:pPr>
        <w:pStyle w:val="FootnoteText"/>
        <w:rPr>
          <w:rFonts w:cstheme="minorHAnsi"/>
          <w:color w:val="FF0000"/>
        </w:rPr>
      </w:pPr>
      <w:r w:rsidRPr="003D2F6F">
        <w:rPr>
          <w:rStyle w:val="FootnoteReference"/>
          <w:rFonts w:cstheme="minorHAnsi"/>
        </w:rPr>
        <w:footnoteRef/>
      </w:r>
      <w:r w:rsidRPr="003D2F6F">
        <w:rPr>
          <w:rFonts w:cstheme="minorHAnsi"/>
        </w:rPr>
        <w:t xml:space="preserve"> See paragraph 21(2) of Schedule 6 to Council Tax Reduction Schemes (Prescribed Requirements) (England) Regulations 2012 (as amended) for a list of specified benefits.</w:t>
      </w:r>
    </w:p>
  </w:footnote>
  <w:footnote w:id="49">
    <w:p w14:paraId="649F0A29" w14:textId="77777777" w:rsidR="00CF51F7" w:rsidRPr="00BF3EDA" w:rsidRDefault="00CF51F7" w:rsidP="00CF51F7">
      <w:pPr>
        <w:pStyle w:val="FootnoteText"/>
      </w:pPr>
      <w:r w:rsidRPr="00BF3EDA">
        <w:rPr>
          <w:rStyle w:val="FootnoteReference"/>
        </w:rPr>
        <w:footnoteRef/>
      </w:r>
      <w:r w:rsidRPr="00BF3EDA">
        <w:t xml:space="preserve"> the Energy Rebate Scheme 2022 means the scheme to provide financial support in respect of energy bills which was announced in Parliament by the Chancellor of the Exchequer on 3rd February 2022. See regulation 16 of the Council Tax Reduction Schemes (Prescribed Requirements) (England) Regulations 2012, inserted by the Council Tax (Demand Notices and Reduction Schemes) (England) (Amendment) Regulations 2022 – SI 2022/127.</w:t>
      </w:r>
    </w:p>
  </w:footnote>
  <w:footnote w:id="50">
    <w:p w14:paraId="1124281D" w14:textId="77777777" w:rsidR="00245B7C" w:rsidRPr="001E4F8F" w:rsidRDefault="00245B7C" w:rsidP="00245B7C">
      <w:pPr>
        <w:pStyle w:val="FootnoteText"/>
      </w:pPr>
      <w:r w:rsidRPr="001E4F8F">
        <w:rPr>
          <w:rStyle w:val="FootnoteReference"/>
        </w:rPr>
        <w:footnoteRef/>
      </w:r>
      <w:r w:rsidRPr="001E4F8F">
        <w:t xml:space="preserve"> the Homes for Ukraine scheme means the Homes for Ukraine sponsorship scheme which was announced in Parliament on 14</w:t>
      </w:r>
      <w:r w:rsidRPr="001E4F8F">
        <w:rPr>
          <w:vertAlign w:val="superscript"/>
        </w:rPr>
        <w:t>th</w:t>
      </w:r>
      <w:r w:rsidRPr="001E4F8F">
        <w:t xml:space="preserve"> March 2022. See regulation 17 of the Council Tax Reduction Schemes (Prescribed Requirements) (England) Regulations 2012, inserted by the Council Tax Reduction Schemes (Prescribed Requirements) (England) (Amendment) Regulations 2023.</w:t>
      </w:r>
    </w:p>
    <w:p w14:paraId="33238986" w14:textId="77777777" w:rsidR="00245B7C" w:rsidRPr="001E4F8F" w:rsidRDefault="00245B7C" w:rsidP="00245B7C">
      <w:pPr>
        <w:pStyle w:val="FootnoteText"/>
      </w:pPr>
    </w:p>
  </w:footnote>
  <w:footnote w:id="51">
    <w:p w14:paraId="629CB517" w14:textId="068EA26D" w:rsidR="002E21C2" w:rsidRPr="000A1B39" w:rsidRDefault="002E21C2">
      <w:pPr>
        <w:pStyle w:val="FootnoteText"/>
        <w:rPr>
          <w:rFonts w:ascii="Trebuchet MS" w:hAnsi="Trebuchet MS"/>
          <w:sz w:val="18"/>
          <w:szCs w:val="18"/>
        </w:rPr>
      </w:pPr>
      <w:r w:rsidRPr="000A1B39">
        <w:rPr>
          <w:rStyle w:val="FootnoteReference"/>
          <w:rFonts w:ascii="Trebuchet MS" w:hAnsi="Trebuchet MS"/>
          <w:sz w:val="18"/>
          <w:szCs w:val="18"/>
        </w:rPr>
        <w:footnoteRef/>
      </w:r>
      <w:r w:rsidRPr="000A1B39">
        <w:rPr>
          <w:rFonts w:ascii="Trebuchet MS" w:hAnsi="Trebuchet MS"/>
          <w:sz w:val="18"/>
          <w:szCs w:val="18"/>
        </w:rPr>
        <w:t xml:space="preserve"> The basic needs are food, ordinary clothing or footwear, household fuel or rent, or any council tax or water charges for which the applicant (or a member of their family) is liable.</w:t>
      </w:r>
    </w:p>
  </w:footnote>
  <w:footnote w:id="52">
    <w:p w14:paraId="0AC83384" w14:textId="192D95CB" w:rsidR="002E21C2" w:rsidRPr="000A1B39" w:rsidRDefault="002E21C2">
      <w:pPr>
        <w:pStyle w:val="FootnoteText"/>
        <w:rPr>
          <w:rFonts w:ascii="Trebuchet MS" w:hAnsi="Trebuchet MS"/>
          <w:sz w:val="18"/>
          <w:szCs w:val="18"/>
        </w:rPr>
      </w:pPr>
      <w:r w:rsidRPr="000A1B39">
        <w:rPr>
          <w:rStyle w:val="FootnoteReference"/>
          <w:rFonts w:ascii="Trebuchet MS" w:hAnsi="Trebuchet MS"/>
          <w:sz w:val="18"/>
          <w:szCs w:val="18"/>
        </w:rPr>
        <w:footnoteRef/>
      </w:r>
      <w:r w:rsidRPr="000A1B39">
        <w:rPr>
          <w:rFonts w:ascii="Trebuchet MS" w:hAnsi="Trebuchet MS"/>
          <w:sz w:val="18"/>
          <w:szCs w:val="18"/>
        </w:rPr>
        <w:t xml:space="preserve"> The circumstances where a lump sum option is available are set out in Schedule 5 and 5A to Social Security Contributions and Benefits Act 1992, Schedule 1 to the Social Security (Graduated Retirement Benefit) Regulations 2005, and section 8(2) of the Pensions Act 201</w:t>
      </w:r>
      <w:r w:rsidR="00141BC8">
        <w:rPr>
          <w:rFonts w:ascii="Trebuchet MS" w:hAnsi="Trebuchet MS"/>
          <w:sz w:val="18"/>
          <w:szCs w:val="18"/>
        </w:rPr>
        <w:t>4</w:t>
      </w:r>
      <w:r w:rsidRPr="000A1B39">
        <w:rPr>
          <w:rFonts w:ascii="Trebuchet MS" w:hAnsi="Trebuchet M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5FC"/>
    <w:multiLevelType w:val="hybridMultilevel"/>
    <w:tmpl w:val="F81E48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9471B6"/>
    <w:multiLevelType w:val="hybridMultilevel"/>
    <w:tmpl w:val="3E30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36465"/>
    <w:multiLevelType w:val="hybridMultilevel"/>
    <w:tmpl w:val="6E1E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8739D"/>
    <w:multiLevelType w:val="hybridMultilevel"/>
    <w:tmpl w:val="42C878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960649C"/>
    <w:multiLevelType w:val="hybridMultilevel"/>
    <w:tmpl w:val="FE2EB5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FE5CB1"/>
    <w:multiLevelType w:val="hybridMultilevel"/>
    <w:tmpl w:val="C18A85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700BD7"/>
    <w:multiLevelType w:val="hybridMultilevel"/>
    <w:tmpl w:val="B624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C1A3C"/>
    <w:multiLevelType w:val="hybridMultilevel"/>
    <w:tmpl w:val="593E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CC6925"/>
    <w:multiLevelType w:val="hybridMultilevel"/>
    <w:tmpl w:val="12CE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561FE"/>
    <w:multiLevelType w:val="multilevel"/>
    <w:tmpl w:val="4FC6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E2592A"/>
    <w:multiLevelType w:val="hybridMultilevel"/>
    <w:tmpl w:val="CAD4B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CA1EB1"/>
    <w:multiLevelType w:val="hybridMultilevel"/>
    <w:tmpl w:val="5284E4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A5D1061"/>
    <w:multiLevelType w:val="hybridMultilevel"/>
    <w:tmpl w:val="10EEE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B7749EB"/>
    <w:multiLevelType w:val="hybridMultilevel"/>
    <w:tmpl w:val="09B2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653DA"/>
    <w:multiLevelType w:val="hybridMultilevel"/>
    <w:tmpl w:val="2B2C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D3B87"/>
    <w:multiLevelType w:val="hybridMultilevel"/>
    <w:tmpl w:val="D2AE17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A1777A3"/>
    <w:multiLevelType w:val="hybridMultilevel"/>
    <w:tmpl w:val="24F2A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7769C1"/>
    <w:multiLevelType w:val="hybridMultilevel"/>
    <w:tmpl w:val="D11EE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E0B125C"/>
    <w:multiLevelType w:val="hybridMultilevel"/>
    <w:tmpl w:val="0F962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11058E"/>
    <w:multiLevelType w:val="hybridMultilevel"/>
    <w:tmpl w:val="14427B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572633"/>
    <w:multiLevelType w:val="hybridMultilevel"/>
    <w:tmpl w:val="A4D04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C7D4F46"/>
    <w:multiLevelType w:val="hybridMultilevel"/>
    <w:tmpl w:val="0A4EC3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D33207C"/>
    <w:multiLevelType w:val="hybridMultilevel"/>
    <w:tmpl w:val="FFF4C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F240F58"/>
    <w:multiLevelType w:val="hybridMultilevel"/>
    <w:tmpl w:val="B7EEB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3850469"/>
    <w:multiLevelType w:val="hybridMultilevel"/>
    <w:tmpl w:val="3D402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3B07FEB"/>
    <w:multiLevelType w:val="hybridMultilevel"/>
    <w:tmpl w:val="6CE60D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110B38"/>
    <w:multiLevelType w:val="hybridMultilevel"/>
    <w:tmpl w:val="2E96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F936C8"/>
    <w:multiLevelType w:val="hybridMultilevel"/>
    <w:tmpl w:val="CE505D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9F5013E"/>
    <w:multiLevelType w:val="hybridMultilevel"/>
    <w:tmpl w:val="C568D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B3A46CF"/>
    <w:multiLevelType w:val="hybridMultilevel"/>
    <w:tmpl w:val="64D6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0D44C0"/>
    <w:multiLevelType w:val="hybridMultilevel"/>
    <w:tmpl w:val="77F21270"/>
    <w:lvl w:ilvl="0" w:tplc="98EC12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2900B7"/>
    <w:multiLevelType w:val="hybridMultilevel"/>
    <w:tmpl w:val="2EF01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C314A18"/>
    <w:multiLevelType w:val="hybridMultilevel"/>
    <w:tmpl w:val="2D56B9A8"/>
    <w:lvl w:ilvl="0" w:tplc="03D2FC0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E07BAE"/>
    <w:multiLevelType w:val="hybridMultilevel"/>
    <w:tmpl w:val="97A87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F814CD1"/>
    <w:multiLevelType w:val="hybridMultilevel"/>
    <w:tmpl w:val="76FE9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1FE52E6"/>
    <w:multiLevelType w:val="hybridMultilevel"/>
    <w:tmpl w:val="F998E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5876192"/>
    <w:multiLevelType w:val="hybridMultilevel"/>
    <w:tmpl w:val="8634EA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B9A67BA"/>
    <w:multiLevelType w:val="hybridMultilevel"/>
    <w:tmpl w:val="36E6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DB63AC"/>
    <w:multiLevelType w:val="hybridMultilevel"/>
    <w:tmpl w:val="1882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5F1D"/>
    <w:multiLevelType w:val="hybridMultilevel"/>
    <w:tmpl w:val="20E65C6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102452"/>
    <w:multiLevelType w:val="hybridMultilevel"/>
    <w:tmpl w:val="FE50D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34B0591"/>
    <w:multiLevelType w:val="hybridMultilevel"/>
    <w:tmpl w:val="D7FC7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4F8432C"/>
    <w:multiLevelType w:val="hybridMultilevel"/>
    <w:tmpl w:val="75D4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C458CA"/>
    <w:multiLevelType w:val="hybridMultilevel"/>
    <w:tmpl w:val="085A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424D3E"/>
    <w:multiLevelType w:val="hybridMultilevel"/>
    <w:tmpl w:val="2E864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2253732"/>
    <w:multiLevelType w:val="hybridMultilevel"/>
    <w:tmpl w:val="38F0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5F05CB"/>
    <w:multiLevelType w:val="hybridMultilevel"/>
    <w:tmpl w:val="DC5EA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68B0633"/>
    <w:multiLevelType w:val="hybridMultilevel"/>
    <w:tmpl w:val="099C1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8563BFB"/>
    <w:multiLevelType w:val="hybridMultilevel"/>
    <w:tmpl w:val="AA5299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8D727CF"/>
    <w:multiLevelType w:val="hybridMultilevel"/>
    <w:tmpl w:val="D200FC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0" w15:restartNumberingAfterBreak="0">
    <w:nsid w:val="7B220C3C"/>
    <w:multiLevelType w:val="hybridMultilevel"/>
    <w:tmpl w:val="347C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3B3601"/>
    <w:multiLevelType w:val="hybridMultilevel"/>
    <w:tmpl w:val="1D301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DB906E7"/>
    <w:multiLevelType w:val="hybridMultilevel"/>
    <w:tmpl w:val="E4D8AE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E2B02F2"/>
    <w:multiLevelType w:val="hybridMultilevel"/>
    <w:tmpl w:val="4C70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453CE2"/>
    <w:multiLevelType w:val="hybridMultilevel"/>
    <w:tmpl w:val="142AE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9C4E17"/>
    <w:multiLevelType w:val="multilevel"/>
    <w:tmpl w:val="FD70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8970457">
    <w:abstractNumId w:val="20"/>
  </w:num>
  <w:num w:numId="2" w16cid:durableId="1199124944">
    <w:abstractNumId w:val="10"/>
  </w:num>
  <w:num w:numId="3" w16cid:durableId="26488814">
    <w:abstractNumId w:val="41"/>
  </w:num>
  <w:num w:numId="4" w16cid:durableId="2108110334">
    <w:abstractNumId w:val="23"/>
  </w:num>
  <w:num w:numId="5" w16cid:durableId="2041934070">
    <w:abstractNumId w:val="27"/>
  </w:num>
  <w:num w:numId="6" w16cid:durableId="562522725">
    <w:abstractNumId w:val="31"/>
  </w:num>
  <w:num w:numId="7" w16cid:durableId="1624728062">
    <w:abstractNumId w:val="13"/>
  </w:num>
  <w:num w:numId="8" w16cid:durableId="556206011">
    <w:abstractNumId w:val="12"/>
  </w:num>
  <w:num w:numId="9" w16cid:durableId="1048648334">
    <w:abstractNumId w:val="11"/>
  </w:num>
  <w:num w:numId="10" w16cid:durableId="2082363182">
    <w:abstractNumId w:val="16"/>
  </w:num>
  <w:num w:numId="11" w16cid:durableId="1648364976">
    <w:abstractNumId w:val="40"/>
  </w:num>
  <w:num w:numId="12" w16cid:durableId="904411604">
    <w:abstractNumId w:val="4"/>
  </w:num>
  <w:num w:numId="13" w16cid:durableId="76292383">
    <w:abstractNumId w:val="25"/>
  </w:num>
  <w:num w:numId="14" w16cid:durableId="436292131">
    <w:abstractNumId w:val="19"/>
  </w:num>
  <w:num w:numId="15" w16cid:durableId="1368022640">
    <w:abstractNumId w:val="24"/>
  </w:num>
  <w:num w:numId="16" w16cid:durableId="1644046424">
    <w:abstractNumId w:val="34"/>
  </w:num>
  <w:num w:numId="17" w16cid:durableId="977304582">
    <w:abstractNumId w:val="44"/>
  </w:num>
  <w:num w:numId="18" w16cid:durableId="189150275">
    <w:abstractNumId w:val="47"/>
  </w:num>
  <w:num w:numId="19" w16cid:durableId="2053071022">
    <w:abstractNumId w:val="46"/>
  </w:num>
  <w:num w:numId="20" w16cid:durableId="1690907538">
    <w:abstractNumId w:val="38"/>
  </w:num>
  <w:num w:numId="21" w16cid:durableId="1048644380">
    <w:abstractNumId w:val="7"/>
  </w:num>
  <w:num w:numId="22" w16cid:durableId="1731730197">
    <w:abstractNumId w:val="29"/>
  </w:num>
  <w:num w:numId="23" w16cid:durableId="292249890">
    <w:abstractNumId w:val="3"/>
  </w:num>
  <w:num w:numId="24" w16cid:durableId="311908152">
    <w:abstractNumId w:val="2"/>
  </w:num>
  <w:num w:numId="25" w16cid:durableId="1294675634">
    <w:abstractNumId w:val="53"/>
  </w:num>
  <w:num w:numId="26" w16cid:durableId="475687693">
    <w:abstractNumId w:val="49"/>
  </w:num>
  <w:num w:numId="27" w16cid:durableId="1326280696">
    <w:abstractNumId w:val="28"/>
  </w:num>
  <w:num w:numId="28" w16cid:durableId="756173345">
    <w:abstractNumId w:val="15"/>
  </w:num>
  <w:num w:numId="29" w16cid:durableId="1310474553">
    <w:abstractNumId w:val="42"/>
  </w:num>
  <w:num w:numId="30" w16cid:durableId="529531834">
    <w:abstractNumId w:val="50"/>
  </w:num>
  <w:num w:numId="31" w16cid:durableId="1167332307">
    <w:abstractNumId w:val="54"/>
  </w:num>
  <w:num w:numId="32" w16cid:durableId="688334914">
    <w:abstractNumId w:val="36"/>
  </w:num>
  <w:num w:numId="33" w16cid:durableId="365175967">
    <w:abstractNumId w:val="35"/>
  </w:num>
  <w:num w:numId="34" w16cid:durableId="1921407435">
    <w:abstractNumId w:val="17"/>
  </w:num>
  <w:num w:numId="35" w16cid:durableId="1299187025">
    <w:abstractNumId w:val="6"/>
  </w:num>
  <w:num w:numId="36" w16cid:durableId="73674000">
    <w:abstractNumId w:val="30"/>
  </w:num>
  <w:num w:numId="37" w16cid:durableId="1382637464">
    <w:abstractNumId w:val="9"/>
  </w:num>
  <w:num w:numId="38" w16cid:durableId="2096512539">
    <w:abstractNumId w:val="55"/>
  </w:num>
  <w:num w:numId="39" w16cid:durableId="308092378">
    <w:abstractNumId w:val="1"/>
  </w:num>
  <w:num w:numId="40" w16cid:durableId="442040484">
    <w:abstractNumId w:val="45"/>
  </w:num>
  <w:num w:numId="41" w16cid:durableId="1894346422">
    <w:abstractNumId w:val="43"/>
  </w:num>
  <w:num w:numId="42" w16cid:durableId="904610173">
    <w:abstractNumId w:val="8"/>
  </w:num>
  <w:num w:numId="43" w16cid:durableId="805322613">
    <w:abstractNumId w:val="37"/>
  </w:num>
  <w:num w:numId="44" w16cid:durableId="2072852010">
    <w:abstractNumId w:val="51"/>
  </w:num>
  <w:num w:numId="45" w16cid:durableId="1282882987">
    <w:abstractNumId w:val="32"/>
  </w:num>
  <w:num w:numId="46" w16cid:durableId="783309912">
    <w:abstractNumId w:val="18"/>
  </w:num>
  <w:num w:numId="47" w16cid:durableId="1889224784">
    <w:abstractNumId w:val="33"/>
  </w:num>
  <w:num w:numId="48" w16cid:durableId="1437289476">
    <w:abstractNumId w:val="14"/>
  </w:num>
  <w:num w:numId="49" w16cid:durableId="1408575768">
    <w:abstractNumId w:val="39"/>
  </w:num>
  <w:num w:numId="50" w16cid:durableId="1586524790">
    <w:abstractNumId w:val="52"/>
  </w:num>
  <w:num w:numId="51" w16cid:durableId="1482497614">
    <w:abstractNumId w:val="5"/>
  </w:num>
  <w:num w:numId="52" w16cid:durableId="243340178">
    <w:abstractNumId w:val="0"/>
  </w:num>
  <w:num w:numId="53" w16cid:durableId="70203920">
    <w:abstractNumId w:val="22"/>
  </w:num>
  <w:num w:numId="54" w16cid:durableId="745155625">
    <w:abstractNumId w:val="26"/>
  </w:num>
  <w:num w:numId="55" w16cid:durableId="1497306935">
    <w:abstractNumId w:val="21"/>
  </w:num>
  <w:num w:numId="56" w16cid:durableId="1100680592">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38"/>
    <w:rsid w:val="000001B8"/>
    <w:rsid w:val="000005BB"/>
    <w:rsid w:val="00001A2C"/>
    <w:rsid w:val="0000277F"/>
    <w:rsid w:val="00002B2B"/>
    <w:rsid w:val="00002D8B"/>
    <w:rsid w:val="000038EB"/>
    <w:rsid w:val="000065BB"/>
    <w:rsid w:val="0000694B"/>
    <w:rsid w:val="00007F8B"/>
    <w:rsid w:val="00010AB7"/>
    <w:rsid w:val="0001168B"/>
    <w:rsid w:val="00011E2D"/>
    <w:rsid w:val="00012876"/>
    <w:rsid w:val="00012C32"/>
    <w:rsid w:val="00013255"/>
    <w:rsid w:val="0001356C"/>
    <w:rsid w:val="00014547"/>
    <w:rsid w:val="000157C0"/>
    <w:rsid w:val="00016238"/>
    <w:rsid w:val="00017884"/>
    <w:rsid w:val="000179C5"/>
    <w:rsid w:val="00020A3C"/>
    <w:rsid w:val="00020AD9"/>
    <w:rsid w:val="00022865"/>
    <w:rsid w:val="0002328F"/>
    <w:rsid w:val="00023964"/>
    <w:rsid w:val="000243A4"/>
    <w:rsid w:val="000243C6"/>
    <w:rsid w:val="00024AC6"/>
    <w:rsid w:val="00024DFB"/>
    <w:rsid w:val="00025C73"/>
    <w:rsid w:val="00026247"/>
    <w:rsid w:val="000270B0"/>
    <w:rsid w:val="00027270"/>
    <w:rsid w:val="000278E1"/>
    <w:rsid w:val="00027CFD"/>
    <w:rsid w:val="00030012"/>
    <w:rsid w:val="000316D4"/>
    <w:rsid w:val="00031E0C"/>
    <w:rsid w:val="000322EA"/>
    <w:rsid w:val="00032EC4"/>
    <w:rsid w:val="000335A2"/>
    <w:rsid w:val="00034F3E"/>
    <w:rsid w:val="0003578B"/>
    <w:rsid w:val="000361CA"/>
    <w:rsid w:val="00036848"/>
    <w:rsid w:val="00036CE1"/>
    <w:rsid w:val="0003796F"/>
    <w:rsid w:val="00037EBE"/>
    <w:rsid w:val="000404F6"/>
    <w:rsid w:val="0004073E"/>
    <w:rsid w:val="00040D00"/>
    <w:rsid w:val="00041739"/>
    <w:rsid w:val="0004285A"/>
    <w:rsid w:val="00042F77"/>
    <w:rsid w:val="000436F2"/>
    <w:rsid w:val="00044534"/>
    <w:rsid w:val="00045C48"/>
    <w:rsid w:val="00045F77"/>
    <w:rsid w:val="00046799"/>
    <w:rsid w:val="00046EC6"/>
    <w:rsid w:val="000474A7"/>
    <w:rsid w:val="00047E61"/>
    <w:rsid w:val="000506B9"/>
    <w:rsid w:val="00050F12"/>
    <w:rsid w:val="00051851"/>
    <w:rsid w:val="00051BC0"/>
    <w:rsid w:val="00051BE8"/>
    <w:rsid w:val="00052A20"/>
    <w:rsid w:val="00052D89"/>
    <w:rsid w:val="00053A8B"/>
    <w:rsid w:val="00053D7E"/>
    <w:rsid w:val="00053E57"/>
    <w:rsid w:val="00054CBE"/>
    <w:rsid w:val="00055A70"/>
    <w:rsid w:val="0005671C"/>
    <w:rsid w:val="000567B4"/>
    <w:rsid w:val="00056A5E"/>
    <w:rsid w:val="00056BCB"/>
    <w:rsid w:val="00056E53"/>
    <w:rsid w:val="00057872"/>
    <w:rsid w:val="0006053A"/>
    <w:rsid w:val="00060B81"/>
    <w:rsid w:val="00061712"/>
    <w:rsid w:val="00061D6D"/>
    <w:rsid w:val="0006328D"/>
    <w:rsid w:val="00063751"/>
    <w:rsid w:val="00063A1A"/>
    <w:rsid w:val="00063B76"/>
    <w:rsid w:val="00063EE2"/>
    <w:rsid w:val="000648A6"/>
    <w:rsid w:val="00064B5E"/>
    <w:rsid w:val="00064F8A"/>
    <w:rsid w:val="00065347"/>
    <w:rsid w:val="00065B80"/>
    <w:rsid w:val="00065C00"/>
    <w:rsid w:val="00067807"/>
    <w:rsid w:val="00067F96"/>
    <w:rsid w:val="0007061E"/>
    <w:rsid w:val="00070865"/>
    <w:rsid w:val="00071C11"/>
    <w:rsid w:val="0007356C"/>
    <w:rsid w:val="00073618"/>
    <w:rsid w:val="000737D0"/>
    <w:rsid w:val="00073BB8"/>
    <w:rsid w:val="00073F41"/>
    <w:rsid w:val="00073F6E"/>
    <w:rsid w:val="0007404A"/>
    <w:rsid w:val="000742EF"/>
    <w:rsid w:val="0007495F"/>
    <w:rsid w:val="000752AB"/>
    <w:rsid w:val="00075614"/>
    <w:rsid w:val="00075E52"/>
    <w:rsid w:val="000762F8"/>
    <w:rsid w:val="0007652E"/>
    <w:rsid w:val="0007692E"/>
    <w:rsid w:val="00077AE2"/>
    <w:rsid w:val="00077D66"/>
    <w:rsid w:val="00080E78"/>
    <w:rsid w:val="00080FFD"/>
    <w:rsid w:val="0008192A"/>
    <w:rsid w:val="000819C0"/>
    <w:rsid w:val="00082054"/>
    <w:rsid w:val="00082273"/>
    <w:rsid w:val="0008256B"/>
    <w:rsid w:val="00083290"/>
    <w:rsid w:val="00083CBD"/>
    <w:rsid w:val="00083FBD"/>
    <w:rsid w:val="00084240"/>
    <w:rsid w:val="000846D2"/>
    <w:rsid w:val="0008550A"/>
    <w:rsid w:val="00085589"/>
    <w:rsid w:val="00085BDE"/>
    <w:rsid w:val="000864BE"/>
    <w:rsid w:val="00086DB4"/>
    <w:rsid w:val="0008735F"/>
    <w:rsid w:val="000874B8"/>
    <w:rsid w:val="000877FF"/>
    <w:rsid w:val="00087A01"/>
    <w:rsid w:val="00092E64"/>
    <w:rsid w:val="0009362E"/>
    <w:rsid w:val="00094A0B"/>
    <w:rsid w:val="00095964"/>
    <w:rsid w:val="00095F10"/>
    <w:rsid w:val="00096258"/>
    <w:rsid w:val="00096824"/>
    <w:rsid w:val="000969D0"/>
    <w:rsid w:val="00097775"/>
    <w:rsid w:val="000A0180"/>
    <w:rsid w:val="000A0BC0"/>
    <w:rsid w:val="000A0FFF"/>
    <w:rsid w:val="000A149E"/>
    <w:rsid w:val="000A14B9"/>
    <w:rsid w:val="000A1B39"/>
    <w:rsid w:val="000A2C43"/>
    <w:rsid w:val="000A357B"/>
    <w:rsid w:val="000A3EED"/>
    <w:rsid w:val="000A4A3E"/>
    <w:rsid w:val="000A6956"/>
    <w:rsid w:val="000A71FC"/>
    <w:rsid w:val="000A72AF"/>
    <w:rsid w:val="000A7D75"/>
    <w:rsid w:val="000B0C06"/>
    <w:rsid w:val="000B165E"/>
    <w:rsid w:val="000B2A7F"/>
    <w:rsid w:val="000B3271"/>
    <w:rsid w:val="000B3B53"/>
    <w:rsid w:val="000B4035"/>
    <w:rsid w:val="000B4A6D"/>
    <w:rsid w:val="000B4FAE"/>
    <w:rsid w:val="000B506A"/>
    <w:rsid w:val="000B53C9"/>
    <w:rsid w:val="000B5A8C"/>
    <w:rsid w:val="000B5FEE"/>
    <w:rsid w:val="000B61FB"/>
    <w:rsid w:val="000B636F"/>
    <w:rsid w:val="000B6EE3"/>
    <w:rsid w:val="000B6F60"/>
    <w:rsid w:val="000B71D0"/>
    <w:rsid w:val="000C042E"/>
    <w:rsid w:val="000C06DA"/>
    <w:rsid w:val="000C0F99"/>
    <w:rsid w:val="000C156F"/>
    <w:rsid w:val="000C1DDC"/>
    <w:rsid w:val="000C22BA"/>
    <w:rsid w:val="000C23F1"/>
    <w:rsid w:val="000C276D"/>
    <w:rsid w:val="000C32FF"/>
    <w:rsid w:val="000C3457"/>
    <w:rsid w:val="000C3515"/>
    <w:rsid w:val="000C36D6"/>
    <w:rsid w:val="000C4080"/>
    <w:rsid w:val="000C4A43"/>
    <w:rsid w:val="000C6DCB"/>
    <w:rsid w:val="000C7DE3"/>
    <w:rsid w:val="000D0109"/>
    <w:rsid w:val="000D0212"/>
    <w:rsid w:val="000D0214"/>
    <w:rsid w:val="000D0B5B"/>
    <w:rsid w:val="000D0C4C"/>
    <w:rsid w:val="000D0DE2"/>
    <w:rsid w:val="000D1FFB"/>
    <w:rsid w:val="000D2F6B"/>
    <w:rsid w:val="000D381F"/>
    <w:rsid w:val="000D3841"/>
    <w:rsid w:val="000D3E5A"/>
    <w:rsid w:val="000D3F81"/>
    <w:rsid w:val="000D4DA5"/>
    <w:rsid w:val="000D5807"/>
    <w:rsid w:val="000D58F9"/>
    <w:rsid w:val="000D6037"/>
    <w:rsid w:val="000D6E7C"/>
    <w:rsid w:val="000D7307"/>
    <w:rsid w:val="000D7791"/>
    <w:rsid w:val="000D7B8D"/>
    <w:rsid w:val="000E092A"/>
    <w:rsid w:val="000E12E7"/>
    <w:rsid w:val="000E13BD"/>
    <w:rsid w:val="000E2149"/>
    <w:rsid w:val="000E2248"/>
    <w:rsid w:val="000E49F2"/>
    <w:rsid w:val="000E4C5D"/>
    <w:rsid w:val="000E5589"/>
    <w:rsid w:val="000E5BFE"/>
    <w:rsid w:val="000E736A"/>
    <w:rsid w:val="000E7AAB"/>
    <w:rsid w:val="000F0CC5"/>
    <w:rsid w:val="000F10ED"/>
    <w:rsid w:val="000F1574"/>
    <w:rsid w:val="000F2772"/>
    <w:rsid w:val="000F447B"/>
    <w:rsid w:val="000F48C6"/>
    <w:rsid w:val="000F6031"/>
    <w:rsid w:val="000F6086"/>
    <w:rsid w:val="000F646C"/>
    <w:rsid w:val="000F6BCC"/>
    <w:rsid w:val="000F7090"/>
    <w:rsid w:val="000F7B67"/>
    <w:rsid w:val="000F7BBC"/>
    <w:rsid w:val="000F7F30"/>
    <w:rsid w:val="001002AF"/>
    <w:rsid w:val="00100435"/>
    <w:rsid w:val="00101083"/>
    <w:rsid w:val="00101252"/>
    <w:rsid w:val="001012D9"/>
    <w:rsid w:val="00102DA1"/>
    <w:rsid w:val="0010505E"/>
    <w:rsid w:val="0010519D"/>
    <w:rsid w:val="00106BE3"/>
    <w:rsid w:val="00106C50"/>
    <w:rsid w:val="00107E6E"/>
    <w:rsid w:val="00110B7C"/>
    <w:rsid w:val="00111100"/>
    <w:rsid w:val="0011147A"/>
    <w:rsid w:val="00111CED"/>
    <w:rsid w:val="00111EC0"/>
    <w:rsid w:val="00112115"/>
    <w:rsid w:val="00112CC3"/>
    <w:rsid w:val="00112E5B"/>
    <w:rsid w:val="00113ACD"/>
    <w:rsid w:val="00113C5C"/>
    <w:rsid w:val="00114649"/>
    <w:rsid w:val="00115C90"/>
    <w:rsid w:val="001175D3"/>
    <w:rsid w:val="0012148D"/>
    <w:rsid w:val="00122236"/>
    <w:rsid w:val="00122545"/>
    <w:rsid w:val="00122817"/>
    <w:rsid w:val="0012290C"/>
    <w:rsid w:val="00122D06"/>
    <w:rsid w:val="00122E62"/>
    <w:rsid w:val="00123ED4"/>
    <w:rsid w:val="00124162"/>
    <w:rsid w:val="00124492"/>
    <w:rsid w:val="00124568"/>
    <w:rsid w:val="001246A5"/>
    <w:rsid w:val="00124A46"/>
    <w:rsid w:val="00124C25"/>
    <w:rsid w:val="0012502F"/>
    <w:rsid w:val="0012626E"/>
    <w:rsid w:val="00126365"/>
    <w:rsid w:val="00126780"/>
    <w:rsid w:val="00126792"/>
    <w:rsid w:val="0012728B"/>
    <w:rsid w:val="001275FC"/>
    <w:rsid w:val="001317E0"/>
    <w:rsid w:val="00131C24"/>
    <w:rsid w:val="00131F97"/>
    <w:rsid w:val="0013226A"/>
    <w:rsid w:val="00132F8A"/>
    <w:rsid w:val="001334FA"/>
    <w:rsid w:val="001340E1"/>
    <w:rsid w:val="0013416B"/>
    <w:rsid w:val="00134B3F"/>
    <w:rsid w:val="00134BEB"/>
    <w:rsid w:val="00134C63"/>
    <w:rsid w:val="00135C4B"/>
    <w:rsid w:val="00137508"/>
    <w:rsid w:val="00140691"/>
    <w:rsid w:val="001413EF"/>
    <w:rsid w:val="00141BC8"/>
    <w:rsid w:val="001428C0"/>
    <w:rsid w:val="00143369"/>
    <w:rsid w:val="001436A8"/>
    <w:rsid w:val="00143D8F"/>
    <w:rsid w:val="0014520B"/>
    <w:rsid w:val="001452F5"/>
    <w:rsid w:val="00146889"/>
    <w:rsid w:val="00147A91"/>
    <w:rsid w:val="00150BDC"/>
    <w:rsid w:val="00151947"/>
    <w:rsid w:val="0015211F"/>
    <w:rsid w:val="00152235"/>
    <w:rsid w:val="00153419"/>
    <w:rsid w:val="0015355D"/>
    <w:rsid w:val="00153968"/>
    <w:rsid w:val="00153BA7"/>
    <w:rsid w:val="00153BD7"/>
    <w:rsid w:val="00153DA6"/>
    <w:rsid w:val="001547D5"/>
    <w:rsid w:val="00155272"/>
    <w:rsid w:val="0015743A"/>
    <w:rsid w:val="00157A37"/>
    <w:rsid w:val="00157D83"/>
    <w:rsid w:val="00160084"/>
    <w:rsid w:val="00160631"/>
    <w:rsid w:val="00160FC8"/>
    <w:rsid w:val="00161BCE"/>
    <w:rsid w:val="00161E53"/>
    <w:rsid w:val="00162970"/>
    <w:rsid w:val="00162EF8"/>
    <w:rsid w:val="001635C3"/>
    <w:rsid w:val="001645AC"/>
    <w:rsid w:val="0016597D"/>
    <w:rsid w:val="00165AF5"/>
    <w:rsid w:val="00166C0A"/>
    <w:rsid w:val="00166D2E"/>
    <w:rsid w:val="0016748C"/>
    <w:rsid w:val="0016791D"/>
    <w:rsid w:val="00167BEC"/>
    <w:rsid w:val="00170C69"/>
    <w:rsid w:val="00171522"/>
    <w:rsid w:val="00171FF7"/>
    <w:rsid w:val="001729A2"/>
    <w:rsid w:val="00172C35"/>
    <w:rsid w:val="001749D7"/>
    <w:rsid w:val="00175150"/>
    <w:rsid w:val="001752F0"/>
    <w:rsid w:val="00175D83"/>
    <w:rsid w:val="00175ED6"/>
    <w:rsid w:val="001760B7"/>
    <w:rsid w:val="00176505"/>
    <w:rsid w:val="00176A7D"/>
    <w:rsid w:val="00180602"/>
    <w:rsid w:val="00180AF6"/>
    <w:rsid w:val="00181BD1"/>
    <w:rsid w:val="0018252A"/>
    <w:rsid w:val="001839C4"/>
    <w:rsid w:val="00183ED8"/>
    <w:rsid w:val="001844FD"/>
    <w:rsid w:val="0018672C"/>
    <w:rsid w:val="0018685F"/>
    <w:rsid w:val="00187970"/>
    <w:rsid w:val="00187D63"/>
    <w:rsid w:val="001901F7"/>
    <w:rsid w:val="001904F7"/>
    <w:rsid w:val="001918AD"/>
    <w:rsid w:val="001923E6"/>
    <w:rsid w:val="0019282C"/>
    <w:rsid w:val="00192842"/>
    <w:rsid w:val="00192F6A"/>
    <w:rsid w:val="001934B3"/>
    <w:rsid w:val="00194901"/>
    <w:rsid w:val="00194943"/>
    <w:rsid w:val="00194EA3"/>
    <w:rsid w:val="00194F93"/>
    <w:rsid w:val="001950AE"/>
    <w:rsid w:val="00195303"/>
    <w:rsid w:val="001955E2"/>
    <w:rsid w:val="00195655"/>
    <w:rsid w:val="001959E6"/>
    <w:rsid w:val="00195B1C"/>
    <w:rsid w:val="00195B40"/>
    <w:rsid w:val="00196064"/>
    <w:rsid w:val="00197C06"/>
    <w:rsid w:val="00197E45"/>
    <w:rsid w:val="001A0995"/>
    <w:rsid w:val="001A13E3"/>
    <w:rsid w:val="001A1794"/>
    <w:rsid w:val="001A2C82"/>
    <w:rsid w:val="001A3B6B"/>
    <w:rsid w:val="001A4A68"/>
    <w:rsid w:val="001A4F79"/>
    <w:rsid w:val="001A5610"/>
    <w:rsid w:val="001A5648"/>
    <w:rsid w:val="001A58CD"/>
    <w:rsid w:val="001A7D92"/>
    <w:rsid w:val="001B032E"/>
    <w:rsid w:val="001B0A93"/>
    <w:rsid w:val="001B10A5"/>
    <w:rsid w:val="001B3802"/>
    <w:rsid w:val="001B3889"/>
    <w:rsid w:val="001B3EB5"/>
    <w:rsid w:val="001B4A55"/>
    <w:rsid w:val="001B4CEF"/>
    <w:rsid w:val="001B51D1"/>
    <w:rsid w:val="001B5DCB"/>
    <w:rsid w:val="001B5F4C"/>
    <w:rsid w:val="001B5FE6"/>
    <w:rsid w:val="001B65E1"/>
    <w:rsid w:val="001B6646"/>
    <w:rsid w:val="001B686E"/>
    <w:rsid w:val="001B724C"/>
    <w:rsid w:val="001C0256"/>
    <w:rsid w:val="001C0878"/>
    <w:rsid w:val="001C11D4"/>
    <w:rsid w:val="001C132C"/>
    <w:rsid w:val="001C16EA"/>
    <w:rsid w:val="001C27F1"/>
    <w:rsid w:val="001C31BE"/>
    <w:rsid w:val="001C332A"/>
    <w:rsid w:val="001C3EF7"/>
    <w:rsid w:val="001C45D6"/>
    <w:rsid w:val="001C483F"/>
    <w:rsid w:val="001C4AD4"/>
    <w:rsid w:val="001C5755"/>
    <w:rsid w:val="001C5CD6"/>
    <w:rsid w:val="001C5D69"/>
    <w:rsid w:val="001C6786"/>
    <w:rsid w:val="001C6C0C"/>
    <w:rsid w:val="001C6E6A"/>
    <w:rsid w:val="001C704F"/>
    <w:rsid w:val="001C7D90"/>
    <w:rsid w:val="001C7F66"/>
    <w:rsid w:val="001D0690"/>
    <w:rsid w:val="001D0A80"/>
    <w:rsid w:val="001D0FEF"/>
    <w:rsid w:val="001D1A6D"/>
    <w:rsid w:val="001D24E8"/>
    <w:rsid w:val="001D2868"/>
    <w:rsid w:val="001D3983"/>
    <w:rsid w:val="001D3F52"/>
    <w:rsid w:val="001D63CD"/>
    <w:rsid w:val="001D6543"/>
    <w:rsid w:val="001D74B3"/>
    <w:rsid w:val="001D74BC"/>
    <w:rsid w:val="001D75A9"/>
    <w:rsid w:val="001D78D5"/>
    <w:rsid w:val="001E03E4"/>
    <w:rsid w:val="001E06C4"/>
    <w:rsid w:val="001E0AC1"/>
    <w:rsid w:val="001E18DD"/>
    <w:rsid w:val="001E2809"/>
    <w:rsid w:val="001E2DD4"/>
    <w:rsid w:val="001E3119"/>
    <w:rsid w:val="001E3215"/>
    <w:rsid w:val="001E4475"/>
    <w:rsid w:val="001E4F8F"/>
    <w:rsid w:val="001E55FA"/>
    <w:rsid w:val="001E56FE"/>
    <w:rsid w:val="001E5818"/>
    <w:rsid w:val="001E5C4E"/>
    <w:rsid w:val="001E5F84"/>
    <w:rsid w:val="001E603F"/>
    <w:rsid w:val="001E627E"/>
    <w:rsid w:val="001E7365"/>
    <w:rsid w:val="001F02CC"/>
    <w:rsid w:val="001F0594"/>
    <w:rsid w:val="001F09D4"/>
    <w:rsid w:val="001F0B8B"/>
    <w:rsid w:val="001F143B"/>
    <w:rsid w:val="001F256A"/>
    <w:rsid w:val="001F3981"/>
    <w:rsid w:val="001F3A9B"/>
    <w:rsid w:val="001F4250"/>
    <w:rsid w:val="001F42AD"/>
    <w:rsid w:val="001F4828"/>
    <w:rsid w:val="001F4A01"/>
    <w:rsid w:val="001F4CEF"/>
    <w:rsid w:val="001F52DD"/>
    <w:rsid w:val="001F55E2"/>
    <w:rsid w:val="001F6070"/>
    <w:rsid w:val="001F63BA"/>
    <w:rsid w:val="001F69F3"/>
    <w:rsid w:val="001F760D"/>
    <w:rsid w:val="001F7EA3"/>
    <w:rsid w:val="002002BD"/>
    <w:rsid w:val="0020092D"/>
    <w:rsid w:val="00200F02"/>
    <w:rsid w:val="00201263"/>
    <w:rsid w:val="00202005"/>
    <w:rsid w:val="00202763"/>
    <w:rsid w:val="00203655"/>
    <w:rsid w:val="00204207"/>
    <w:rsid w:val="002044C0"/>
    <w:rsid w:val="00204868"/>
    <w:rsid w:val="0020643E"/>
    <w:rsid w:val="00206E04"/>
    <w:rsid w:val="00206E16"/>
    <w:rsid w:val="00206E7C"/>
    <w:rsid w:val="00207643"/>
    <w:rsid w:val="00207F4C"/>
    <w:rsid w:val="0021068A"/>
    <w:rsid w:val="002107CA"/>
    <w:rsid w:val="00211967"/>
    <w:rsid w:val="00211992"/>
    <w:rsid w:val="00211CF3"/>
    <w:rsid w:val="0021210A"/>
    <w:rsid w:val="002122A7"/>
    <w:rsid w:val="00212C5A"/>
    <w:rsid w:val="00212EA6"/>
    <w:rsid w:val="0021371A"/>
    <w:rsid w:val="002137B3"/>
    <w:rsid w:val="00213C09"/>
    <w:rsid w:val="00213D4A"/>
    <w:rsid w:val="00213E1D"/>
    <w:rsid w:val="002145CB"/>
    <w:rsid w:val="002147E6"/>
    <w:rsid w:val="002149C7"/>
    <w:rsid w:val="00215196"/>
    <w:rsid w:val="00215397"/>
    <w:rsid w:val="00215496"/>
    <w:rsid w:val="002155FA"/>
    <w:rsid w:val="00215676"/>
    <w:rsid w:val="002156C5"/>
    <w:rsid w:val="00215910"/>
    <w:rsid w:val="00215BA0"/>
    <w:rsid w:val="00215EF7"/>
    <w:rsid w:val="0021678B"/>
    <w:rsid w:val="00216A23"/>
    <w:rsid w:val="0021734A"/>
    <w:rsid w:val="002178D3"/>
    <w:rsid w:val="00217B27"/>
    <w:rsid w:val="00217E6F"/>
    <w:rsid w:val="002200BC"/>
    <w:rsid w:val="00220222"/>
    <w:rsid w:val="002204C8"/>
    <w:rsid w:val="00220ACB"/>
    <w:rsid w:val="00221815"/>
    <w:rsid w:val="00222386"/>
    <w:rsid w:val="00222C25"/>
    <w:rsid w:val="002251D0"/>
    <w:rsid w:val="0022754B"/>
    <w:rsid w:val="00227A22"/>
    <w:rsid w:val="00230A80"/>
    <w:rsid w:val="00230AE9"/>
    <w:rsid w:val="00231482"/>
    <w:rsid w:val="0023178D"/>
    <w:rsid w:val="0023392B"/>
    <w:rsid w:val="00234D6E"/>
    <w:rsid w:val="00234E25"/>
    <w:rsid w:val="002355AE"/>
    <w:rsid w:val="002371C7"/>
    <w:rsid w:val="002413B3"/>
    <w:rsid w:val="002426FE"/>
    <w:rsid w:val="00242A16"/>
    <w:rsid w:val="00243E79"/>
    <w:rsid w:val="00244CB4"/>
    <w:rsid w:val="00245666"/>
    <w:rsid w:val="00245674"/>
    <w:rsid w:val="00245B7C"/>
    <w:rsid w:val="002466A9"/>
    <w:rsid w:val="002467B1"/>
    <w:rsid w:val="00246835"/>
    <w:rsid w:val="00246CDF"/>
    <w:rsid w:val="002509D0"/>
    <w:rsid w:val="002511E4"/>
    <w:rsid w:val="00251769"/>
    <w:rsid w:val="00251A7B"/>
    <w:rsid w:val="0025265A"/>
    <w:rsid w:val="002526F5"/>
    <w:rsid w:val="00252815"/>
    <w:rsid w:val="002529A7"/>
    <w:rsid w:val="00252AD2"/>
    <w:rsid w:val="0025305F"/>
    <w:rsid w:val="00253180"/>
    <w:rsid w:val="002537ED"/>
    <w:rsid w:val="00253E14"/>
    <w:rsid w:val="00254755"/>
    <w:rsid w:val="002557E0"/>
    <w:rsid w:val="00255D94"/>
    <w:rsid w:val="002560B0"/>
    <w:rsid w:val="00256597"/>
    <w:rsid w:val="0026060B"/>
    <w:rsid w:val="00260F1A"/>
    <w:rsid w:val="0026309B"/>
    <w:rsid w:val="002634D6"/>
    <w:rsid w:val="002643D5"/>
    <w:rsid w:val="00264C8A"/>
    <w:rsid w:val="0026509C"/>
    <w:rsid w:val="0026514B"/>
    <w:rsid w:val="002652B2"/>
    <w:rsid w:val="00265E90"/>
    <w:rsid w:val="002665BE"/>
    <w:rsid w:val="00266AAC"/>
    <w:rsid w:val="00266EC8"/>
    <w:rsid w:val="002671B0"/>
    <w:rsid w:val="00267804"/>
    <w:rsid w:val="00267CC4"/>
    <w:rsid w:val="00267E08"/>
    <w:rsid w:val="002714E4"/>
    <w:rsid w:val="00271A87"/>
    <w:rsid w:val="00271B44"/>
    <w:rsid w:val="00271CB8"/>
    <w:rsid w:val="00272004"/>
    <w:rsid w:val="00272A6B"/>
    <w:rsid w:val="0027349E"/>
    <w:rsid w:val="00274151"/>
    <w:rsid w:val="002748E7"/>
    <w:rsid w:val="0027496E"/>
    <w:rsid w:val="00275093"/>
    <w:rsid w:val="00275223"/>
    <w:rsid w:val="002754D5"/>
    <w:rsid w:val="0027592D"/>
    <w:rsid w:val="00276152"/>
    <w:rsid w:val="00276B4F"/>
    <w:rsid w:val="00277A30"/>
    <w:rsid w:val="00280141"/>
    <w:rsid w:val="0028028B"/>
    <w:rsid w:val="00280F2C"/>
    <w:rsid w:val="00281688"/>
    <w:rsid w:val="00281EB6"/>
    <w:rsid w:val="00282BCC"/>
    <w:rsid w:val="00282DF0"/>
    <w:rsid w:val="002831A3"/>
    <w:rsid w:val="00283A02"/>
    <w:rsid w:val="00283FDF"/>
    <w:rsid w:val="0028448D"/>
    <w:rsid w:val="00284678"/>
    <w:rsid w:val="002849D5"/>
    <w:rsid w:val="00284C27"/>
    <w:rsid w:val="00284D11"/>
    <w:rsid w:val="00284FFB"/>
    <w:rsid w:val="002850A0"/>
    <w:rsid w:val="0028563A"/>
    <w:rsid w:val="002857D5"/>
    <w:rsid w:val="00285EE1"/>
    <w:rsid w:val="00285EE6"/>
    <w:rsid w:val="0029057F"/>
    <w:rsid w:val="00292E6C"/>
    <w:rsid w:val="00294416"/>
    <w:rsid w:val="00294C86"/>
    <w:rsid w:val="00294D77"/>
    <w:rsid w:val="002955FB"/>
    <w:rsid w:val="00296A40"/>
    <w:rsid w:val="00296D4A"/>
    <w:rsid w:val="00297642"/>
    <w:rsid w:val="002977D5"/>
    <w:rsid w:val="00297AE6"/>
    <w:rsid w:val="00297FFB"/>
    <w:rsid w:val="002A0652"/>
    <w:rsid w:val="002A1469"/>
    <w:rsid w:val="002A19B2"/>
    <w:rsid w:val="002A1CB4"/>
    <w:rsid w:val="002A23EF"/>
    <w:rsid w:val="002A38CE"/>
    <w:rsid w:val="002A4411"/>
    <w:rsid w:val="002A4AA4"/>
    <w:rsid w:val="002A4CA5"/>
    <w:rsid w:val="002A5A19"/>
    <w:rsid w:val="002A5CDF"/>
    <w:rsid w:val="002A60B4"/>
    <w:rsid w:val="002A632E"/>
    <w:rsid w:val="002A6A2A"/>
    <w:rsid w:val="002A6DAD"/>
    <w:rsid w:val="002A6F53"/>
    <w:rsid w:val="002B052B"/>
    <w:rsid w:val="002B06C7"/>
    <w:rsid w:val="002B0BC5"/>
    <w:rsid w:val="002B0C5F"/>
    <w:rsid w:val="002B15E1"/>
    <w:rsid w:val="002B1893"/>
    <w:rsid w:val="002B2B1F"/>
    <w:rsid w:val="002B2C06"/>
    <w:rsid w:val="002B3213"/>
    <w:rsid w:val="002B3F1E"/>
    <w:rsid w:val="002B55CA"/>
    <w:rsid w:val="002B5AD0"/>
    <w:rsid w:val="002B63D1"/>
    <w:rsid w:val="002B673E"/>
    <w:rsid w:val="002B7C76"/>
    <w:rsid w:val="002C03AF"/>
    <w:rsid w:val="002C0F7A"/>
    <w:rsid w:val="002C1032"/>
    <w:rsid w:val="002C10C8"/>
    <w:rsid w:val="002C16E6"/>
    <w:rsid w:val="002C3F13"/>
    <w:rsid w:val="002C409D"/>
    <w:rsid w:val="002C4AE1"/>
    <w:rsid w:val="002C50B3"/>
    <w:rsid w:val="002C542F"/>
    <w:rsid w:val="002C5832"/>
    <w:rsid w:val="002C5DE7"/>
    <w:rsid w:val="002C678C"/>
    <w:rsid w:val="002C6F61"/>
    <w:rsid w:val="002C7672"/>
    <w:rsid w:val="002C7AF0"/>
    <w:rsid w:val="002D002B"/>
    <w:rsid w:val="002D0E58"/>
    <w:rsid w:val="002D0F1A"/>
    <w:rsid w:val="002D1744"/>
    <w:rsid w:val="002D1D77"/>
    <w:rsid w:val="002D240C"/>
    <w:rsid w:val="002D2CF5"/>
    <w:rsid w:val="002D33AC"/>
    <w:rsid w:val="002D3633"/>
    <w:rsid w:val="002D397D"/>
    <w:rsid w:val="002D3D73"/>
    <w:rsid w:val="002D48AC"/>
    <w:rsid w:val="002D4BD8"/>
    <w:rsid w:val="002D5C84"/>
    <w:rsid w:val="002D637D"/>
    <w:rsid w:val="002D7074"/>
    <w:rsid w:val="002D7ACB"/>
    <w:rsid w:val="002E006E"/>
    <w:rsid w:val="002E01CB"/>
    <w:rsid w:val="002E0407"/>
    <w:rsid w:val="002E14D6"/>
    <w:rsid w:val="002E21C2"/>
    <w:rsid w:val="002E2B38"/>
    <w:rsid w:val="002E3A24"/>
    <w:rsid w:val="002E451D"/>
    <w:rsid w:val="002E4A31"/>
    <w:rsid w:val="002E508F"/>
    <w:rsid w:val="002E5AF2"/>
    <w:rsid w:val="002E6662"/>
    <w:rsid w:val="002E72D2"/>
    <w:rsid w:val="002E75E7"/>
    <w:rsid w:val="002E7924"/>
    <w:rsid w:val="002F0107"/>
    <w:rsid w:val="002F02EA"/>
    <w:rsid w:val="002F043F"/>
    <w:rsid w:val="002F05EA"/>
    <w:rsid w:val="002F0B44"/>
    <w:rsid w:val="002F1320"/>
    <w:rsid w:val="002F1D41"/>
    <w:rsid w:val="002F1EA5"/>
    <w:rsid w:val="002F3F38"/>
    <w:rsid w:val="002F4033"/>
    <w:rsid w:val="002F4691"/>
    <w:rsid w:val="002F4BF1"/>
    <w:rsid w:val="002F4CB3"/>
    <w:rsid w:val="002F4F14"/>
    <w:rsid w:val="002F5D34"/>
    <w:rsid w:val="002F605B"/>
    <w:rsid w:val="002F62FA"/>
    <w:rsid w:val="002F73E1"/>
    <w:rsid w:val="002F7E10"/>
    <w:rsid w:val="00300439"/>
    <w:rsid w:val="00300F04"/>
    <w:rsid w:val="0030113F"/>
    <w:rsid w:val="00301C94"/>
    <w:rsid w:val="00301E41"/>
    <w:rsid w:val="00302B13"/>
    <w:rsid w:val="00303232"/>
    <w:rsid w:val="003041DE"/>
    <w:rsid w:val="003044C7"/>
    <w:rsid w:val="00304FF5"/>
    <w:rsid w:val="00306093"/>
    <w:rsid w:val="003103EC"/>
    <w:rsid w:val="00310D66"/>
    <w:rsid w:val="00310F3C"/>
    <w:rsid w:val="0031110C"/>
    <w:rsid w:val="00311315"/>
    <w:rsid w:val="0031213A"/>
    <w:rsid w:val="00312558"/>
    <w:rsid w:val="0031257D"/>
    <w:rsid w:val="00312BC3"/>
    <w:rsid w:val="00312D25"/>
    <w:rsid w:val="00313A1D"/>
    <w:rsid w:val="00313ABB"/>
    <w:rsid w:val="00313ECE"/>
    <w:rsid w:val="00314A28"/>
    <w:rsid w:val="00314AC7"/>
    <w:rsid w:val="00314D5A"/>
    <w:rsid w:val="00314ED4"/>
    <w:rsid w:val="00315DB9"/>
    <w:rsid w:val="0031608B"/>
    <w:rsid w:val="003169C6"/>
    <w:rsid w:val="0032013C"/>
    <w:rsid w:val="003209F3"/>
    <w:rsid w:val="00320A0C"/>
    <w:rsid w:val="00320F76"/>
    <w:rsid w:val="0032149C"/>
    <w:rsid w:val="003215B3"/>
    <w:rsid w:val="0032195E"/>
    <w:rsid w:val="00322144"/>
    <w:rsid w:val="003226C7"/>
    <w:rsid w:val="003251F1"/>
    <w:rsid w:val="00326591"/>
    <w:rsid w:val="00327C85"/>
    <w:rsid w:val="00327E43"/>
    <w:rsid w:val="00327E55"/>
    <w:rsid w:val="0033034F"/>
    <w:rsid w:val="00330388"/>
    <w:rsid w:val="003305AA"/>
    <w:rsid w:val="00330784"/>
    <w:rsid w:val="00330D28"/>
    <w:rsid w:val="00331464"/>
    <w:rsid w:val="00332812"/>
    <w:rsid w:val="00333702"/>
    <w:rsid w:val="00333C65"/>
    <w:rsid w:val="003343D8"/>
    <w:rsid w:val="00334460"/>
    <w:rsid w:val="003344A0"/>
    <w:rsid w:val="003345B2"/>
    <w:rsid w:val="003358B3"/>
    <w:rsid w:val="00335A1C"/>
    <w:rsid w:val="00335C24"/>
    <w:rsid w:val="003365BB"/>
    <w:rsid w:val="0034016C"/>
    <w:rsid w:val="00340187"/>
    <w:rsid w:val="00340218"/>
    <w:rsid w:val="00341237"/>
    <w:rsid w:val="00341DF7"/>
    <w:rsid w:val="003421D3"/>
    <w:rsid w:val="00342825"/>
    <w:rsid w:val="00342866"/>
    <w:rsid w:val="00342CAA"/>
    <w:rsid w:val="00342D72"/>
    <w:rsid w:val="00342F7C"/>
    <w:rsid w:val="0034365E"/>
    <w:rsid w:val="00343743"/>
    <w:rsid w:val="00345721"/>
    <w:rsid w:val="00345EB7"/>
    <w:rsid w:val="00346B64"/>
    <w:rsid w:val="00346DDB"/>
    <w:rsid w:val="00347DFB"/>
    <w:rsid w:val="00347E30"/>
    <w:rsid w:val="00347F34"/>
    <w:rsid w:val="00350200"/>
    <w:rsid w:val="003532B2"/>
    <w:rsid w:val="003540FA"/>
    <w:rsid w:val="00354779"/>
    <w:rsid w:val="003556B4"/>
    <w:rsid w:val="003558CC"/>
    <w:rsid w:val="00355CBD"/>
    <w:rsid w:val="00355D4A"/>
    <w:rsid w:val="00355DBC"/>
    <w:rsid w:val="0035653C"/>
    <w:rsid w:val="00356A39"/>
    <w:rsid w:val="00356A3A"/>
    <w:rsid w:val="00356D30"/>
    <w:rsid w:val="00356E3B"/>
    <w:rsid w:val="0035739E"/>
    <w:rsid w:val="00357547"/>
    <w:rsid w:val="00357633"/>
    <w:rsid w:val="00357F80"/>
    <w:rsid w:val="00360018"/>
    <w:rsid w:val="00360031"/>
    <w:rsid w:val="003605E8"/>
    <w:rsid w:val="003617E7"/>
    <w:rsid w:val="00361B0D"/>
    <w:rsid w:val="00361F7F"/>
    <w:rsid w:val="00362FFF"/>
    <w:rsid w:val="00363834"/>
    <w:rsid w:val="00363921"/>
    <w:rsid w:val="00363A30"/>
    <w:rsid w:val="00363DE9"/>
    <w:rsid w:val="00364173"/>
    <w:rsid w:val="003646F6"/>
    <w:rsid w:val="00365208"/>
    <w:rsid w:val="003655BB"/>
    <w:rsid w:val="0036754D"/>
    <w:rsid w:val="00367AD8"/>
    <w:rsid w:val="003701E1"/>
    <w:rsid w:val="00370232"/>
    <w:rsid w:val="0037039A"/>
    <w:rsid w:val="00370CAD"/>
    <w:rsid w:val="00371883"/>
    <w:rsid w:val="00371DC3"/>
    <w:rsid w:val="003732AF"/>
    <w:rsid w:val="003733BE"/>
    <w:rsid w:val="00373758"/>
    <w:rsid w:val="003737B3"/>
    <w:rsid w:val="00374344"/>
    <w:rsid w:val="0037476D"/>
    <w:rsid w:val="00375DBB"/>
    <w:rsid w:val="00375FEA"/>
    <w:rsid w:val="0037610E"/>
    <w:rsid w:val="003769F2"/>
    <w:rsid w:val="00376CCB"/>
    <w:rsid w:val="00380C06"/>
    <w:rsid w:val="003815D7"/>
    <w:rsid w:val="00381D37"/>
    <w:rsid w:val="0038204A"/>
    <w:rsid w:val="003827E5"/>
    <w:rsid w:val="00382918"/>
    <w:rsid w:val="00383905"/>
    <w:rsid w:val="0038474B"/>
    <w:rsid w:val="0038474E"/>
    <w:rsid w:val="0038489D"/>
    <w:rsid w:val="00385311"/>
    <w:rsid w:val="00387BDB"/>
    <w:rsid w:val="00387D93"/>
    <w:rsid w:val="0039008F"/>
    <w:rsid w:val="0039068E"/>
    <w:rsid w:val="00391A80"/>
    <w:rsid w:val="00391B8B"/>
    <w:rsid w:val="00392C66"/>
    <w:rsid w:val="003933CF"/>
    <w:rsid w:val="003934B6"/>
    <w:rsid w:val="00393A19"/>
    <w:rsid w:val="00394D76"/>
    <w:rsid w:val="00395672"/>
    <w:rsid w:val="003962D3"/>
    <w:rsid w:val="0039790B"/>
    <w:rsid w:val="003A0CF8"/>
    <w:rsid w:val="003A2648"/>
    <w:rsid w:val="003A337D"/>
    <w:rsid w:val="003A418C"/>
    <w:rsid w:val="003A456A"/>
    <w:rsid w:val="003A48FB"/>
    <w:rsid w:val="003A4B3B"/>
    <w:rsid w:val="003A4D0E"/>
    <w:rsid w:val="003A5926"/>
    <w:rsid w:val="003A5AB5"/>
    <w:rsid w:val="003A6F6F"/>
    <w:rsid w:val="003A7547"/>
    <w:rsid w:val="003A77DE"/>
    <w:rsid w:val="003B02FC"/>
    <w:rsid w:val="003B0BDA"/>
    <w:rsid w:val="003B252C"/>
    <w:rsid w:val="003B261D"/>
    <w:rsid w:val="003B27C8"/>
    <w:rsid w:val="003B27D5"/>
    <w:rsid w:val="003B2C68"/>
    <w:rsid w:val="003B3C4B"/>
    <w:rsid w:val="003B4453"/>
    <w:rsid w:val="003B46BF"/>
    <w:rsid w:val="003B4A2C"/>
    <w:rsid w:val="003B4C1D"/>
    <w:rsid w:val="003B551E"/>
    <w:rsid w:val="003B5718"/>
    <w:rsid w:val="003B59BF"/>
    <w:rsid w:val="003B6229"/>
    <w:rsid w:val="003B6587"/>
    <w:rsid w:val="003B6F74"/>
    <w:rsid w:val="003B7D0D"/>
    <w:rsid w:val="003C0570"/>
    <w:rsid w:val="003C0A99"/>
    <w:rsid w:val="003C0C8B"/>
    <w:rsid w:val="003C0D7A"/>
    <w:rsid w:val="003C17B9"/>
    <w:rsid w:val="003C1A69"/>
    <w:rsid w:val="003C3543"/>
    <w:rsid w:val="003C3B62"/>
    <w:rsid w:val="003C3B9D"/>
    <w:rsid w:val="003C3E15"/>
    <w:rsid w:val="003C5471"/>
    <w:rsid w:val="003C62E4"/>
    <w:rsid w:val="003C6D4A"/>
    <w:rsid w:val="003C7FA8"/>
    <w:rsid w:val="003D0C66"/>
    <w:rsid w:val="003D0D12"/>
    <w:rsid w:val="003D11D3"/>
    <w:rsid w:val="003D131C"/>
    <w:rsid w:val="003D1320"/>
    <w:rsid w:val="003D1762"/>
    <w:rsid w:val="003D1E61"/>
    <w:rsid w:val="003D2F6F"/>
    <w:rsid w:val="003D3AF3"/>
    <w:rsid w:val="003D3FA2"/>
    <w:rsid w:val="003D43B8"/>
    <w:rsid w:val="003D4523"/>
    <w:rsid w:val="003D5E6D"/>
    <w:rsid w:val="003D6D8A"/>
    <w:rsid w:val="003D7EA4"/>
    <w:rsid w:val="003E061E"/>
    <w:rsid w:val="003E07DD"/>
    <w:rsid w:val="003E1C50"/>
    <w:rsid w:val="003E1F37"/>
    <w:rsid w:val="003E23C1"/>
    <w:rsid w:val="003E2A03"/>
    <w:rsid w:val="003E2B50"/>
    <w:rsid w:val="003E2C4D"/>
    <w:rsid w:val="003E2F89"/>
    <w:rsid w:val="003E3B7D"/>
    <w:rsid w:val="003E40FB"/>
    <w:rsid w:val="003E4381"/>
    <w:rsid w:val="003E45EF"/>
    <w:rsid w:val="003E518D"/>
    <w:rsid w:val="003E570D"/>
    <w:rsid w:val="003E679E"/>
    <w:rsid w:val="003E69B6"/>
    <w:rsid w:val="003F1CCB"/>
    <w:rsid w:val="003F226E"/>
    <w:rsid w:val="003F4550"/>
    <w:rsid w:val="003F4556"/>
    <w:rsid w:val="003F47F3"/>
    <w:rsid w:val="003F4DB3"/>
    <w:rsid w:val="003F6689"/>
    <w:rsid w:val="003F7328"/>
    <w:rsid w:val="003F7DCF"/>
    <w:rsid w:val="003F7E98"/>
    <w:rsid w:val="0040028C"/>
    <w:rsid w:val="004009D5"/>
    <w:rsid w:val="0040112F"/>
    <w:rsid w:val="00401550"/>
    <w:rsid w:val="004018BF"/>
    <w:rsid w:val="00402089"/>
    <w:rsid w:val="0040273C"/>
    <w:rsid w:val="00402862"/>
    <w:rsid w:val="004028C1"/>
    <w:rsid w:val="00402CA0"/>
    <w:rsid w:val="00403469"/>
    <w:rsid w:val="0040465A"/>
    <w:rsid w:val="004047CB"/>
    <w:rsid w:val="0040501E"/>
    <w:rsid w:val="0040547B"/>
    <w:rsid w:val="00406BE9"/>
    <w:rsid w:val="00406C78"/>
    <w:rsid w:val="00406F01"/>
    <w:rsid w:val="0040744A"/>
    <w:rsid w:val="00407C47"/>
    <w:rsid w:val="00407F2C"/>
    <w:rsid w:val="0041031C"/>
    <w:rsid w:val="00411098"/>
    <w:rsid w:val="004114ED"/>
    <w:rsid w:val="00411932"/>
    <w:rsid w:val="00411D50"/>
    <w:rsid w:val="00411DDE"/>
    <w:rsid w:val="00412743"/>
    <w:rsid w:val="004132E7"/>
    <w:rsid w:val="00413E39"/>
    <w:rsid w:val="00414283"/>
    <w:rsid w:val="00414519"/>
    <w:rsid w:val="0041471E"/>
    <w:rsid w:val="004149A5"/>
    <w:rsid w:val="00414B9D"/>
    <w:rsid w:val="0041536E"/>
    <w:rsid w:val="0041702E"/>
    <w:rsid w:val="004178C4"/>
    <w:rsid w:val="00417F52"/>
    <w:rsid w:val="00417F5D"/>
    <w:rsid w:val="00420694"/>
    <w:rsid w:val="004208C6"/>
    <w:rsid w:val="004214AA"/>
    <w:rsid w:val="00423464"/>
    <w:rsid w:val="00423751"/>
    <w:rsid w:val="004238BD"/>
    <w:rsid w:val="00423A72"/>
    <w:rsid w:val="00424662"/>
    <w:rsid w:val="00424D54"/>
    <w:rsid w:val="00425439"/>
    <w:rsid w:val="00425443"/>
    <w:rsid w:val="00425B41"/>
    <w:rsid w:val="00425BFD"/>
    <w:rsid w:val="00425DEF"/>
    <w:rsid w:val="004266E4"/>
    <w:rsid w:val="004268B0"/>
    <w:rsid w:val="00426C2C"/>
    <w:rsid w:val="00427B55"/>
    <w:rsid w:val="00430312"/>
    <w:rsid w:val="004329D1"/>
    <w:rsid w:val="00432D81"/>
    <w:rsid w:val="0043482A"/>
    <w:rsid w:val="004353A9"/>
    <w:rsid w:val="0043568B"/>
    <w:rsid w:val="004358A8"/>
    <w:rsid w:val="00436436"/>
    <w:rsid w:val="00436728"/>
    <w:rsid w:val="00436DFE"/>
    <w:rsid w:val="00436F9C"/>
    <w:rsid w:val="004374B3"/>
    <w:rsid w:val="00440631"/>
    <w:rsid w:val="00442CBB"/>
    <w:rsid w:val="00443118"/>
    <w:rsid w:val="004436F3"/>
    <w:rsid w:val="00443712"/>
    <w:rsid w:val="0044387C"/>
    <w:rsid w:val="004440DC"/>
    <w:rsid w:val="00444C39"/>
    <w:rsid w:val="00444C8D"/>
    <w:rsid w:val="0044549B"/>
    <w:rsid w:val="00445BD5"/>
    <w:rsid w:val="00445CF0"/>
    <w:rsid w:val="004461F4"/>
    <w:rsid w:val="0044679A"/>
    <w:rsid w:val="004468F9"/>
    <w:rsid w:val="00446BAF"/>
    <w:rsid w:val="00446D63"/>
    <w:rsid w:val="00447D02"/>
    <w:rsid w:val="00450058"/>
    <w:rsid w:val="00450775"/>
    <w:rsid w:val="00450E6A"/>
    <w:rsid w:val="0045112D"/>
    <w:rsid w:val="00451437"/>
    <w:rsid w:val="00451F75"/>
    <w:rsid w:val="004522F1"/>
    <w:rsid w:val="00452498"/>
    <w:rsid w:val="004527F1"/>
    <w:rsid w:val="00454628"/>
    <w:rsid w:val="004547FB"/>
    <w:rsid w:val="004548BD"/>
    <w:rsid w:val="004549D7"/>
    <w:rsid w:val="00454C1C"/>
    <w:rsid w:val="00454E1F"/>
    <w:rsid w:val="00454F2E"/>
    <w:rsid w:val="004559FE"/>
    <w:rsid w:val="00455CF1"/>
    <w:rsid w:val="00455DE9"/>
    <w:rsid w:val="00455E33"/>
    <w:rsid w:val="00456972"/>
    <w:rsid w:val="00456C14"/>
    <w:rsid w:val="00456D81"/>
    <w:rsid w:val="00457CD6"/>
    <w:rsid w:val="00457DF1"/>
    <w:rsid w:val="00457EC2"/>
    <w:rsid w:val="004600F6"/>
    <w:rsid w:val="00460233"/>
    <w:rsid w:val="00460467"/>
    <w:rsid w:val="00460569"/>
    <w:rsid w:val="00460D39"/>
    <w:rsid w:val="00461BEB"/>
    <w:rsid w:val="004620B3"/>
    <w:rsid w:val="004620B6"/>
    <w:rsid w:val="0046340C"/>
    <w:rsid w:val="00463DBD"/>
    <w:rsid w:val="004643E9"/>
    <w:rsid w:val="0046469F"/>
    <w:rsid w:val="0046470D"/>
    <w:rsid w:val="00464E5C"/>
    <w:rsid w:val="0046588F"/>
    <w:rsid w:val="00465975"/>
    <w:rsid w:val="00466162"/>
    <w:rsid w:val="004665D6"/>
    <w:rsid w:val="00467B97"/>
    <w:rsid w:val="00470977"/>
    <w:rsid w:val="00470A0A"/>
    <w:rsid w:val="00472CC5"/>
    <w:rsid w:val="00473326"/>
    <w:rsid w:val="00473641"/>
    <w:rsid w:val="00473BE1"/>
    <w:rsid w:val="0047463D"/>
    <w:rsid w:val="00474FD2"/>
    <w:rsid w:val="00475B94"/>
    <w:rsid w:val="00477CDA"/>
    <w:rsid w:val="00477E22"/>
    <w:rsid w:val="0048049F"/>
    <w:rsid w:val="0048097F"/>
    <w:rsid w:val="00480E98"/>
    <w:rsid w:val="00481448"/>
    <w:rsid w:val="0048166E"/>
    <w:rsid w:val="00482080"/>
    <w:rsid w:val="00482628"/>
    <w:rsid w:val="004828B3"/>
    <w:rsid w:val="0048341F"/>
    <w:rsid w:val="00483422"/>
    <w:rsid w:val="004842A3"/>
    <w:rsid w:val="00484831"/>
    <w:rsid w:val="00484CB8"/>
    <w:rsid w:val="00484D4B"/>
    <w:rsid w:val="00485301"/>
    <w:rsid w:val="00485558"/>
    <w:rsid w:val="00485E86"/>
    <w:rsid w:val="0048623F"/>
    <w:rsid w:val="00486885"/>
    <w:rsid w:val="00486A76"/>
    <w:rsid w:val="004871C5"/>
    <w:rsid w:val="00487A94"/>
    <w:rsid w:val="00491150"/>
    <w:rsid w:val="00491B25"/>
    <w:rsid w:val="00491E70"/>
    <w:rsid w:val="00492546"/>
    <w:rsid w:val="004929E2"/>
    <w:rsid w:val="00492A2B"/>
    <w:rsid w:val="00492D92"/>
    <w:rsid w:val="00493279"/>
    <w:rsid w:val="00493413"/>
    <w:rsid w:val="00494DD3"/>
    <w:rsid w:val="00496B34"/>
    <w:rsid w:val="00497411"/>
    <w:rsid w:val="004A0235"/>
    <w:rsid w:val="004A066A"/>
    <w:rsid w:val="004A0997"/>
    <w:rsid w:val="004A0CB8"/>
    <w:rsid w:val="004A0F18"/>
    <w:rsid w:val="004A1314"/>
    <w:rsid w:val="004A17C5"/>
    <w:rsid w:val="004A1B1E"/>
    <w:rsid w:val="004A1E5F"/>
    <w:rsid w:val="004A2317"/>
    <w:rsid w:val="004A2365"/>
    <w:rsid w:val="004A25D0"/>
    <w:rsid w:val="004A25D3"/>
    <w:rsid w:val="004A2C07"/>
    <w:rsid w:val="004A31CE"/>
    <w:rsid w:val="004A3853"/>
    <w:rsid w:val="004A3AC6"/>
    <w:rsid w:val="004A3B10"/>
    <w:rsid w:val="004A3BFC"/>
    <w:rsid w:val="004A4414"/>
    <w:rsid w:val="004A46BA"/>
    <w:rsid w:val="004A4EBC"/>
    <w:rsid w:val="004A4EEA"/>
    <w:rsid w:val="004A5965"/>
    <w:rsid w:val="004A5E61"/>
    <w:rsid w:val="004A6076"/>
    <w:rsid w:val="004A629F"/>
    <w:rsid w:val="004A6A36"/>
    <w:rsid w:val="004A7723"/>
    <w:rsid w:val="004A7AA8"/>
    <w:rsid w:val="004B0608"/>
    <w:rsid w:val="004B1735"/>
    <w:rsid w:val="004B2173"/>
    <w:rsid w:val="004B3160"/>
    <w:rsid w:val="004B3E55"/>
    <w:rsid w:val="004B4449"/>
    <w:rsid w:val="004B44B9"/>
    <w:rsid w:val="004B5C82"/>
    <w:rsid w:val="004B626B"/>
    <w:rsid w:val="004B628E"/>
    <w:rsid w:val="004B64BF"/>
    <w:rsid w:val="004C04DF"/>
    <w:rsid w:val="004C0D8B"/>
    <w:rsid w:val="004C0E8E"/>
    <w:rsid w:val="004C189F"/>
    <w:rsid w:val="004C1F30"/>
    <w:rsid w:val="004C1F53"/>
    <w:rsid w:val="004C2416"/>
    <w:rsid w:val="004C27A4"/>
    <w:rsid w:val="004C2D74"/>
    <w:rsid w:val="004C3D32"/>
    <w:rsid w:val="004C3EBD"/>
    <w:rsid w:val="004C3F37"/>
    <w:rsid w:val="004C4004"/>
    <w:rsid w:val="004C4230"/>
    <w:rsid w:val="004C4423"/>
    <w:rsid w:val="004C4601"/>
    <w:rsid w:val="004C5CF7"/>
    <w:rsid w:val="004C5DD7"/>
    <w:rsid w:val="004C5F90"/>
    <w:rsid w:val="004C63B0"/>
    <w:rsid w:val="004C65AB"/>
    <w:rsid w:val="004C6AAA"/>
    <w:rsid w:val="004D03F7"/>
    <w:rsid w:val="004D0725"/>
    <w:rsid w:val="004D1BAB"/>
    <w:rsid w:val="004D36AC"/>
    <w:rsid w:val="004D4829"/>
    <w:rsid w:val="004D4D7E"/>
    <w:rsid w:val="004D4EB9"/>
    <w:rsid w:val="004D5266"/>
    <w:rsid w:val="004D58BF"/>
    <w:rsid w:val="004D6AE8"/>
    <w:rsid w:val="004D6D11"/>
    <w:rsid w:val="004D6D1E"/>
    <w:rsid w:val="004D6E80"/>
    <w:rsid w:val="004D7664"/>
    <w:rsid w:val="004D7982"/>
    <w:rsid w:val="004D7ED2"/>
    <w:rsid w:val="004E04B4"/>
    <w:rsid w:val="004E0DCE"/>
    <w:rsid w:val="004E1A1F"/>
    <w:rsid w:val="004E3075"/>
    <w:rsid w:val="004E353F"/>
    <w:rsid w:val="004E4AB8"/>
    <w:rsid w:val="004E5BCE"/>
    <w:rsid w:val="004E6BF8"/>
    <w:rsid w:val="004E6F26"/>
    <w:rsid w:val="004E745B"/>
    <w:rsid w:val="004E7A00"/>
    <w:rsid w:val="004F06C2"/>
    <w:rsid w:val="004F0722"/>
    <w:rsid w:val="004F093F"/>
    <w:rsid w:val="004F2C50"/>
    <w:rsid w:val="004F3D56"/>
    <w:rsid w:val="004F400D"/>
    <w:rsid w:val="004F4C8C"/>
    <w:rsid w:val="004F548C"/>
    <w:rsid w:val="004F6C0D"/>
    <w:rsid w:val="004F700E"/>
    <w:rsid w:val="004F7462"/>
    <w:rsid w:val="00500299"/>
    <w:rsid w:val="00501B06"/>
    <w:rsid w:val="00501EC8"/>
    <w:rsid w:val="005021E9"/>
    <w:rsid w:val="00503045"/>
    <w:rsid w:val="005040D6"/>
    <w:rsid w:val="00504CC9"/>
    <w:rsid w:val="00504FA7"/>
    <w:rsid w:val="0050521E"/>
    <w:rsid w:val="00505880"/>
    <w:rsid w:val="005059BC"/>
    <w:rsid w:val="00505D88"/>
    <w:rsid w:val="0050631B"/>
    <w:rsid w:val="0050691E"/>
    <w:rsid w:val="00506A83"/>
    <w:rsid w:val="00506B43"/>
    <w:rsid w:val="00507085"/>
    <w:rsid w:val="005075BE"/>
    <w:rsid w:val="005106A8"/>
    <w:rsid w:val="0051087F"/>
    <w:rsid w:val="00510B98"/>
    <w:rsid w:val="00511D02"/>
    <w:rsid w:val="00511E78"/>
    <w:rsid w:val="00512526"/>
    <w:rsid w:val="0051252E"/>
    <w:rsid w:val="00512AE4"/>
    <w:rsid w:val="00512B8C"/>
    <w:rsid w:val="005133AE"/>
    <w:rsid w:val="00513971"/>
    <w:rsid w:val="00513AD3"/>
    <w:rsid w:val="00513E60"/>
    <w:rsid w:val="00514406"/>
    <w:rsid w:val="005148D4"/>
    <w:rsid w:val="00515583"/>
    <w:rsid w:val="005157D2"/>
    <w:rsid w:val="00515CB0"/>
    <w:rsid w:val="00516001"/>
    <w:rsid w:val="00516375"/>
    <w:rsid w:val="005171AB"/>
    <w:rsid w:val="00517980"/>
    <w:rsid w:val="00517D84"/>
    <w:rsid w:val="00520867"/>
    <w:rsid w:val="00521614"/>
    <w:rsid w:val="00521BFE"/>
    <w:rsid w:val="00521E81"/>
    <w:rsid w:val="005222F8"/>
    <w:rsid w:val="00522368"/>
    <w:rsid w:val="00522C2B"/>
    <w:rsid w:val="00523779"/>
    <w:rsid w:val="00524324"/>
    <w:rsid w:val="0052464C"/>
    <w:rsid w:val="00524791"/>
    <w:rsid w:val="005249C4"/>
    <w:rsid w:val="00524A2C"/>
    <w:rsid w:val="00524D95"/>
    <w:rsid w:val="0052527C"/>
    <w:rsid w:val="005257B6"/>
    <w:rsid w:val="00525C59"/>
    <w:rsid w:val="00530D02"/>
    <w:rsid w:val="00531683"/>
    <w:rsid w:val="00531801"/>
    <w:rsid w:val="00531931"/>
    <w:rsid w:val="005321B2"/>
    <w:rsid w:val="005330AB"/>
    <w:rsid w:val="00533CD7"/>
    <w:rsid w:val="00533F3D"/>
    <w:rsid w:val="00534A22"/>
    <w:rsid w:val="0053554C"/>
    <w:rsid w:val="005357F8"/>
    <w:rsid w:val="005361AB"/>
    <w:rsid w:val="005361C9"/>
    <w:rsid w:val="00540004"/>
    <w:rsid w:val="0054062B"/>
    <w:rsid w:val="0054099B"/>
    <w:rsid w:val="0054197A"/>
    <w:rsid w:val="00541E85"/>
    <w:rsid w:val="00542D3F"/>
    <w:rsid w:val="00544171"/>
    <w:rsid w:val="0054454E"/>
    <w:rsid w:val="0054477F"/>
    <w:rsid w:val="00544E9A"/>
    <w:rsid w:val="005454B0"/>
    <w:rsid w:val="005454D1"/>
    <w:rsid w:val="0054555E"/>
    <w:rsid w:val="00546ADD"/>
    <w:rsid w:val="005479E9"/>
    <w:rsid w:val="00547AF7"/>
    <w:rsid w:val="00550A3E"/>
    <w:rsid w:val="00551D4F"/>
    <w:rsid w:val="00553558"/>
    <w:rsid w:val="00553937"/>
    <w:rsid w:val="00554784"/>
    <w:rsid w:val="00555352"/>
    <w:rsid w:val="005563A8"/>
    <w:rsid w:val="0055657D"/>
    <w:rsid w:val="005572A3"/>
    <w:rsid w:val="00560745"/>
    <w:rsid w:val="00561208"/>
    <w:rsid w:val="00561294"/>
    <w:rsid w:val="00562189"/>
    <w:rsid w:val="005625AC"/>
    <w:rsid w:val="00563765"/>
    <w:rsid w:val="0056386B"/>
    <w:rsid w:val="00563F00"/>
    <w:rsid w:val="00564585"/>
    <w:rsid w:val="005648E3"/>
    <w:rsid w:val="00564E2C"/>
    <w:rsid w:val="00564F1C"/>
    <w:rsid w:val="005663C1"/>
    <w:rsid w:val="005664E3"/>
    <w:rsid w:val="00566C36"/>
    <w:rsid w:val="00566FB3"/>
    <w:rsid w:val="0056707D"/>
    <w:rsid w:val="00567241"/>
    <w:rsid w:val="0056763B"/>
    <w:rsid w:val="00567BA4"/>
    <w:rsid w:val="00570351"/>
    <w:rsid w:val="00570A68"/>
    <w:rsid w:val="00570E8B"/>
    <w:rsid w:val="0057104E"/>
    <w:rsid w:val="00571951"/>
    <w:rsid w:val="00571C6A"/>
    <w:rsid w:val="00571F80"/>
    <w:rsid w:val="0057228C"/>
    <w:rsid w:val="005724DB"/>
    <w:rsid w:val="00572D2F"/>
    <w:rsid w:val="00573B73"/>
    <w:rsid w:val="00573F0C"/>
    <w:rsid w:val="00574190"/>
    <w:rsid w:val="005743D5"/>
    <w:rsid w:val="00575FCE"/>
    <w:rsid w:val="0057627D"/>
    <w:rsid w:val="00577FBA"/>
    <w:rsid w:val="005801A8"/>
    <w:rsid w:val="005803B5"/>
    <w:rsid w:val="00580998"/>
    <w:rsid w:val="00581320"/>
    <w:rsid w:val="005813C4"/>
    <w:rsid w:val="0058172B"/>
    <w:rsid w:val="00581929"/>
    <w:rsid w:val="00581A98"/>
    <w:rsid w:val="00581E62"/>
    <w:rsid w:val="005825B2"/>
    <w:rsid w:val="005826B0"/>
    <w:rsid w:val="00582939"/>
    <w:rsid w:val="005838B7"/>
    <w:rsid w:val="005847E7"/>
    <w:rsid w:val="005847F5"/>
    <w:rsid w:val="00585AB5"/>
    <w:rsid w:val="00585D11"/>
    <w:rsid w:val="0058625D"/>
    <w:rsid w:val="00586CBD"/>
    <w:rsid w:val="00586EF3"/>
    <w:rsid w:val="005877DF"/>
    <w:rsid w:val="00590C22"/>
    <w:rsid w:val="00592142"/>
    <w:rsid w:val="00592864"/>
    <w:rsid w:val="00592FE4"/>
    <w:rsid w:val="005931C6"/>
    <w:rsid w:val="00593549"/>
    <w:rsid w:val="00594003"/>
    <w:rsid w:val="0059441A"/>
    <w:rsid w:val="0059450E"/>
    <w:rsid w:val="00594B49"/>
    <w:rsid w:val="0059578B"/>
    <w:rsid w:val="005958D8"/>
    <w:rsid w:val="00595A5D"/>
    <w:rsid w:val="00596A94"/>
    <w:rsid w:val="005972D0"/>
    <w:rsid w:val="00597681"/>
    <w:rsid w:val="005A0063"/>
    <w:rsid w:val="005A0084"/>
    <w:rsid w:val="005A0BAB"/>
    <w:rsid w:val="005A0F96"/>
    <w:rsid w:val="005A1926"/>
    <w:rsid w:val="005A2C66"/>
    <w:rsid w:val="005A31D1"/>
    <w:rsid w:val="005A32F7"/>
    <w:rsid w:val="005A360E"/>
    <w:rsid w:val="005A396B"/>
    <w:rsid w:val="005A4907"/>
    <w:rsid w:val="005A512E"/>
    <w:rsid w:val="005A567A"/>
    <w:rsid w:val="005A5C8F"/>
    <w:rsid w:val="005A5D89"/>
    <w:rsid w:val="005A5DB9"/>
    <w:rsid w:val="005A5EFC"/>
    <w:rsid w:val="005A6522"/>
    <w:rsid w:val="005A7182"/>
    <w:rsid w:val="005A726F"/>
    <w:rsid w:val="005B1422"/>
    <w:rsid w:val="005B1C16"/>
    <w:rsid w:val="005B263A"/>
    <w:rsid w:val="005B2D59"/>
    <w:rsid w:val="005B2E97"/>
    <w:rsid w:val="005B3310"/>
    <w:rsid w:val="005B3A49"/>
    <w:rsid w:val="005B508F"/>
    <w:rsid w:val="005B6DE8"/>
    <w:rsid w:val="005B6F24"/>
    <w:rsid w:val="005B791C"/>
    <w:rsid w:val="005B7A59"/>
    <w:rsid w:val="005B7C7E"/>
    <w:rsid w:val="005C0272"/>
    <w:rsid w:val="005C1D42"/>
    <w:rsid w:val="005C1D7D"/>
    <w:rsid w:val="005C1E1D"/>
    <w:rsid w:val="005C21CC"/>
    <w:rsid w:val="005C2B16"/>
    <w:rsid w:val="005C2C74"/>
    <w:rsid w:val="005C4057"/>
    <w:rsid w:val="005C4276"/>
    <w:rsid w:val="005C46C7"/>
    <w:rsid w:val="005C4E3E"/>
    <w:rsid w:val="005C50C5"/>
    <w:rsid w:val="005C6A10"/>
    <w:rsid w:val="005C6A55"/>
    <w:rsid w:val="005C7359"/>
    <w:rsid w:val="005C77B2"/>
    <w:rsid w:val="005C7C0A"/>
    <w:rsid w:val="005D155B"/>
    <w:rsid w:val="005D26FF"/>
    <w:rsid w:val="005D2971"/>
    <w:rsid w:val="005D2F8D"/>
    <w:rsid w:val="005D399A"/>
    <w:rsid w:val="005D47EE"/>
    <w:rsid w:val="005D58D5"/>
    <w:rsid w:val="005D5CC4"/>
    <w:rsid w:val="005D7162"/>
    <w:rsid w:val="005D736A"/>
    <w:rsid w:val="005D7479"/>
    <w:rsid w:val="005D765E"/>
    <w:rsid w:val="005E1059"/>
    <w:rsid w:val="005E1882"/>
    <w:rsid w:val="005E18BD"/>
    <w:rsid w:val="005E1AA3"/>
    <w:rsid w:val="005E3586"/>
    <w:rsid w:val="005E4B59"/>
    <w:rsid w:val="005E534D"/>
    <w:rsid w:val="005E599B"/>
    <w:rsid w:val="005E6650"/>
    <w:rsid w:val="005E73DB"/>
    <w:rsid w:val="005E7D95"/>
    <w:rsid w:val="005F17F4"/>
    <w:rsid w:val="005F1E5F"/>
    <w:rsid w:val="005F263E"/>
    <w:rsid w:val="005F2A04"/>
    <w:rsid w:val="005F311F"/>
    <w:rsid w:val="005F32D6"/>
    <w:rsid w:val="005F39C2"/>
    <w:rsid w:val="005F4651"/>
    <w:rsid w:val="005F4913"/>
    <w:rsid w:val="005F4933"/>
    <w:rsid w:val="005F4B83"/>
    <w:rsid w:val="005F57FE"/>
    <w:rsid w:val="005F59C5"/>
    <w:rsid w:val="005F629C"/>
    <w:rsid w:val="005F661B"/>
    <w:rsid w:val="005F6988"/>
    <w:rsid w:val="005F6A1D"/>
    <w:rsid w:val="005F6A23"/>
    <w:rsid w:val="005F725A"/>
    <w:rsid w:val="005F7723"/>
    <w:rsid w:val="0060048A"/>
    <w:rsid w:val="006005A4"/>
    <w:rsid w:val="00600875"/>
    <w:rsid w:val="00600CC8"/>
    <w:rsid w:val="00600FCD"/>
    <w:rsid w:val="00601207"/>
    <w:rsid w:val="006017A7"/>
    <w:rsid w:val="00601DC3"/>
    <w:rsid w:val="00601F8E"/>
    <w:rsid w:val="0060228D"/>
    <w:rsid w:val="0060420D"/>
    <w:rsid w:val="00604DA7"/>
    <w:rsid w:val="00605DB7"/>
    <w:rsid w:val="006066E6"/>
    <w:rsid w:val="006070CC"/>
    <w:rsid w:val="00607936"/>
    <w:rsid w:val="006111BD"/>
    <w:rsid w:val="00611640"/>
    <w:rsid w:val="0061192C"/>
    <w:rsid w:val="00611AA4"/>
    <w:rsid w:val="00612466"/>
    <w:rsid w:val="00612551"/>
    <w:rsid w:val="006129B8"/>
    <w:rsid w:val="0061332F"/>
    <w:rsid w:val="00613889"/>
    <w:rsid w:val="00613CCE"/>
    <w:rsid w:val="006151D9"/>
    <w:rsid w:val="0061539D"/>
    <w:rsid w:val="006156A7"/>
    <w:rsid w:val="006157C6"/>
    <w:rsid w:val="00616772"/>
    <w:rsid w:val="00616E87"/>
    <w:rsid w:val="006172A8"/>
    <w:rsid w:val="006206EC"/>
    <w:rsid w:val="00621039"/>
    <w:rsid w:val="006217C4"/>
    <w:rsid w:val="00621886"/>
    <w:rsid w:val="00621CDB"/>
    <w:rsid w:val="006220F2"/>
    <w:rsid w:val="006229B5"/>
    <w:rsid w:val="00622CF6"/>
    <w:rsid w:val="00622FA0"/>
    <w:rsid w:val="00623789"/>
    <w:rsid w:val="00625BC9"/>
    <w:rsid w:val="0062734B"/>
    <w:rsid w:val="006277C4"/>
    <w:rsid w:val="00630320"/>
    <w:rsid w:val="006303B6"/>
    <w:rsid w:val="006312A2"/>
    <w:rsid w:val="00631497"/>
    <w:rsid w:val="0063184F"/>
    <w:rsid w:val="00632917"/>
    <w:rsid w:val="00632920"/>
    <w:rsid w:val="0063298E"/>
    <w:rsid w:val="00633FE6"/>
    <w:rsid w:val="006352B9"/>
    <w:rsid w:val="00635C54"/>
    <w:rsid w:val="006365C7"/>
    <w:rsid w:val="006369D0"/>
    <w:rsid w:val="00636F7B"/>
    <w:rsid w:val="00637108"/>
    <w:rsid w:val="00637744"/>
    <w:rsid w:val="00637899"/>
    <w:rsid w:val="00637A48"/>
    <w:rsid w:val="00637EAA"/>
    <w:rsid w:val="0064016F"/>
    <w:rsid w:val="0064063C"/>
    <w:rsid w:val="00640D3F"/>
    <w:rsid w:val="00641374"/>
    <w:rsid w:val="00641430"/>
    <w:rsid w:val="006416F4"/>
    <w:rsid w:val="00641808"/>
    <w:rsid w:val="00641E7A"/>
    <w:rsid w:val="00642574"/>
    <w:rsid w:val="00642DA1"/>
    <w:rsid w:val="00643D3A"/>
    <w:rsid w:val="006443FD"/>
    <w:rsid w:val="0064444F"/>
    <w:rsid w:val="006455C8"/>
    <w:rsid w:val="006460EE"/>
    <w:rsid w:val="006471FC"/>
    <w:rsid w:val="0064769F"/>
    <w:rsid w:val="006504DE"/>
    <w:rsid w:val="006508FC"/>
    <w:rsid w:val="00651C3F"/>
    <w:rsid w:val="00652752"/>
    <w:rsid w:val="0065284B"/>
    <w:rsid w:val="0065334F"/>
    <w:rsid w:val="00654DB7"/>
    <w:rsid w:val="006555CF"/>
    <w:rsid w:val="0065569C"/>
    <w:rsid w:val="00657C39"/>
    <w:rsid w:val="00660A5E"/>
    <w:rsid w:val="00660C9C"/>
    <w:rsid w:val="006616F5"/>
    <w:rsid w:val="00661A95"/>
    <w:rsid w:val="00661EB4"/>
    <w:rsid w:val="006623BF"/>
    <w:rsid w:val="00662E3E"/>
    <w:rsid w:val="0066396C"/>
    <w:rsid w:val="00664D85"/>
    <w:rsid w:val="0066582E"/>
    <w:rsid w:val="00665DE0"/>
    <w:rsid w:val="00667CF1"/>
    <w:rsid w:val="0067050F"/>
    <w:rsid w:val="00673219"/>
    <w:rsid w:val="00674813"/>
    <w:rsid w:val="006748B1"/>
    <w:rsid w:val="00674BE8"/>
    <w:rsid w:val="006754B1"/>
    <w:rsid w:val="006756BD"/>
    <w:rsid w:val="00675823"/>
    <w:rsid w:val="00676110"/>
    <w:rsid w:val="0067646D"/>
    <w:rsid w:val="0067706E"/>
    <w:rsid w:val="00677503"/>
    <w:rsid w:val="006800B8"/>
    <w:rsid w:val="00680184"/>
    <w:rsid w:val="00680220"/>
    <w:rsid w:val="0068036D"/>
    <w:rsid w:val="00680963"/>
    <w:rsid w:val="00682049"/>
    <w:rsid w:val="00682940"/>
    <w:rsid w:val="006840D2"/>
    <w:rsid w:val="006844C3"/>
    <w:rsid w:val="00684616"/>
    <w:rsid w:val="00684BA4"/>
    <w:rsid w:val="00684CF2"/>
    <w:rsid w:val="00684D1A"/>
    <w:rsid w:val="00685BD0"/>
    <w:rsid w:val="00686251"/>
    <w:rsid w:val="00686C37"/>
    <w:rsid w:val="00686E2D"/>
    <w:rsid w:val="00686FBC"/>
    <w:rsid w:val="00687543"/>
    <w:rsid w:val="006877DD"/>
    <w:rsid w:val="00690205"/>
    <w:rsid w:val="006902BB"/>
    <w:rsid w:val="006903E6"/>
    <w:rsid w:val="00690E64"/>
    <w:rsid w:val="00691FE7"/>
    <w:rsid w:val="006921E5"/>
    <w:rsid w:val="0069252A"/>
    <w:rsid w:val="00692B16"/>
    <w:rsid w:val="00693EB7"/>
    <w:rsid w:val="00694437"/>
    <w:rsid w:val="0069443D"/>
    <w:rsid w:val="00695435"/>
    <w:rsid w:val="006957B2"/>
    <w:rsid w:val="00695812"/>
    <w:rsid w:val="00695967"/>
    <w:rsid w:val="00697026"/>
    <w:rsid w:val="006A0555"/>
    <w:rsid w:val="006A0A72"/>
    <w:rsid w:val="006A168A"/>
    <w:rsid w:val="006A1D10"/>
    <w:rsid w:val="006A30A9"/>
    <w:rsid w:val="006A457F"/>
    <w:rsid w:val="006A4748"/>
    <w:rsid w:val="006A4895"/>
    <w:rsid w:val="006A616A"/>
    <w:rsid w:val="006A64C8"/>
    <w:rsid w:val="006A654F"/>
    <w:rsid w:val="006A75F6"/>
    <w:rsid w:val="006B1261"/>
    <w:rsid w:val="006B190A"/>
    <w:rsid w:val="006B2CF1"/>
    <w:rsid w:val="006B2FD3"/>
    <w:rsid w:val="006B36DA"/>
    <w:rsid w:val="006B45F8"/>
    <w:rsid w:val="006B4E19"/>
    <w:rsid w:val="006B4EDB"/>
    <w:rsid w:val="006B55BB"/>
    <w:rsid w:val="006B5A19"/>
    <w:rsid w:val="006B5BCA"/>
    <w:rsid w:val="006B5BCB"/>
    <w:rsid w:val="006B64DF"/>
    <w:rsid w:val="006B682B"/>
    <w:rsid w:val="006B6A9F"/>
    <w:rsid w:val="006B740B"/>
    <w:rsid w:val="006B766B"/>
    <w:rsid w:val="006C0311"/>
    <w:rsid w:val="006C0F69"/>
    <w:rsid w:val="006C1334"/>
    <w:rsid w:val="006C139A"/>
    <w:rsid w:val="006C1457"/>
    <w:rsid w:val="006C24FA"/>
    <w:rsid w:val="006C25C8"/>
    <w:rsid w:val="006C3340"/>
    <w:rsid w:val="006C34B5"/>
    <w:rsid w:val="006C4623"/>
    <w:rsid w:val="006C4E59"/>
    <w:rsid w:val="006C5008"/>
    <w:rsid w:val="006C553A"/>
    <w:rsid w:val="006C5A2C"/>
    <w:rsid w:val="006C60E5"/>
    <w:rsid w:val="006C65C6"/>
    <w:rsid w:val="006C7C16"/>
    <w:rsid w:val="006C7FD8"/>
    <w:rsid w:val="006D17A7"/>
    <w:rsid w:val="006D19D1"/>
    <w:rsid w:val="006D3C15"/>
    <w:rsid w:val="006D499C"/>
    <w:rsid w:val="006D4E36"/>
    <w:rsid w:val="006D5500"/>
    <w:rsid w:val="006D5E3A"/>
    <w:rsid w:val="006D658D"/>
    <w:rsid w:val="006D6D42"/>
    <w:rsid w:val="006D7956"/>
    <w:rsid w:val="006D7EE3"/>
    <w:rsid w:val="006E099E"/>
    <w:rsid w:val="006E0F61"/>
    <w:rsid w:val="006E1B1B"/>
    <w:rsid w:val="006E296B"/>
    <w:rsid w:val="006E4FB3"/>
    <w:rsid w:val="006E50AB"/>
    <w:rsid w:val="006E7ABC"/>
    <w:rsid w:val="006E7CB7"/>
    <w:rsid w:val="006E7DE1"/>
    <w:rsid w:val="006E7E87"/>
    <w:rsid w:val="006F0A22"/>
    <w:rsid w:val="006F0A3A"/>
    <w:rsid w:val="006F1BF1"/>
    <w:rsid w:val="006F1E27"/>
    <w:rsid w:val="006F2760"/>
    <w:rsid w:val="006F2EE7"/>
    <w:rsid w:val="006F311B"/>
    <w:rsid w:val="006F4BA5"/>
    <w:rsid w:val="006F50F6"/>
    <w:rsid w:val="006F53EA"/>
    <w:rsid w:val="006F56F2"/>
    <w:rsid w:val="006F5B9D"/>
    <w:rsid w:val="006F640A"/>
    <w:rsid w:val="006F705C"/>
    <w:rsid w:val="006F797D"/>
    <w:rsid w:val="0070004B"/>
    <w:rsid w:val="00700C0A"/>
    <w:rsid w:val="00700F52"/>
    <w:rsid w:val="00701E0A"/>
    <w:rsid w:val="00702343"/>
    <w:rsid w:val="00702F77"/>
    <w:rsid w:val="007061B6"/>
    <w:rsid w:val="00706746"/>
    <w:rsid w:val="00706F50"/>
    <w:rsid w:val="0070715E"/>
    <w:rsid w:val="00710063"/>
    <w:rsid w:val="00710430"/>
    <w:rsid w:val="00710977"/>
    <w:rsid w:val="00710B01"/>
    <w:rsid w:val="00710EBB"/>
    <w:rsid w:val="00710FAF"/>
    <w:rsid w:val="007119E0"/>
    <w:rsid w:val="007120A8"/>
    <w:rsid w:val="00712FBF"/>
    <w:rsid w:val="0071380D"/>
    <w:rsid w:val="00714D81"/>
    <w:rsid w:val="00714E97"/>
    <w:rsid w:val="0071540E"/>
    <w:rsid w:val="00715A37"/>
    <w:rsid w:val="00716705"/>
    <w:rsid w:val="007174FC"/>
    <w:rsid w:val="00717582"/>
    <w:rsid w:val="007179F3"/>
    <w:rsid w:val="00717BDC"/>
    <w:rsid w:val="00717D67"/>
    <w:rsid w:val="00720587"/>
    <w:rsid w:val="00720FE7"/>
    <w:rsid w:val="007210AD"/>
    <w:rsid w:val="00721641"/>
    <w:rsid w:val="00721673"/>
    <w:rsid w:val="00721A96"/>
    <w:rsid w:val="00721FAC"/>
    <w:rsid w:val="00722623"/>
    <w:rsid w:val="00722CD2"/>
    <w:rsid w:val="00722D06"/>
    <w:rsid w:val="00722F20"/>
    <w:rsid w:val="0072320E"/>
    <w:rsid w:val="007248F2"/>
    <w:rsid w:val="00725C92"/>
    <w:rsid w:val="007267C8"/>
    <w:rsid w:val="00727EA3"/>
    <w:rsid w:val="00727F83"/>
    <w:rsid w:val="0073074C"/>
    <w:rsid w:val="007316B3"/>
    <w:rsid w:val="0073257A"/>
    <w:rsid w:val="00732957"/>
    <w:rsid w:val="007330C2"/>
    <w:rsid w:val="007331AF"/>
    <w:rsid w:val="00733652"/>
    <w:rsid w:val="00733E41"/>
    <w:rsid w:val="00733EC8"/>
    <w:rsid w:val="00733F8D"/>
    <w:rsid w:val="007340DE"/>
    <w:rsid w:val="00734188"/>
    <w:rsid w:val="00734347"/>
    <w:rsid w:val="00734384"/>
    <w:rsid w:val="0073471A"/>
    <w:rsid w:val="00734DBE"/>
    <w:rsid w:val="00735079"/>
    <w:rsid w:val="007360DC"/>
    <w:rsid w:val="00736142"/>
    <w:rsid w:val="0073650D"/>
    <w:rsid w:val="00740710"/>
    <w:rsid w:val="007409F8"/>
    <w:rsid w:val="0074132D"/>
    <w:rsid w:val="00743246"/>
    <w:rsid w:val="007435C6"/>
    <w:rsid w:val="00744A4C"/>
    <w:rsid w:val="00745830"/>
    <w:rsid w:val="0074684D"/>
    <w:rsid w:val="007468BF"/>
    <w:rsid w:val="007474AA"/>
    <w:rsid w:val="007475C1"/>
    <w:rsid w:val="0074772F"/>
    <w:rsid w:val="007508D1"/>
    <w:rsid w:val="00750C04"/>
    <w:rsid w:val="007513EA"/>
    <w:rsid w:val="0075176F"/>
    <w:rsid w:val="0075465C"/>
    <w:rsid w:val="007547D6"/>
    <w:rsid w:val="00754ADB"/>
    <w:rsid w:val="00754EB0"/>
    <w:rsid w:val="00755E2D"/>
    <w:rsid w:val="007565D5"/>
    <w:rsid w:val="00756C4B"/>
    <w:rsid w:val="00756D90"/>
    <w:rsid w:val="00756DDD"/>
    <w:rsid w:val="00756FE5"/>
    <w:rsid w:val="00757459"/>
    <w:rsid w:val="007601A7"/>
    <w:rsid w:val="00760E67"/>
    <w:rsid w:val="0076129C"/>
    <w:rsid w:val="00763170"/>
    <w:rsid w:val="007648A0"/>
    <w:rsid w:val="007654E0"/>
    <w:rsid w:val="007655A7"/>
    <w:rsid w:val="00765970"/>
    <w:rsid w:val="00766296"/>
    <w:rsid w:val="0076689A"/>
    <w:rsid w:val="0076710D"/>
    <w:rsid w:val="00767240"/>
    <w:rsid w:val="00767614"/>
    <w:rsid w:val="00770DAC"/>
    <w:rsid w:val="0077146D"/>
    <w:rsid w:val="007724E8"/>
    <w:rsid w:val="00772EFD"/>
    <w:rsid w:val="007730CF"/>
    <w:rsid w:val="00773152"/>
    <w:rsid w:val="007734A2"/>
    <w:rsid w:val="00773556"/>
    <w:rsid w:val="007738F4"/>
    <w:rsid w:val="007739C3"/>
    <w:rsid w:val="0077472C"/>
    <w:rsid w:val="00774A73"/>
    <w:rsid w:val="007756D4"/>
    <w:rsid w:val="00776D1A"/>
    <w:rsid w:val="00776E68"/>
    <w:rsid w:val="00777502"/>
    <w:rsid w:val="007776A8"/>
    <w:rsid w:val="00781460"/>
    <w:rsid w:val="007823C5"/>
    <w:rsid w:val="007827B2"/>
    <w:rsid w:val="007840DC"/>
    <w:rsid w:val="00784399"/>
    <w:rsid w:val="007846C0"/>
    <w:rsid w:val="007849E7"/>
    <w:rsid w:val="007852D7"/>
    <w:rsid w:val="00785936"/>
    <w:rsid w:val="0078613E"/>
    <w:rsid w:val="00786189"/>
    <w:rsid w:val="00787634"/>
    <w:rsid w:val="007878EF"/>
    <w:rsid w:val="00787BDE"/>
    <w:rsid w:val="00787D78"/>
    <w:rsid w:val="007900C1"/>
    <w:rsid w:val="00790149"/>
    <w:rsid w:val="00790D4F"/>
    <w:rsid w:val="007923B8"/>
    <w:rsid w:val="00792C0A"/>
    <w:rsid w:val="00792C87"/>
    <w:rsid w:val="00792E41"/>
    <w:rsid w:val="0079460C"/>
    <w:rsid w:val="00794C31"/>
    <w:rsid w:val="00795D45"/>
    <w:rsid w:val="00796507"/>
    <w:rsid w:val="007969FA"/>
    <w:rsid w:val="007971BD"/>
    <w:rsid w:val="0079752D"/>
    <w:rsid w:val="007975FB"/>
    <w:rsid w:val="007A05B7"/>
    <w:rsid w:val="007A05CC"/>
    <w:rsid w:val="007A112B"/>
    <w:rsid w:val="007A179A"/>
    <w:rsid w:val="007A1E20"/>
    <w:rsid w:val="007A380C"/>
    <w:rsid w:val="007A3B31"/>
    <w:rsid w:val="007A4298"/>
    <w:rsid w:val="007A487B"/>
    <w:rsid w:val="007A4A4A"/>
    <w:rsid w:val="007A4EA3"/>
    <w:rsid w:val="007A500B"/>
    <w:rsid w:val="007A50C5"/>
    <w:rsid w:val="007A55C4"/>
    <w:rsid w:val="007A58E1"/>
    <w:rsid w:val="007A5CE6"/>
    <w:rsid w:val="007A67F7"/>
    <w:rsid w:val="007A6BD1"/>
    <w:rsid w:val="007A712A"/>
    <w:rsid w:val="007A784A"/>
    <w:rsid w:val="007A799C"/>
    <w:rsid w:val="007A79D3"/>
    <w:rsid w:val="007B0A32"/>
    <w:rsid w:val="007B239A"/>
    <w:rsid w:val="007B29EB"/>
    <w:rsid w:val="007B3566"/>
    <w:rsid w:val="007B4667"/>
    <w:rsid w:val="007B48CF"/>
    <w:rsid w:val="007B5100"/>
    <w:rsid w:val="007B59A7"/>
    <w:rsid w:val="007B5B12"/>
    <w:rsid w:val="007B5E7D"/>
    <w:rsid w:val="007B757E"/>
    <w:rsid w:val="007B7653"/>
    <w:rsid w:val="007C0637"/>
    <w:rsid w:val="007C14BD"/>
    <w:rsid w:val="007C1B05"/>
    <w:rsid w:val="007C2105"/>
    <w:rsid w:val="007C24E5"/>
    <w:rsid w:val="007C2554"/>
    <w:rsid w:val="007C2651"/>
    <w:rsid w:val="007C271A"/>
    <w:rsid w:val="007C33DF"/>
    <w:rsid w:val="007C343C"/>
    <w:rsid w:val="007C3544"/>
    <w:rsid w:val="007C3901"/>
    <w:rsid w:val="007C41E7"/>
    <w:rsid w:val="007C455A"/>
    <w:rsid w:val="007C46BF"/>
    <w:rsid w:val="007C5739"/>
    <w:rsid w:val="007D0358"/>
    <w:rsid w:val="007D0499"/>
    <w:rsid w:val="007D0632"/>
    <w:rsid w:val="007D0BB8"/>
    <w:rsid w:val="007D155D"/>
    <w:rsid w:val="007D1CF4"/>
    <w:rsid w:val="007D1DB6"/>
    <w:rsid w:val="007D2416"/>
    <w:rsid w:val="007D2F13"/>
    <w:rsid w:val="007D3DA4"/>
    <w:rsid w:val="007D5041"/>
    <w:rsid w:val="007D5253"/>
    <w:rsid w:val="007D5CDC"/>
    <w:rsid w:val="007D67B8"/>
    <w:rsid w:val="007D68EE"/>
    <w:rsid w:val="007D6901"/>
    <w:rsid w:val="007D7AE9"/>
    <w:rsid w:val="007D7C57"/>
    <w:rsid w:val="007E06C5"/>
    <w:rsid w:val="007E12FD"/>
    <w:rsid w:val="007E1BDF"/>
    <w:rsid w:val="007E2634"/>
    <w:rsid w:val="007E4485"/>
    <w:rsid w:val="007E4949"/>
    <w:rsid w:val="007E51A4"/>
    <w:rsid w:val="007E5644"/>
    <w:rsid w:val="007E6410"/>
    <w:rsid w:val="007E6F50"/>
    <w:rsid w:val="007F0B9A"/>
    <w:rsid w:val="007F100A"/>
    <w:rsid w:val="007F2B27"/>
    <w:rsid w:val="007F452D"/>
    <w:rsid w:val="007F548D"/>
    <w:rsid w:val="007F6917"/>
    <w:rsid w:val="007F6A3B"/>
    <w:rsid w:val="007F7C39"/>
    <w:rsid w:val="008000E0"/>
    <w:rsid w:val="008006D3"/>
    <w:rsid w:val="00800B10"/>
    <w:rsid w:val="00801173"/>
    <w:rsid w:val="00801533"/>
    <w:rsid w:val="00801CFE"/>
    <w:rsid w:val="00801D4A"/>
    <w:rsid w:val="00801DB1"/>
    <w:rsid w:val="00802B39"/>
    <w:rsid w:val="00803D08"/>
    <w:rsid w:val="00803F25"/>
    <w:rsid w:val="00804E72"/>
    <w:rsid w:val="008052E3"/>
    <w:rsid w:val="008053C0"/>
    <w:rsid w:val="008055C1"/>
    <w:rsid w:val="00805A7E"/>
    <w:rsid w:val="0080632F"/>
    <w:rsid w:val="00806812"/>
    <w:rsid w:val="00806EFE"/>
    <w:rsid w:val="0080773E"/>
    <w:rsid w:val="008107AA"/>
    <w:rsid w:val="00810924"/>
    <w:rsid w:val="00811E98"/>
    <w:rsid w:val="008121B4"/>
    <w:rsid w:val="0081240E"/>
    <w:rsid w:val="008124BC"/>
    <w:rsid w:val="00813424"/>
    <w:rsid w:val="00813FB4"/>
    <w:rsid w:val="008150F0"/>
    <w:rsid w:val="00815E88"/>
    <w:rsid w:val="00816507"/>
    <w:rsid w:val="00816766"/>
    <w:rsid w:val="00816C62"/>
    <w:rsid w:val="00816EC4"/>
    <w:rsid w:val="00820CCC"/>
    <w:rsid w:val="00821780"/>
    <w:rsid w:val="00821D7E"/>
    <w:rsid w:val="00821D99"/>
    <w:rsid w:val="0082228D"/>
    <w:rsid w:val="00823367"/>
    <w:rsid w:val="008239D0"/>
    <w:rsid w:val="00823AA5"/>
    <w:rsid w:val="00824512"/>
    <w:rsid w:val="00824A50"/>
    <w:rsid w:val="008251ED"/>
    <w:rsid w:val="0082561A"/>
    <w:rsid w:val="00825682"/>
    <w:rsid w:val="00825B14"/>
    <w:rsid w:val="00825B77"/>
    <w:rsid w:val="00825FF6"/>
    <w:rsid w:val="008261BD"/>
    <w:rsid w:val="0082688A"/>
    <w:rsid w:val="00826A25"/>
    <w:rsid w:val="00827EBE"/>
    <w:rsid w:val="00830B57"/>
    <w:rsid w:val="00830CAF"/>
    <w:rsid w:val="00831081"/>
    <w:rsid w:val="008310B6"/>
    <w:rsid w:val="0083116A"/>
    <w:rsid w:val="00832B65"/>
    <w:rsid w:val="008348CF"/>
    <w:rsid w:val="008348FE"/>
    <w:rsid w:val="00834A48"/>
    <w:rsid w:val="00834DDE"/>
    <w:rsid w:val="008378CC"/>
    <w:rsid w:val="00837C3B"/>
    <w:rsid w:val="00837C60"/>
    <w:rsid w:val="00840C88"/>
    <w:rsid w:val="00840FC4"/>
    <w:rsid w:val="008417C7"/>
    <w:rsid w:val="0084305C"/>
    <w:rsid w:val="00844C83"/>
    <w:rsid w:val="008456E9"/>
    <w:rsid w:val="008459DB"/>
    <w:rsid w:val="00845C98"/>
    <w:rsid w:val="00846294"/>
    <w:rsid w:val="00846330"/>
    <w:rsid w:val="00846D37"/>
    <w:rsid w:val="00846DE9"/>
    <w:rsid w:val="00847008"/>
    <w:rsid w:val="0084728F"/>
    <w:rsid w:val="008475AB"/>
    <w:rsid w:val="00847A5B"/>
    <w:rsid w:val="00847E6C"/>
    <w:rsid w:val="0085003E"/>
    <w:rsid w:val="00850662"/>
    <w:rsid w:val="00850D3C"/>
    <w:rsid w:val="00850FA5"/>
    <w:rsid w:val="00851B6F"/>
    <w:rsid w:val="00851B80"/>
    <w:rsid w:val="0085273F"/>
    <w:rsid w:val="00853C09"/>
    <w:rsid w:val="00854E32"/>
    <w:rsid w:val="008550C4"/>
    <w:rsid w:val="00856072"/>
    <w:rsid w:val="00856739"/>
    <w:rsid w:val="00856D75"/>
    <w:rsid w:val="008571F0"/>
    <w:rsid w:val="0085747E"/>
    <w:rsid w:val="0086025F"/>
    <w:rsid w:val="00860A21"/>
    <w:rsid w:val="00861181"/>
    <w:rsid w:val="008613B5"/>
    <w:rsid w:val="008615CC"/>
    <w:rsid w:val="008619A9"/>
    <w:rsid w:val="00861FB4"/>
    <w:rsid w:val="00863106"/>
    <w:rsid w:val="008639D4"/>
    <w:rsid w:val="00863C40"/>
    <w:rsid w:val="00863DB2"/>
    <w:rsid w:val="00864D43"/>
    <w:rsid w:val="0086525F"/>
    <w:rsid w:val="008657E5"/>
    <w:rsid w:val="00866BB9"/>
    <w:rsid w:val="0086794D"/>
    <w:rsid w:val="00867B3B"/>
    <w:rsid w:val="00870062"/>
    <w:rsid w:val="00871C71"/>
    <w:rsid w:val="00872800"/>
    <w:rsid w:val="00872813"/>
    <w:rsid w:val="0087298D"/>
    <w:rsid w:val="008730D9"/>
    <w:rsid w:val="00873443"/>
    <w:rsid w:val="00873552"/>
    <w:rsid w:val="008738C2"/>
    <w:rsid w:val="00873B03"/>
    <w:rsid w:val="00873E0B"/>
    <w:rsid w:val="00874555"/>
    <w:rsid w:val="00874DCF"/>
    <w:rsid w:val="00875488"/>
    <w:rsid w:val="008754D3"/>
    <w:rsid w:val="00875ECC"/>
    <w:rsid w:val="00876A52"/>
    <w:rsid w:val="00876B90"/>
    <w:rsid w:val="0087708A"/>
    <w:rsid w:val="008804DE"/>
    <w:rsid w:val="008807A5"/>
    <w:rsid w:val="008808ED"/>
    <w:rsid w:val="0088090E"/>
    <w:rsid w:val="00880BB4"/>
    <w:rsid w:val="00880D0B"/>
    <w:rsid w:val="00880F9A"/>
    <w:rsid w:val="00881152"/>
    <w:rsid w:val="008816AD"/>
    <w:rsid w:val="00881F1A"/>
    <w:rsid w:val="00881FD6"/>
    <w:rsid w:val="00882AF5"/>
    <w:rsid w:val="00884030"/>
    <w:rsid w:val="00884609"/>
    <w:rsid w:val="00884706"/>
    <w:rsid w:val="0088513F"/>
    <w:rsid w:val="00886195"/>
    <w:rsid w:val="008864E4"/>
    <w:rsid w:val="0088662F"/>
    <w:rsid w:val="00886766"/>
    <w:rsid w:val="00887C51"/>
    <w:rsid w:val="0089002F"/>
    <w:rsid w:val="008918D3"/>
    <w:rsid w:val="00891925"/>
    <w:rsid w:val="00891C23"/>
    <w:rsid w:val="0089233D"/>
    <w:rsid w:val="00892B2A"/>
    <w:rsid w:val="00892C3B"/>
    <w:rsid w:val="00893376"/>
    <w:rsid w:val="008939A7"/>
    <w:rsid w:val="00893F05"/>
    <w:rsid w:val="008941C7"/>
    <w:rsid w:val="008941C9"/>
    <w:rsid w:val="00895169"/>
    <w:rsid w:val="00895491"/>
    <w:rsid w:val="008956AC"/>
    <w:rsid w:val="008958E1"/>
    <w:rsid w:val="0089686F"/>
    <w:rsid w:val="00896A59"/>
    <w:rsid w:val="00897148"/>
    <w:rsid w:val="00897472"/>
    <w:rsid w:val="0089782E"/>
    <w:rsid w:val="008A0464"/>
    <w:rsid w:val="008A0593"/>
    <w:rsid w:val="008A1FBA"/>
    <w:rsid w:val="008A290F"/>
    <w:rsid w:val="008A2D58"/>
    <w:rsid w:val="008A34ED"/>
    <w:rsid w:val="008A3A3F"/>
    <w:rsid w:val="008A3EF8"/>
    <w:rsid w:val="008A46FF"/>
    <w:rsid w:val="008A541C"/>
    <w:rsid w:val="008A60FC"/>
    <w:rsid w:val="008B098D"/>
    <w:rsid w:val="008B19CE"/>
    <w:rsid w:val="008B1F1A"/>
    <w:rsid w:val="008B205F"/>
    <w:rsid w:val="008B2235"/>
    <w:rsid w:val="008B2B51"/>
    <w:rsid w:val="008B2DC0"/>
    <w:rsid w:val="008B3824"/>
    <w:rsid w:val="008B400D"/>
    <w:rsid w:val="008B4E0B"/>
    <w:rsid w:val="008B68A5"/>
    <w:rsid w:val="008B6AB1"/>
    <w:rsid w:val="008B6BB8"/>
    <w:rsid w:val="008B7C99"/>
    <w:rsid w:val="008C03EA"/>
    <w:rsid w:val="008C2652"/>
    <w:rsid w:val="008C333D"/>
    <w:rsid w:val="008C4DAE"/>
    <w:rsid w:val="008C5581"/>
    <w:rsid w:val="008C5754"/>
    <w:rsid w:val="008C608E"/>
    <w:rsid w:val="008C6583"/>
    <w:rsid w:val="008C6C1A"/>
    <w:rsid w:val="008C73D4"/>
    <w:rsid w:val="008C74B0"/>
    <w:rsid w:val="008C79D0"/>
    <w:rsid w:val="008C7C9D"/>
    <w:rsid w:val="008C7F4F"/>
    <w:rsid w:val="008D0137"/>
    <w:rsid w:val="008D15FD"/>
    <w:rsid w:val="008D21AE"/>
    <w:rsid w:val="008D2B3E"/>
    <w:rsid w:val="008D2C06"/>
    <w:rsid w:val="008D35F9"/>
    <w:rsid w:val="008D37A4"/>
    <w:rsid w:val="008D37FE"/>
    <w:rsid w:val="008D3912"/>
    <w:rsid w:val="008D6463"/>
    <w:rsid w:val="008D76D5"/>
    <w:rsid w:val="008E0AD6"/>
    <w:rsid w:val="008E0B1F"/>
    <w:rsid w:val="008E15F7"/>
    <w:rsid w:val="008E187B"/>
    <w:rsid w:val="008E1922"/>
    <w:rsid w:val="008E2CD2"/>
    <w:rsid w:val="008E392F"/>
    <w:rsid w:val="008E40F9"/>
    <w:rsid w:val="008E43A6"/>
    <w:rsid w:val="008E46DA"/>
    <w:rsid w:val="008E54BD"/>
    <w:rsid w:val="008E5ABE"/>
    <w:rsid w:val="008E5E26"/>
    <w:rsid w:val="008E6EE8"/>
    <w:rsid w:val="008E7B8E"/>
    <w:rsid w:val="008E7C9B"/>
    <w:rsid w:val="008F00CC"/>
    <w:rsid w:val="008F1372"/>
    <w:rsid w:val="008F2BD5"/>
    <w:rsid w:val="008F327D"/>
    <w:rsid w:val="008F3B29"/>
    <w:rsid w:val="008F4068"/>
    <w:rsid w:val="008F443E"/>
    <w:rsid w:val="008F4C48"/>
    <w:rsid w:val="008F59FF"/>
    <w:rsid w:val="008F5EBA"/>
    <w:rsid w:val="008F64BB"/>
    <w:rsid w:val="008F6524"/>
    <w:rsid w:val="008F65FD"/>
    <w:rsid w:val="008F6801"/>
    <w:rsid w:val="008F68D2"/>
    <w:rsid w:val="008F6B77"/>
    <w:rsid w:val="008F7A0E"/>
    <w:rsid w:val="008F7C50"/>
    <w:rsid w:val="008F7CB0"/>
    <w:rsid w:val="0090016C"/>
    <w:rsid w:val="00900385"/>
    <w:rsid w:val="00900511"/>
    <w:rsid w:val="009005CB"/>
    <w:rsid w:val="009019E1"/>
    <w:rsid w:val="00902428"/>
    <w:rsid w:val="00902A4A"/>
    <w:rsid w:val="009037BB"/>
    <w:rsid w:val="00903816"/>
    <w:rsid w:val="0090397B"/>
    <w:rsid w:val="00903BE7"/>
    <w:rsid w:val="009041BE"/>
    <w:rsid w:val="00904987"/>
    <w:rsid w:val="00904A32"/>
    <w:rsid w:val="00904A52"/>
    <w:rsid w:val="00904E84"/>
    <w:rsid w:val="00904FEC"/>
    <w:rsid w:val="0090580F"/>
    <w:rsid w:val="00905E76"/>
    <w:rsid w:val="00907C0F"/>
    <w:rsid w:val="009104CB"/>
    <w:rsid w:val="00910C28"/>
    <w:rsid w:val="00910F7D"/>
    <w:rsid w:val="00911634"/>
    <w:rsid w:val="00912222"/>
    <w:rsid w:val="00912B2F"/>
    <w:rsid w:val="00912CD6"/>
    <w:rsid w:val="0091366A"/>
    <w:rsid w:val="009156E0"/>
    <w:rsid w:val="00915846"/>
    <w:rsid w:val="009158C1"/>
    <w:rsid w:val="00915DE2"/>
    <w:rsid w:val="009172A6"/>
    <w:rsid w:val="00917855"/>
    <w:rsid w:val="00920DD1"/>
    <w:rsid w:val="00920E7A"/>
    <w:rsid w:val="00920ED0"/>
    <w:rsid w:val="00921430"/>
    <w:rsid w:val="00921A5A"/>
    <w:rsid w:val="00921DCC"/>
    <w:rsid w:val="00922102"/>
    <w:rsid w:val="0092228A"/>
    <w:rsid w:val="00922777"/>
    <w:rsid w:val="0092297F"/>
    <w:rsid w:val="00923142"/>
    <w:rsid w:val="009241D8"/>
    <w:rsid w:val="00924450"/>
    <w:rsid w:val="009258CF"/>
    <w:rsid w:val="00925ADE"/>
    <w:rsid w:val="00925B85"/>
    <w:rsid w:val="00925CE2"/>
    <w:rsid w:val="009260DE"/>
    <w:rsid w:val="00926282"/>
    <w:rsid w:val="00926952"/>
    <w:rsid w:val="0092697F"/>
    <w:rsid w:val="00926A18"/>
    <w:rsid w:val="00926C9E"/>
    <w:rsid w:val="00926DE2"/>
    <w:rsid w:val="00926F9B"/>
    <w:rsid w:val="00927D55"/>
    <w:rsid w:val="00930BFF"/>
    <w:rsid w:val="009313A1"/>
    <w:rsid w:val="00931814"/>
    <w:rsid w:val="00931902"/>
    <w:rsid w:val="0093213D"/>
    <w:rsid w:val="009326D1"/>
    <w:rsid w:val="00932E3E"/>
    <w:rsid w:val="009332F3"/>
    <w:rsid w:val="009338CE"/>
    <w:rsid w:val="00933B7F"/>
    <w:rsid w:val="009340BC"/>
    <w:rsid w:val="009348FE"/>
    <w:rsid w:val="00934BD0"/>
    <w:rsid w:val="00935DB2"/>
    <w:rsid w:val="009367C3"/>
    <w:rsid w:val="00936E3B"/>
    <w:rsid w:val="00940FE6"/>
    <w:rsid w:val="00941E36"/>
    <w:rsid w:val="0094236E"/>
    <w:rsid w:val="0094239E"/>
    <w:rsid w:val="00943C36"/>
    <w:rsid w:val="00943CD6"/>
    <w:rsid w:val="00943D5A"/>
    <w:rsid w:val="00945B73"/>
    <w:rsid w:val="00945E48"/>
    <w:rsid w:val="009470F5"/>
    <w:rsid w:val="009500C9"/>
    <w:rsid w:val="00950CC5"/>
    <w:rsid w:val="00951D88"/>
    <w:rsid w:val="009529FF"/>
    <w:rsid w:val="00953391"/>
    <w:rsid w:val="00953B9B"/>
    <w:rsid w:val="00954402"/>
    <w:rsid w:val="00954A50"/>
    <w:rsid w:val="00954ED2"/>
    <w:rsid w:val="0095555F"/>
    <w:rsid w:val="009558BC"/>
    <w:rsid w:val="009559E4"/>
    <w:rsid w:val="009566EB"/>
    <w:rsid w:val="00956723"/>
    <w:rsid w:val="00956EEF"/>
    <w:rsid w:val="00956FE5"/>
    <w:rsid w:val="009579D7"/>
    <w:rsid w:val="00957D42"/>
    <w:rsid w:val="00957DB7"/>
    <w:rsid w:val="0096025F"/>
    <w:rsid w:val="0096073E"/>
    <w:rsid w:val="00960A87"/>
    <w:rsid w:val="00960E8D"/>
    <w:rsid w:val="00962CEC"/>
    <w:rsid w:val="00963076"/>
    <w:rsid w:val="00964525"/>
    <w:rsid w:val="00964CDF"/>
    <w:rsid w:val="00965355"/>
    <w:rsid w:val="0096579F"/>
    <w:rsid w:val="009658DA"/>
    <w:rsid w:val="00966187"/>
    <w:rsid w:val="00967555"/>
    <w:rsid w:val="009675A2"/>
    <w:rsid w:val="00967EC5"/>
    <w:rsid w:val="009702C5"/>
    <w:rsid w:val="009706D6"/>
    <w:rsid w:val="00970821"/>
    <w:rsid w:val="00970918"/>
    <w:rsid w:val="00970C26"/>
    <w:rsid w:val="00970FE1"/>
    <w:rsid w:val="00971E1C"/>
    <w:rsid w:val="00971F8B"/>
    <w:rsid w:val="00973C39"/>
    <w:rsid w:val="00973DD5"/>
    <w:rsid w:val="00973E5C"/>
    <w:rsid w:val="009743B0"/>
    <w:rsid w:val="00975F41"/>
    <w:rsid w:val="00976A97"/>
    <w:rsid w:val="00976B5A"/>
    <w:rsid w:val="00976B8A"/>
    <w:rsid w:val="00976DCA"/>
    <w:rsid w:val="009772F3"/>
    <w:rsid w:val="00977362"/>
    <w:rsid w:val="00977862"/>
    <w:rsid w:val="00977D1E"/>
    <w:rsid w:val="00977EB9"/>
    <w:rsid w:val="00980018"/>
    <w:rsid w:val="00980F44"/>
    <w:rsid w:val="00981B8C"/>
    <w:rsid w:val="00981D6E"/>
    <w:rsid w:val="0098210D"/>
    <w:rsid w:val="009839AA"/>
    <w:rsid w:val="009846F8"/>
    <w:rsid w:val="009852C6"/>
    <w:rsid w:val="009852EF"/>
    <w:rsid w:val="00985733"/>
    <w:rsid w:val="00985C12"/>
    <w:rsid w:val="00985C6D"/>
    <w:rsid w:val="00985D7F"/>
    <w:rsid w:val="00986EBC"/>
    <w:rsid w:val="009871DB"/>
    <w:rsid w:val="0098775C"/>
    <w:rsid w:val="00987A0D"/>
    <w:rsid w:val="0099011A"/>
    <w:rsid w:val="009904D5"/>
    <w:rsid w:val="009905EB"/>
    <w:rsid w:val="0099172D"/>
    <w:rsid w:val="0099173D"/>
    <w:rsid w:val="00991B5B"/>
    <w:rsid w:val="00991EAD"/>
    <w:rsid w:val="009927AD"/>
    <w:rsid w:val="00992D31"/>
    <w:rsid w:val="00993837"/>
    <w:rsid w:val="00993BAE"/>
    <w:rsid w:val="00993DF9"/>
    <w:rsid w:val="00993FAB"/>
    <w:rsid w:val="009941D1"/>
    <w:rsid w:val="0099457F"/>
    <w:rsid w:val="00994690"/>
    <w:rsid w:val="00994AE8"/>
    <w:rsid w:val="009A0561"/>
    <w:rsid w:val="009A0D20"/>
    <w:rsid w:val="009A0D4B"/>
    <w:rsid w:val="009A0F92"/>
    <w:rsid w:val="009A133E"/>
    <w:rsid w:val="009A264A"/>
    <w:rsid w:val="009A2764"/>
    <w:rsid w:val="009A2F8A"/>
    <w:rsid w:val="009A354C"/>
    <w:rsid w:val="009A3C2A"/>
    <w:rsid w:val="009A3F58"/>
    <w:rsid w:val="009A438D"/>
    <w:rsid w:val="009A48F3"/>
    <w:rsid w:val="009A4C2E"/>
    <w:rsid w:val="009A4CED"/>
    <w:rsid w:val="009A6B23"/>
    <w:rsid w:val="009A6E28"/>
    <w:rsid w:val="009A7BA5"/>
    <w:rsid w:val="009A7C0F"/>
    <w:rsid w:val="009B0E7C"/>
    <w:rsid w:val="009B1371"/>
    <w:rsid w:val="009B1448"/>
    <w:rsid w:val="009B19D6"/>
    <w:rsid w:val="009B21CD"/>
    <w:rsid w:val="009B45DD"/>
    <w:rsid w:val="009B493A"/>
    <w:rsid w:val="009B4FDE"/>
    <w:rsid w:val="009B5A59"/>
    <w:rsid w:val="009B5DEC"/>
    <w:rsid w:val="009B5DFA"/>
    <w:rsid w:val="009B646B"/>
    <w:rsid w:val="009B6487"/>
    <w:rsid w:val="009B654D"/>
    <w:rsid w:val="009B6F5B"/>
    <w:rsid w:val="009C0331"/>
    <w:rsid w:val="009C0B14"/>
    <w:rsid w:val="009C1249"/>
    <w:rsid w:val="009C1650"/>
    <w:rsid w:val="009C17F4"/>
    <w:rsid w:val="009C1F48"/>
    <w:rsid w:val="009C223B"/>
    <w:rsid w:val="009C2492"/>
    <w:rsid w:val="009C24EE"/>
    <w:rsid w:val="009C3744"/>
    <w:rsid w:val="009C4205"/>
    <w:rsid w:val="009C4889"/>
    <w:rsid w:val="009C4E62"/>
    <w:rsid w:val="009C4EC0"/>
    <w:rsid w:val="009C4F04"/>
    <w:rsid w:val="009C507C"/>
    <w:rsid w:val="009C6235"/>
    <w:rsid w:val="009C6E22"/>
    <w:rsid w:val="009C75B4"/>
    <w:rsid w:val="009C7EBF"/>
    <w:rsid w:val="009D01E5"/>
    <w:rsid w:val="009D0A60"/>
    <w:rsid w:val="009D0EDD"/>
    <w:rsid w:val="009D0FC7"/>
    <w:rsid w:val="009D196A"/>
    <w:rsid w:val="009D1A40"/>
    <w:rsid w:val="009D1D0A"/>
    <w:rsid w:val="009D243B"/>
    <w:rsid w:val="009D246F"/>
    <w:rsid w:val="009D2614"/>
    <w:rsid w:val="009D274F"/>
    <w:rsid w:val="009D341A"/>
    <w:rsid w:val="009D40DC"/>
    <w:rsid w:val="009D4530"/>
    <w:rsid w:val="009D480B"/>
    <w:rsid w:val="009D5796"/>
    <w:rsid w:val="009D5847"/>
    <w:rsid w:val="009D66DE"/>
    <w:rsid w:val="009D678D"/>
    <w:rsid w:val="009D6BCF"/>
    <w:rsid w:val="009D7221"/>
    <w:rsid w:val="009D7CF3"/>
    <w:rsid w:val="009E00A9"/>
    <w:rsid w:val="009E0383"/>
    <w:rsid w:val="009E06F8"/>
    <w:rsid w:val="009E126A"/>
    <w:rsid w:val="009E1932"/>
    <w:rsid w:val="009E1CA4"/>
    <w:rsid w:val="009E24C6"/>
    <w:rsid w:val="009E26D3"/>
    <w:rsid w:val="009E29C8"/>
    <w:rsid w:val="009E2D65"/>
    <w:rsid w:val="009E3202"/>
    <w:rsid w:val="009E407D"/>
    <w:rsid w:val="009E418D"/>
    <w:rsid w:val="009E58CE"/>
    <w:rsid w:val="009E5B11"/>
    <w:rsid w:val="009E5D92"/>
    <w:rsid w:val="009E65D4"/>
    <w:rsid w:val="009F1222"/>
    <w:rsid w:val="009F128D"/>
    <w:rsid w:val="009F200E"/>
    <w:rsid w:val="009F315B"/>
    <w:rsid w:val="009F3849"/>
    <w:rsid w:val="009F3EBB"/>
    <w:rsid w:val="009F45FD"/>
    <w:rsid w:val="009F54A5"/>
    <w:rsid w:val="009F5D55"/>
    <w:rsid w:val="009F64D5"/>
    <w:rsid w:val="009F651D"/>
    <w:rsid w:val="009F6E30"/>
    <w:rsid w:val="009F763D"/>
    <w:rsid w:val="00A0169B"/>
    <w:rsid w:val="00A017FB"/>
    <w:rsid w:val="00A03723"/>
    <w:rsid w:val="00A04529"/>
    <w:rsid w:val="00A047CC"/>
    <w:rsid w:val="00A04909"/>
    <w:rsid w:val="00A05329"/>
    <w:rsid w:val="00A06395"/>
    <w:rsid w:val="00A0675E"/>
    <w:rsid w:val="00A06835"/>
    <w:rsid w:val="00A0693C"/>
    <w:rsid w:val="00A06AE0"/>
    <w:rsid w:val="00A07213"/>
    <w:rsid w:val="00A0784B"/>
    <w:rsid w:val="00A10C84"/>
    <w:rsid w:val="00A11B19"/>
    <w:rsid w:val="00A12B43"/>
    <w:rsid w:val="00A1388D"/>
    <w:rsid w:val="00A13D03"/>
    <w:rsid w:val="00A13F30"/>
    <w:rsid w:val="00A14421"/>
    <w:rsid w:val="00A1502A"/>
    <w:rsid w:val="00A151C7"/>
    <w:rsid w:val="00A15D66"/>
    <w:rsid w:val="00A15EE2"/>
    <w:rsid w:val="00A16C8F"/>
    <w:rsid w:val="00A17404"/>
    <w:rsid w:val="00A1770A"/>
    <w:rsid w:val="00A204E0"/>
    <w:rsid w:val="00A21139"/>
    <w:rsid w:val="00A211A6"/>
    <w:rsid w:val="00A21205"/>
    <w:rsid w:val="00A21E7F"/>
    <w:rsid w:val="00A231F3"/>
    <w:rsid w:val="00A23C22"/>
    <w:rsid w:val="00A24B27"/>
    <w:rsid w:val="00A24D88"/>
    <w:rsid w:val="00A25449"/>
    <w:rsid w:val="00A27565"/>
    <w:rsid w:val="00A306AF"/>
    <w:rsid w:val="00A317DF"/>
    <w:rsid w:val="00A32433"/>
    <w:rsid w:val="00A32A14"/>
    <w:rsid w:val="00A32E2A"/>
    <w:rsid w:val="00A33142"/>
    <w:rsid w:val="00A33527"/>
    <w:rsid w:val="00A339BD"/>
    <w:rsid w:val="00A34A69"/>
    <w:rsid w:val="00A34BD5"/>
    <w:rsid w:val="00A35BB8"/>
    <w:rsid w:val="00A36279"/>
    <w:rsid w:val="00A3779E"/>
    <w:rsid w:val="00A37D5E"/>
    <w:rsid w:val="00A37FE6"/>
    <w:rsid w:val="00A408C3"/>
    <w:rsid w:val="00A42AE2"/>
    <w:rsid w:val="00A43F2A"/>
    <w:rsid w:val="00A44B73"/>
    <w:rsid w:val="00A454AF"/>
    <w:rsid w:val="00A46116"/>
    <w:rsid w:val="00A46CB4"/>
    <w:rsid w:val="00A4756B"/>
    <w:rsid w:val="00A4765E"/>
    <w:rsid w:val="00A5087D"/>
    <w:rsid w:val="00A50CD2"/>
    <w:rsid w:val="00A50D11"/>
    <w:rsid w:val="00A510B2"/>
    <w:rsid w:val="00A51282"/>
    <w:rsid w:val="00A5275D"/>
    <w:rsid w:val="00A53D7A"/>
    <w:rsid w:val="00A540A9"/>
    <w:rsid w:val="00A55471"/>
    <w:rsid w:val="00A55C0A"/>
    <w:rsid w:val="00A55D02"/>
    <w:rsid w:val="00A56BCF"/>
    <w:rsid w:val="00A56E13"/>
    <w:rsid w:val="00A56F55"/>
    <w:rsid w:val="00A57CF3"/>
    <w:rsid w:val="00A6047A"/>
    <w:rsid w:val="00A60A19"/>
    <w:rsid w:val="00A60F8F"/>
    <w:rsid w:val="00A62B57"/>
    <w:rsid w:val="00A62DA5"/>
    <w:rsid w:val="00A63A8E"/>
    <w:rsid w:val="00A64C82"/>
    <w:rsid w:val="00A64F05"/>
    <w:rsid w:val="00A661C4"/>
    <w:rsid w:val="00A66BA8"/>
    <w:rsid w:val="00A67576"/>
    <w:rsid w:val="00A70240"/>
    <w:rsid w:val="00A71271"/>
    <w:rsid w:val="00A71AA2"/>
    <w:rsid w:val="00A72250"/>
    <w:rsid w:val="00A72A29"/>
    <w:rsid w:val="00A72D17"/>
    <w:rsid w:val="00A733DD"/>
    <w:rsid w:val="00A738B5"/>
    <w:rsid w:val="00A739E3"/>
    <w:rsid w:val="00A73F7B"/>
    <w:rsid w:val="00A743F8"/>
    <w:rsid w:val="00A7537A"/>
    <w:rsid w:val="00A75508"/>
    <w:rsid w:val="00A75D7F"/>
    <w:rsid w:val="00A76DD9"/>
    <w:rsid w:val="00A81DA2"/>
    <w:rsid w:val="00A81E3C"/>
    <w:rsid w:val="00A81EBD"/>
    <w:rsid w:val="00A823A8"/>
    <w:rsid w:val="00A8273E"/>
    <w:rsid w:val="00A835BC"/>
    <w:rsid w:val="00A84444"/>
    <w:rsid w:val="00A8478D"/>
    <w:rsid w:val="00A84AB6"/>
    <w:rsid w:val="00A859B5"/>
    <w:rsid w:val="00A912E3"/>
    <w:rsid w:val="00A91CDA"/>
    <w:rsid w:val="00A91FCC"/>
    <w:rsid w:val="00A9209A"/>
    <w:rsid w:val="00A927E0"/>
    <w:rsid w:val="00A932BF"/>
    <w:rsid w:val="00A936B7"/>
    <w:rsid w:val="00A943DE"/>
    <w:rsid w:val="00A94AB0"/>
    <w:rsid w:val="00A95867"/>
    <w:rsid w:val="00A95DB0"/>
    <w:rsid w:val="00A96F8A"/>
    <w:rsid w:val="00A97710"/>
    <w:rsid w:val="00A978D0"/>
    <w:rsid w:val="00A97CC5"/>
    <w:rsid w:val="00A97D5E"/>
    <w:rsid w:val="00A97E3D"/>
    <w:rsid w:val="00AA0C69"/>
    <w:rsid w:val="00AA10E0"/>
    <w:rsid w:val="00AA124F"/>
    <w:rsid w:val="00AA134A"/>
    <w:rsid w:val="00AA159B"/>
    <w:rsid w:val="00AA1FCF"/>
    <w:rsid w:val="00AA241E"/>
    <w:rsid w:val="00AA29CF"/>
    <w:rsid w:val="00AA2F10"/>
    <w:rsid w:val="00AA32F7"/>
    <w:rsid w:val="00AA48C4"/>
    <w:rsid w:val="00AA4963"/>
    <w:rsid w:val="00AA50C3"/>
    <w:rsid w:val="00AA5A98"/>
    <w:rsid w:val="00AA5ABA"/>
    <w:rsid w:val="00AA637B"/>
    <w:rsid w:val="00AA66CE"/>
    <w:rsid w:val="00AA6A0F"/>
    <w:rsid w:val="00AA722B"/>
    <w:rsid w:val="00AA73C5"/>
    <w:rsid w:val="00AA76CF"/>
    <w:rsid w:val="00AA794A"/>
    <w:rsid w:val="00AA7A18"/>
    <w:rsid w:val="00AA7C56"/>
    <w:rsid w:val="00AA7E5B"/>
    <w:rsid w:val="00AB0577"/>
    <w:rsid w:val="00AB07C5"/>
    <w:rsid w:val="00AB0BA4"/>
    <w:rsid w:val="00AB1545"/>
    <w:rsid w:val="00AB16C0"/>
    <w:rsid w:val="00AB1FAF"/>
    <w:rsid w:val="00AB27D1"/>
    <w:rsid w:val="00AB3FA2"/>
    <w:rsid w:val="00AB4382"/>
    <w:rsid w:val="00AB4BE6"/>
    <w:rsid w:val="00AB5FF8"/>
    <w:rsid w:val="00AB704E"/>
    <w:rsid w:val="00AB7E94"/>
    <w:rsid w:val="00AB7ED6"/>
    <w:rsid w:val="00AC0515"/>
    <w:rsid w:val="00AC11DD"/>
    <w:rsid w:val="00AC12C7"/>
    <w:rsid w:val="00AC2C02"/>
    <w:rsid w:val="00AC3D2D"/>
    <w:rsid w:val="00AC3EA2"/>
    <w:rsid w:val="00AC445A"/>
    <w:rsid w:val="00AC4798"/>
    <w:rsid w:val="00AC4BCD"/>
    <w:rsid w:val="00AC6074"/>
    <w:rsid w:val="00AC620B"/>
    <w:rsid w:val="00AC6B7D"/>
    <w:rsid w:val="00AC6C5C"/>
    <w:rsid w:val="00AC6EE8"/>
    <w:rsid w:val="00AC7398"/>
    <w:rsid w:val="00AC79D8"/>
    <w:rsid w:val="00AC7A3E"/>
    <w:rsid w:val="00AD07A6"/>
    <w:rsid w:val="00AD07ED"/>
    <w:rsid w:val="00AD1751"/>
    <w:rsid w:val="00AD1E1E"/>
    <w:rsid w:val="00AD1F49"/>
    <w:rsid w:val="00AD47EB"/>
    <w:rsid w:val="00AD4BDA"/>
    <w:rsid w:val="00AD57D7"/>
    <w:rsid w:val="00AD5CCA"/>
    <w:rsid w:val="00AD5F58"/>
    <w:rsid w:val="00AD603A"/>
    <w:rsid w:val="00AD60B3"/>
    <w:rsid w:val="00AD6CE3"/>
    <w:rsid w:val="00AD7621"/>
    <w:rsid w:val="00AD7EF0"/>
    <w:rsid w:val="00AE0900"/>
    <w:rsid w:val="00AE0BFF"/>
    <w:rsid w:val="00AE0E70"/>
    <w:rsid w:val="00AE1DA5"/>
    <w:rsid w:val="00AE347F"/>
    <w:rsid w:val="00AE36A8"/>
    <w:rsid w:val="00AE4F69"/>
    <w:rsid w:val="00AE638C"/>
    <w:rsid w:val="00AE6595"/>
    <w:rsid w:val="00AF0621"/>
    <w:rsid w:val="00AF08EA"/>
    <w:rsid w:val="00AF0A66"/>
    <w:rsid w:val="00AF0BE9"/>
    <w:rsid w:val="00AF1A08"/>
    <w:rsid w:val="00AF1ED2"/>
    <w:rsid w:val="00AF1FD9"/>
    <w:rsid w:val="00AF24E0"/>
    <w:rsid w:val="00AF256F"/>
    <w:rsid w:val="00AF259D"/>
    <w:rsid w:val="00AF26ED"/>
    <w:rsid w:val="00AF2850"/>
    <w:rsid w:val="00AF3356"/>
    <w:rsid w:val="00AF344F"/>
    <w:rsid w:val="00AF3753"/>
    <w:rsid w:val="00AF5746"/>
    <w:rsid w:val="00B00591"/>
    <w:rsid w:val="00B00835"/>
    <w:rsid w:val="00B00CB1"/>
    <w:rsid w:val="00B011D1"/>
    <w:rsid w:val="00B0140D"/>
    <w:rsid w:val="00B01ADB"/>
    <w:rsid w:val="00B01BD8"/>
    <w:rsid w:val="00B02E24"/>
    <w:rsid w:val="00B030FF"/>
    <w:rsid w:val="00B03EF2"/>
    <w:rsid w:val="00B05444"/>
    <w:rsid w:val="00B0546B"/>
    <w:rsid w:val="00B057EA"/>
    <w:rsid w:val="00B05C39"/>
    <w:rsid w:val="00B06E66"/>
    <w:rsid w:val="00B0721A"/>
    <w:rsid w:val="00B07A02"/>
    <w:rsid w:val="00B102C7"/>
    <w:rsid w:val="00B10C10"/>
    <w:rsid w:val="00B10EF4"/>
    <w:rsid w:val="00B11837"/>
    <w:rsid w:val="00B1227D"/>
    <w:rsid w:val="00B13E14"/>
    <w:rsid w:val="00B1406C"/>
    <w:rsid w:val="00B1479E"/>
    <w:rsid w:val="00B14BAF"/>
    <w:rsid w:val="00B151CD"/>
    <w:rsid w:val="00B15BEC"/>
    <w:rsid w:val="00B166F0"/>
    <w:rsid w:val="00B16768"/>
    <w:rsid w:val="00B16DBB"/>
    <w:rsid w:val="00B17491"/>
    <w:rsid w:val="00B179C2"/>
    <w:rsid w:val="00B17D03"/>
    <w:rsid w:val="00B17FD9"/>
    <w:rsid w:val="00B20490"/>
    <w:rsid w:val="00B20D41"/>
    <w:rsid w:val="00B21753"/>
    <w:rsid w:val="00B21DAC"/>
    <w:rsid w:val="00B22F92"/>
    <w:rsid w:val="00B2334F"/>
    <w:rsid w:val="00B23DAC"/>
    <w:rsid w:val="00B245A1"/>
    <w:rsid w:val="00B24DCF"/>
    <w:rsid w:val="00B2564B"/>
    <w:rsid w:val="00B25DBA"/>
    <w:rsid w:val="00B276AA"/>
    <w:rsid w:val="00B27945"/>
    <w:rsid w:val="00B27D6C"/>
    <w:rsid w:val="00B307F3"/>
    <w:rsid w:val="00B331CF"/>
    <w:rsid w:val="00B33593"/>
    <w:rsid w:val="00B346F4"/>
    <w:rsid w:val="00B34995"/>
    <w:rsid w:val="00B34C8D"/>
    <w:rsid w:val="00B34E0D"/>
    <w:rsid w:val="00B35906"/>
    <w:rsid w:val="00B361D3"/>
    <w:rsid w:val="00B36CC0"/>
    <w:rsid w:val="00B371A5"/>
    <w:rsid w:val="00B3788A"/>
    <w:rsid w:val="00B3799B"/>
    <w:rsid w:val="00B40199"/>
    <w:rsid w:val="00B4067A"/>
    <w:rsid w:val="00B40D8A"/>
    <w:rsid w:val="00B420FB"/>
    <w:rsid w:val="00B42338"/>
    <w:rsid w:val="00B42463"/>
    <w:rsid w:val="00B42B6C"/>
    <w:rsid w:val="00B42CEB"/>
    <w:rsid w:val="00B43095"/>
    <w:rsid w:val="00B43AD6"/>
    <w:rsid w:val="00B44852"/>
    <w:rsid w:val="00B45058"/>
    <w:rsid w:val="00B4556B"/>
    <w:rsid w:val="00B469D2"/>
    <w:rsid w:val="00B47085"/>
    <w:rsid w:val="00B47595"/>
    <w:rsid w:val="00B50B60"/>
    <w:rsid w:val="00B51158"/>
    <w:rsid w:val="00B5153B"/>
    <w:rsid w:val="00B51A41"/>
    <w:rsid w:val="00B51A5D"/>
    <w:rsid w:val="00B5299D"/>
    <w:rsid w:val="00B5322F"/>
    <w:rsid w:val="00B5327F"/>
    <w:rsid w:val="00B536AB"/>
    <w:rsid w:val="00B53A96"/>
    <w:rsid w:val="00B53BCC"/>
    <w:rsid w:val="00B53DD2"/>
    <w:rsid w:val="00B53E7B"/>
    <w:rsid w:val="00B54A3A"/>
    <w:rsid w:val="00B5567D"/>
    <w:rsid w:val="00B56052"/>
    <w:rsid w:val="00B56539"/>
    <w:rsid w:val="00B566B8"/>
    <w:rsid w:val="00B6004F"/>
    <w:rsid w:val="00B61256"/>
    <w:rsid w:val="00B62D2E"/>
    <w:rsid w:val="00B6478B"/>
    <w:rsid w:val="00B64BBB"/>
    <w:rsid w:val="00B64BD0"/>
    <w:rsid w:val="00B65B96"/>
    <w:rsid w:val="00B663F2"/>
    <w:rsid w:val="00B669B4"/>
    <w:rsid w:val="00B66E0A"/>
    <w:rsid w:val="00B67161"/>
    <w:rsid w:val="00B67293"/>
    <w:rsid w:val="00B674E4"/>
    <w:rsid w:val="00B6785A"/>
    <w:rsid w:val="00B703BD"/>
    <w:rsid w:val="00B705A4"/>
    <w:rsid w:val="00B70EC7"/>
    <w:rsid w:val="00B71587"/>
    <w:rsid w:val="00B71D67"/>
    <w:rsid w:val="00B727CA"/>
    <w:rsid w:val="00B72D40"/>
    <w:rsid w:val="00B72D86"/>
    <w:rsid w:val="00B748FE"/>
    <w:rsid w:val="00B758C7"/>
    <w:rsid w:val="00B75B8D"/>
    <w:rsid w:val="00B76A30"/>
    <w:rsid w:val="00B76F9A"/>
    <w:rsid w:val="00B77015"/>
    <w:rsid w:val="00B774A3"/>
    <w:rsid w:val="00B775EC"/>
    <w:rsid w:val="00B777FB"/>
    <w:rsid w:val="00B80237"/>
    <w:rsid w:val="00B80A18"/>
    <w:rsid w:val="00B80FE8"/>
    <w:rsid w:val="00B82782"/>
    <w:rsid w:val="00B834C2"/>
    <w:rsid w:val="00B83568"/>
    <w:rsid w:val="00B83882"/>
    <w:rsid w:val="00B83B35"/>
    <w:rsid w:val="00B841F9"/>
    <w:rsid w:val="00B85F64"/>
    <w:rsid w:val="00B908F7"/>
    <w:rsid w:val="00B90DE7"/>
    <w:rsid w:val="00B912CD"/>
    <w:rsid w:val="00B91C1C"/>
    <w:rsid w:val="00B92941"/>
    <w:rsid w:val="00B92BF6"/>
    <w:rsid w:val="00B93837"/>
    <w:rsid w:val="00B939EB"/>
    <w:rsid w:val="00B95324"/>
    <w:rsid w:val="00B9566E"/>
    <w:rsid w:val="00B957E9"/>
    <w:rsid w:val="00B96742"/>
    <w:rsid w:val="00B96B68"/>
    <w:rsid w:val="00B97FEA"/>
    <w:rsid w:val="00BA0D45"/>
    <w:rsid w:val="00BA0E95"/>
    <w:rsid w:val="00BA0E9C"/>
    <w:rsid w:val="00BA12F0"/>
    <w:rsid w:val="00BA1D26"/>
    <w:rsid w:val="00BA298D"/>
    <w:rsid w:val="00BA2BEF"/>
    <w:rsid w:val="00BA3722"/>
    <w:rsid w:val="00BA3D68"/>
    <w:rsid w:val="00BA41B3"/>
    <w:rsid w:val="00BA52CB"/>
    <w:rsid w:val="00BA5E62"/>
    <w:rsid w:val="00BA5EC1"/>
    <w:rsid w:val="00BA68A3"/>
    <w:rsid w:val="00BA772F"/>
    <w:rsid w:val="00BA77D8"/>
    <w:rsid w:val="00BA7FBD"/>
    <w:rsid w:val="00BB0024"/>
    <w:rsid w:val="00BB074F"/>
    <w:rsid w:val="00BB0F90"/>
    <w:rsid w:val="00BB2983"/>
    <w:rsid w:val="00BB29DB"/>
    <w:rsid w:val="00BB2D97"/>
    <w:rsid w:val="00BB309E"/>
    <w:rsid w:val="00BB3417"/>
    <w:rsid w:val="00BB4968"/>
    <w:rsid w:val="00BB5077"/>
    <w:rsid w:val="00BB53B9"/>
    <w:rsid w:val="00BB582E"/>
    <w:rsid w:val="00BB5ADE"/>
    <w:rsid w:val="00BB5C4C"/>
    <w:rsid w:val="00BB5EFE"/>
    <w:rsid w:val="00BC0177"/>
    <w:rsid w:val="00BC1672"/>
    <w:rsid w:val="00BC2F4E"/>
    <w:rsid w:val="00BC3519"/>
    <w:rsid w:val="00BC3BB1"/>
    <w:rsid w:val="00BC3CD8"/>
    <w:rsid w:val="00BC4B99"/>
    <w:rsid w:val="00BC4F35"/>
    <w:rsid w:val="00BC5570"/>
    <w:rsid w:val="00BC5EEF"/>
    <w:rsid w:val="00BC7A2C"/>
    <w:rsid w:val="00BD0547"/>
    <w:rsid w:val="00BD1591"/>
    <w:rsid w:val="00BD1704"/>
    <w:rsid w:val="00BD2FAB"/>
    <w:rsid w:val="00BD3C03"/>
    <w:rsid w:val="00BD409A"/>
    <w:rsid w:val="00BD4FC8"/>
    <w:rsid w:val="00BD705F"/>
    <w:rsid w:val="00BD7EF3"/>
    <w:rsid w:val="00BE00D3"/>
    <w:rsid w:val="00BE18AA"/>
    <w:rsid w:val="00BE1A1B"/>
    <w:rsid w:val="00BE1DDA"/>
    <w:rsid w:val="00BE1FEC"/>
    <w:rsid w:val="00BE23E5"/>
    <w:rsid w:val="00BE3A78"/>
    <w:rsid w:val="00BE3AB2"/>
    <w:rsid w:val="00BE3EDB"/>
    <w:rsid w:val="00BE3FB0"/>
    <w:rsid w:val="00BE43A6"/>
    <w:rsid w:val="00BE459C"/>
    <w:rsid w:val="00BE51AC"/>
    <w:rsid w:val="00BE5394"/>
    <w:rsid w:val="00BE54B9"/>
    <w:rsid w:val="00BE6AE0"/>
    <w:rsid w:val="00BE7B8C"/>
    <w:rsid w:val="00BF1782"/>
    <w:rsid w:val="00BF1C4D"/>
    <w:rsid w:val="00BF2441"/>
    <w:rsid w:val="00BF3EDA"/>
    <w:rsid w:val="00BF50A2"/>
    <w:rsid w:val="00BF53D0"/>
    <w:rsid w:val="00BF540D"/>
    <w:rsid w:val="00BF5E99"/>
    <w:rsid w:val="00BF73F8"/>
    <w:rsid w:val="00BF74B2"/>
    <w:rsid w:val="00BF78AC"/>
    <w:rsid w:val="00C00A06"/>
    <w:rsid w:val="00C01534"/>
    <w:rsid w:val="00C01723"/>
    <w:rsid w:val="00C01BEF"/>
    <w:rsid w:val="00C029CB"/>
    <w:rsid w:val="00C02F76"/>
    <w:rsid w:val="00C04057"/>
    <w:rsid w:val="00C05259"/>
    <w:rsid w:val="00C060CF"/>
    <w:rsid w:val="00C063DE"/>
    <w:rsid w:val="00C07A20"/>
    <w:rsid w:val="00C07FB8"/>
    <w:rsid w:val="00C1071D"/>
    <w:rsid w:val="00C108E2"/>
    <w:rsid w:val="00C11614"/>
    <w:rsid w:val="00C11A57"/>
    <w:rsid w:val="00C120EB"/>
    <w:rsid w:val="00C12D51"/>
    <w:rsid w:val="00C1362F"/>
    <w:rsid w:val="00C139E8"/>
    <w:rsid w:val="00C14576"/>
    <w:rsid w:val="00C1493A"/>
    <w:rsid w:val="00C14ADB"/>
    <w:rsid w:val="00C1564A"/>
    <w:rsid w:val="00C15F6A"/>
    <w:rsid w:val="00C15F9C"/>
    <w:rsid w:val="00C160DA"/>
    <w:rsid w:val="00C1644E"/>
    <w:rsid w:val="00C1674B"/>
    <w:rsid w:val="00C177D5"/>
    <w:rsid w:val="00C20643"/>
    <w:rsid w:val="00C20FE8"/>
    <w:rsid w:val="00C21C79"/>
    <w:rsid w:val="00C21EFD"/>
    <w:rsid w:val="00C21FB9"/>
    <w:rsid w:val="00C22343"/>
    <w:rsid w:val="00C2278D"/>
    <w:rsid w:val="00C22838"/>
    <w:rsid w:val="00C22AA2"/>
    <w:rsid w:val="00C22B11"/>
    <w:rsid w:val="00C23623"/>
    <w:rsid w:val="00C241E8"/>
    <w:rsid w:val="00C242D9"/>
    <w:rsid w:val="00C24868"/>
    <w:rsid w:val="00C250F5"/>
    <w:rsid w:val="00C25F6F"/>
    <w:rsid w:val="00C26601"/>
    <w:rsid w:val="00C26894"/>
    <w:rsid w:val="00C26AD4"/>
    <w:rsid w:val="00C27E80"/>
    <w:rsid w:val="00C27EE5"/>
    <w:rsid w:val="00C27FCB"/>
    <w:rsid w:val="00C32FEC"/>
    <w:rsid w:val="00C33875"/>
    <w:rsid w:val="00C34791"/>
    <w:rsid w:val="00C349F0"/>
    <w:rsid w:val="00C35015"/>
    <w:rsid w:val="00C35576"/>
    <w:rsid w:val="00C357F9"/>
    <w:rsid w:val="00C35EE0"/>
    <w:rsid w:val="00C36938"/>
    <w:rsid w:val="00C36F21"/>
    <w:rsid w:val="00C37A9A"/>
    <w:rsid w:val="00C40290"/>
    <w:rsid w:val="00C40F87"/>
    <w:rsid w:val="00C4160F"/>
    <w:rsid w:val="00C4189A"/>
    <w:rsid w:val="00C41FB8"/>
    <w:rsid w:val="00C42167"/>
    <w:rsid w:val="00C42594"/>
    <w:rsid w:val="00C43687"/>
    <w:rsid w:val="00C43982"/>
    <w:rsid w:val="00C4427D"/>
    <w:rsid w:val="00C44EED"/>
    <w:rsid w:val="00C459FF"/>
    <w:rsid w:val="00C45F75"/>
    <w:rsid w:val="00C46584"/>
    <w:rsid w:val="00C46BA3"/>
    <w:rsid w:val="00C46BDE"/>
    <w:rsid w:val="00C46C5B"/>
    <w:rsid w:val="00C50678"/>
    <w:rsid w:val="00C51A5E"/>
    <w:rsid w:val="00C51C7C"/>
    <w:rsid w:val="00C522BA"/>
    <w:rsid w:val="00C528D5"/>
    <w:rsid w:val="00C52BD2"/>
    <w:rsid w:val="00C52ED4"/>
    <w:rsid w:val="00C53EB6"/>
    <w:rsid w:val="00C5450C"/>
    <w:rsid w:val="00C549FF"/>
    <w:rsid w:val="00C54BC2"/>
    <w:rsid w:val="00C557D7"/>
    <w:rsid w:val="00C55EFA"/>
    <w:rsid w:val="00C55FE9"/>
    <w:rsid w:val="00C569E1"/>
    <w:rsid w:val="00C57338"/>
    <w:rsid w:val="00C57345"/>
    <w:rsid w:val="00C57AED"/>
    <w:rsid w:val="00C60455"/>
    <w:rsid w:val="00C608B0"/>
    <w:rsid w:val="00C60E89"/>
    <w:rsid w:val="00C6135D"/>
    <w:rsid w:val="00C61BDC"/>
    <w:rsid w:val="00C61C7C"/>
    <w:rsid w:val="00C62010"/>
    <w:rsid w:val="00C62B69"/>
    <w:rsid w:val="00C63150"/>
    <w:rsid w:val="00C63ED9"/>
    <w:rsid w:val="00C66504"/>
    <w:rsid w:val="00C66722"/>
    <w:rsid w:val="00C66A36"/>
    <w:rsid w:val="00C70152"/>
    <w:rsid w:val="00C702AE"/>
    <w:rsid w:val="00C709E7"/>
    <w:rsid w:val="00C71386"/>
    <w:rsid w:val="00C7164A"/>
    <w:rsid w:val="00C71661"/>
    <w:rsid w:val="00C71CC0"/>
    <w:rsid w:val="00C71EF1"/>
    <w:rsid w:val="00C71F24"/>
    <w:rsid w:val="00C72388"/>
    <w:rsid w:val="00C72538"/>
    <w:rsid w:val="00C7260F"/>
    <w:rsid w:val="00C7268D"/>
    <w:rsid w:val="00C7464E"/>
    <w:rsid w:val="00C7466B"/>
    <w:rsid w:val="00C74D96"/>
    <w:rsid w:val="00C756F8"/>
    <w:rsid w:val="00C75B41"/>
    <w:rsid w:val="00C75B9E"/>
    <w:rsid w:val="00C75E78"/>
    <w:rsid w:val="00C762E4"/>
    <w:rsid w:val="00C775CC"/>
    <w:rsid w:val="00C80182"/>
    <w:rsid w:val="00C8093D"/>
    <w:rsid w:val="00C81254"/>
    <w:rsid w:val="00C81968"/>
    <w:rsid w:val="00C81B1A"/>
    <w:rsid w:val="00C820A5"/>
    <w:rsid w:val="00C82209"/>
    <w:rsid w:val="00C824F6"/>
    <w:rsid w:val="00C829A3"/>
    <w:rsid w:val="00C835A1"/>
    <w:rsid w:val="00C83C22"/>
    <w:rsid w:val="00C83D29"/>
    <w:rsid w:val="00C83DB7"/>
    <w:rsid w:val="00C84B5A"/>
    <w:rsid w:val="00C85505"/>
    <w:rsid w:val="00C856C9"/>
    <w:rsid w:val="00C85893"/>
    <w:rsid w:val="00C85EF0"/>
    <w:rsid w:val="00C867D5"/>
    <w:rsid w:val="00C86D22"/>
    <w:rsid w:val="00C8785B"/>
    <w:rsid w:val="00C87E7F"/>
    <w:rsid w:val="00C92028"/>
    <w:rsid w:val="00C92E5A"/>
    <w:rsid w:val="00C94656"/>
    <w:rsid w:val="00C94B6A"/>
    <w:rsid w:val="00C9610A"/>
    <w:rsid w:val="00C96199"/>
    <w:rsid w:val="00C969B9"/>
    <w:rsid w:val="00C9711D"/>
    <w:rsid w:val="00C97389"/>
    <w:rsid w:val="00C9744A"/>
    <w:rsid w:val="00C975AF"/>
    <w:rsid w:val="00C976CC"/>
    <w:rsid w:val="00CA0136"/>
    <w:rsid w:val="00CA07EB"/>
    <w:rsid w:val="00CA093E"/>
    <w:rsid w:val="00CA09AB"/>
    <w:rsid w:val="00CA0D02"/>
    <w:rsid w:val="00CA0DD6"/>
    <w:rsid w:val="00CA1196"/>
    <w:rsid w:val="00CA15FA"/>
    <w:rsid w:val="00CA1A88"/>
    <w:rsid w:val="00CA1AAE"/>
    <w:rsid w:val="00CA2504"/>
    <w:rsid w:val="00CA29D4"/>
    <w:rsid w:val="00CA2D0B"/>
    <w:rsid w:val="00CA2E52"/>
    <w:rsid w:val="00CA3824"/>
    <w:rsid w:val="00CA4DEF"/>
    <w:rsid w:val="00CA53F3"/>
    <w:rsid w:val="00CA53FD"/>
    <w:rsid w:val="00CA5593"/>
    <w:rsid w:val="00CA5641"/>
    <w:rsid w:val="00CA5755"/>
    <w:rsid w:val="00CA57F5"/>
    <w:rsid w:val="00CA6168"/>
    <w:rsid w:val="00CA65AC"/>
    <w:rsid w:val="00CA68B6"/>
    <w:rsid w:val="00CA6C1F"/>
    <w:rsid w:val="00CA7027"/>
    <w:rsid w:val="00CA728C"/>
    <w:rsid w:val="00CA762F"/>
    <w:rsid w:val="00CA77CF"/>
    <w:rsid w:val="00CB2050"/>
    <w:rsid w:val="00CB20EE"/>
    <w:rsid w:val="00CB2C46"/>
    <w:rsid w:val="00CB3F6E"/>
    <w:rsid w:val="00CB42E0"/>
    <w:rsid w:val="00CB42E6"/>
    <w:rsid w:val="00CB4449"/>
    <w:rsid w:val="00CB4462"/>
    <w:rsid w:val="00CB4690"/>
    <w:rsid w:val="00CB4E48"/>
    <w:rsid w:val="00CB522D"/>
    <w:rsid w:val="00CB5FD3"/>
    <w:rsid w:val="00CB6392"/>
    <w:rsid w:val="00CB652E"/>
    <w:rsid w:val="00CB6837"/>
    <w:rsid w:val="00CB743D"/>
    <w:rsid w:val="00CB749C"/>
    <w:rsid w:val="00CB7D21"/>
    <w:rsid w:val="00CC0ABB"/>
    <w:rsid w:val="00CC1F51"/>
    <w:rsid w:val="00CC25B3"/>
    <w:rsid w:val="00CC2D3D"/>
    <w:rsid w:val="00CC3348"/>
    <w:rsid w:val="00CC341C"/>
    <w:rsid w:val="00CC3761"/>
    <w:rsid w:val="00CC3882"/>
    <w:rsid w:val="00CC3B8B"/>
    <w:rsid w:val="00CC3F43"/>
    <w:rsid w:val="00CC49E3"/>
    <w:rsid w:val="00CC4B87"/>
    <w:rsid w:val="00CC5063"/>
    <w:rsid w:val="00CC6C7A"/>
    <w:rsid w:val="00CC7810"/>
    <w:rsid w:val="00CC7A22"/>
    <w:rsid w:val="00CC7E99"/>
    <w:rsid w:val="00CD0EE5"/>
    <w:rsid w:val="00CD1868"/>
    <w:rsid w:val="00CD1B49"/>
    <w:rsid w:val="00CD20D8"/>
    <w:rsid w:val="00CD25BE"/>
    <w:rsid w:val="00CD31E4"/>
    <w:rsid w:val="00CD3408"/>
    <w:rsid w:val="00CD37CC"/>
    <w:rsid w:val="00CD3849"/>
    <w:rsid w:val="00CD4AD2"/>
    <w:rsid w:val="00CD5786"/>
    <w:rsid w:val="00CD5C73"/>
    <w:rsid w:val="00CD5CE2"/>
    <w:rsid w:val="00CD69EC"/>
    <w:rsid w:val="00CD6D7B"/>
    <w:rsid w:val="00CD76DE"/>
    <w:rsid w:val="00CD79B3"/>
    <w:rsid w:val="00CE027C"/>
    <w:rsid w:val="00CE0CCD"/>
    <w:rsid w:val="00CE10F5"/>
    <w:rsid w:val="00CE1348"/>
    <w:rsid w:val="00CE1B6F"/>
    <w:rsid w:val="00CE262D"/>
    <w:rsid w:val="00CE29D9"/>
    <w:rsid w:val="00CE3085"/>
    <w:rsid w:val="00CE3336"/>
    <w:rsid w:val="00CE36D4"/>
    <w:rsid w:val="00CE449C"/>
    <w:rsid w:val="00CE5735"/>
    <w:rsid w:val="00CE5A3E"/>
    <w:rsid w:val="00CE6547"/>
    <w:rsid w:val="00CE7215"/>
    <w:rsid w:val="00CE7730"/>
    <w:rsid w:val="00CF08B7"/>
    <w:rsid w:val="00CF1AFD"/>
    <w:rsid w:val="00CF35AC"/>
    <w:rsid w:val="00CF40E9"/>
    <w:rsid w:val="00CF42BF"/>
    <w:rsid w:val="00CF4DAE"/>
    <w:rsid w:val="00CF4E7B"/>
    <w:rsid w:val="00CF4F36"/>
    <w:rsid w:val="00CF51F7"/>
    <w:rsid w:val="00CF5B14"/>
    <w:rsid w:val="00CF5B1D"/>
    <w:rsid w:val="00CF64E0"/>
    <w:rsid w:val="00CF6BBB"/>
    <w:rsid w:val="00CF6D65"/>
    <w:rsid w:val="00CF7127"/>
    <w:rsid w:val="00CF7A7E"/>
    <w:rsid w:val="00D00271"/>
    <w:rsid w:val="00D01708"/>
    <w:rsid w:val="00D0198E"/>
    <w:rsid w:val="00D0252A"/>
    <w:rsid w:val="00D0266D"/>
    <w:rsid w:val="00D02980"/>
    <w:rsid w:val="00D02E9B"/>
    <w:rsid w:val="00D03199"/>
    <w:rsid w:val="00D0376D"/>
    <w:rsid w:val="00D04EB1"/>
    <w:rsid w:val="00D05915"/>
    <w:rsid w:val="00D05967"/>
    <w:rsid w:val="00D0640C"/>
    <w:rsid w:val="00D073A9"/>
    <w:rsid w:val="00D10A15"/>
    <w:rsid w:val="00D10B9C"/>
    <w:rsid w:val="00D11970"/>
    <w:rsid w:val="00D12591"/>
    <w:rsid w:val="00D12599"/>
    <w:rsid w:val="00D1429A"/>
    <w:rsid w:val="00D14C79"/>
    <w:rsid w:val="00D14D83"/>
    <w:rsid w:val="00D1502A"/>
    <w:rsid w:val="00D17295"/>
    <w:rsid w:val="00D17A22"/>
    <w:rsid w:val="00D2119A"/>
    <w:rsid w:val="00D22437"/>
    <w:rsid w:val="00D2361D"/>
    <w:rsid w:val="00D23640"/>
    <w:rsid w:val="00D23B62"/>
    <w:rsid w:val="00D2456D"/>
    <w:rsid w:val="00D24C9C"/>
    <w:rsid w:val="00D2567C"/>
    <w:rsid w:val="00D25DAE"/>
    <w:rsid w:val="00D26396"/>
    <w:rsid w:val="00D26668"/>
    <w:rsid w:val="00D2666B"/>
    <w:rsid w:val="00D26E3C"/>
    <w:rsid w:val="00D274EA"/>
    <w:rsid w:val="00D27752"/>
    <w:rsid w:val="00D308D5"/>
    <w:rsid w:val="00D30E51"/>
    <w:rsid w:val="00D310A8"/>
    <w:rsid w:val="00D3111C"/>
    <w:rsid w:val="00D318EB"/>
    <w:rsid w:val="00D32224"/>
    <w:rsid w:val="00D3286D"/>
    <w:rsid w:val="00D32FC8"/>
    <w:rsid w:val="00D33D33"/>
    <w:rsid w:val="00D33DEB"/>
    <w:rsid w:val="00D34914"/>
    <w:rsid w:val="00D40AC2"/>
    <w:rsid w:val="00D40AD1"/>
    <w:rsid w:val="00D40C16"/>
    <w:rsid w:val="00D40DBD"/>
    <w:rsid w:val="00D41399"/>
    <w:rsid w:val="00D41A91"/>
    <w:rsid w:val="00D42044"/>
    <w:rsid w:val="00D421B2"/>
    <w:rsid w:val="00D43402"/>
    <w:rsid w:val="00D436C8"/>
    <w:rsid w:val="00D43C91"/>
    <w:rsid w:val="00D44825"/>
    <w:rsid w:val="00D44A1A"/>
    <w:rsid w:val="00D44AE9"/>
    <w:rsid w:val="00D45EAE"/>
    <w:rsid w:val="00D46382"/>
    <w:rsid w:val="00D46661"/>
    <w:rsid w:val="00D46C39"/>
    <w:rsid w:val="00D46F19"/>
    <w:rsid w:val="00D475E5"/>
    <w:rsid w:val="00D477C0"/>
    <w:rsid w:val="00D5027B"/>
    <w:rsid w:val="00D50854"/>
    <w:rsid w:val="00D50E50"/>
    <w:rsid w:val="00D5153C"/>
    <w:rsid w:val="00D5170E"/>
    <w:rsid w:val="00D51765"/>
    <w:rsid w:val="00D51B9E"/>
    <w:rsid w:val="00D520FF"/>
    <w:rsid w:val="00D53012"/>
    <w:rsid w:val="00D535CC"/>
    <w:rsid w:val="00D5374A"/>
    <w:rsid w:val="00D53E86"/>
    <w:rsid w:val="00D54595"/>
    <w:rsid w:val="00D55994"/>
    <w:rsid w:val="00D56952"/>
    <w:rsid w:val="00D57028"/>
    <w:rsid w:val="00D571F7"/>
    <w:rsid w:val="00D576CA"/>
    <w:rsid w:val="00D57CB2"/>
    <w:rsid w:val="00D6039C"/>
    <w:rsid w:val="00D614C2"/>
    <w:rsid w:val="00D61714"/>
    <w:rsid w:val="00D618C7"/>
    <w:rsid w:val="00D6261B"/>
    <w:rsid w:val="00D62B71"/>
    <w:rsid w:val="00D65935"/>
    <w:rsid w:val="00D65BED"/>
    <w:rsid w:val="00D661A0"/>
    <w:rsid w:val="00D66482"/>
    <w:rsid w:val="00D664DA"/>
    <w:rsid w:val="00D665A0"/>
    <w:rsid w:val="00D6699A"/>
    <w:rsid w:val="00D669AB"/>
    <w:rsid w:val="00D66CDF"/>
    <w:rsid w:val="00D67129"/>
    <w:rsid w:val="00D67B88"/>
    <w:rsid w:val="00D70645"/>
    <w:rsid w:val="00D70EE3"/>
    <w:rsid w:val="00D71443"/>
    <w:rsid w:val="00D71919"/>
    <w:rsid w:val="00D7200A"/>
    <w:rsid w:val="00D72044"/>
    <w:rsid w:val="00D72E57"/>
    <w:rsid w:val="00D73190"/>
    <w:rsid w:val="00D73878"/>
    <w:rsid w:val="00D73EAC"/>
    <w:rsid w:val="00D73F04"/>
    <w:rsid w:val="00D742AC"/>
    <w:rsid w:val="00D745CB"/>
    <w:rsid w:val="00D74C97"/>
    <w:rsid w:val="00D75213"/>
    <w:rsid w:val="00D75B45"/>
    <w:rsid w:val="00D7676C"/>
    <w:rsid w:val="00D76FC5"/>
    <w:rsid w:val="00D77A67"/>
    <w:rsid w:val="00D77A93"/>
    <w:rsid w:val="00D80586"/>
    <w:rsid w:val="00D808E2"/>
    <w:rsid w:val="00D80E59"/>
    <w:rsid w:val="00D81090"/>
    <w:rsid w:val="00D8154A"/>
    <w:rsid w:val="00D816F3"/>
    <w:rsid w:val="00D819C8"/>
    <w:rsid w:val="00D81D37"/>
    <w:rsid w:val="00D81EDF"/>
    <w:rsid w:val="00D83E69"/>
    <w:rsid w:val="00D85247"/>
    <w:rsid w:val="00D85694"/>
    <w:rsid w:val="00D85784"/>
    <w:rsid w:val="00D8621E"/>
    <w:rsid w:val="00D8742F"/>
    <w:rsid w:val="00D876EE"/>
    <w:rsid w:val="00D87C23"/>
    <w:rsid w:val="00D903F6"/>
    <w:rsid w:val="00D907B7"/>
    <w:rsid w:val="00D909B0"/>
    <w:rsid w:val="00D918EA"/>
    <w:rsid w:val="00D92740"/>
    <w:rsid w:val="00D93BEA"/>
    <w:rsid w:val="00D9433F"/>
    <w:rsid w:val="00D94F9C"/>
    <w:rsid w:val="00D95701"/>
    <w:rsid w:val="00D957DE"/>
    <w:rsid w:val="00D95982"/>
    <w:rsid w:val="00D96BC6"/>
    <w:rsid w:val="00D974A0"/>
    <w:rsid w:val="00D979F4"/>
    <w:rsid w:val="00D97A15"/>
    <w:rsid w:val="00DA0EE1"/>
    <w:rsid w:val="00DA240C"/>
    <w:rsid w:val="00DA2B0B"/>
    <w:rsid w:val="00DA2BEB"/>
    <w:rsid w:val="00DA2CE2"/>
    <w:rsid w:val="00DA46F4"/>
    <w:rsid w:val="00DA4A44"/>
    <w:rsid w:val="00DA4B6F"/>
    <w:rsid w:val="00DA5176"/>
    <w:rsid w:val="00DA5283"/>
    <w:rsid w:val="00DA5D6B"/>
    <w:rsid w:val="00DA5F86"/>
    <w:rsid w:val="00DA61AC"/>
    <w:rsid w:val="00DA6BC9"/>
    <w:rsid w:val="00DA6FD0"/>
    <w:rsid w:val="00DA7064"/>
    <w:rsid w:val="00DA709D"/>
    <w:rsid w:val="00DA75DC"/>
    <w:rsid w:val="00DB00A9"/>
    <w:rsid w:val="00DB05C5"/>
    <w:rsid w:val="00DB0655"/>
    <w:rsid w:val="00DB0DEF"/>
    <w:rsid w:val="00DB210E"/>
    <w:rsid w:val="00DB2694"/>
    <w:rsid w:val="00DB335D"/>
    <w:rsid w:val="00DB34A2"/>
    <w:rsid w:val="00DB37D6"/>
    <w:rsid w:val="00DB4A29"/>
    <w:rsid w:val="00DB4F11"/>
    <w:rsid w:val="00DB4F89"/>
    <w:rsid w:val="00DB5E9D"/>
    <w:rsid w:val="00DB6189"/>
    <w:rsid w:val="00DB6B67"/>
    <w:rsid w:val="00DB74AA"/>
    <w:rsid w:val="00DC02C6"/>
    <w:rsid w:val="00DC097C"/>
    <w:rsid w:val="00DC0EC7"/>
    <w:rsid w:val="00DC1616"/>
    <w:rsid w:val="00DC16B7"/>
    <w:rsid w:val="00DC18CB"/>
    <w:rsid w:val="00DC226B"/>
    <w:rsid w:val="00DC2645"/>
    <w:rsid w:val="00DC3134"/>
    <w:rsid w:val="00DC31DE"/>
    <w:rsid w:val="00DC4A3C"/>
    <w:rsid w:val="00DC529B"/>
    <w:rsid w:val="00DC6061"/>
    <w:rsid w:val="00DC6699"/>
    <w:rsid w:val="00DC6B0B"/>
    <w:rsid w:val="00DC6ED5"/>
    <w:rsid w:val="00DC6F9C"/>
    <w:rsid w:val="00DC7064"/>
    <w:rsid w:val="00DC787D"/>
    <w:rsid w:val="00DC790C"/>
    <w:rsid w:val="00DC7911"/>
    <w:rsid w:val="00DD0C08"/>
    <w:rsid w:val="00DD1497"/>
    <w:rsid w:val="00DD17F3"/>
    <w:rsid w:val="00DD1A28"/>
    <w:rsid w:val="00DD2F7B"/>
    <w:rsid w:val="00DD3FAA"/>
    <w:rsid w:val="00DD3FFC"/>
    <w:rsid w:val="00DD44F6"/>
    <w:rsid w:val="00DD457D"/>
    <w:rsid w:val="00DD5006"/>
    <w:rsid w:val="00DD5633"/>
    <w:rsid w:val="00DD5E79"/>
    <w:rsid w:val="00DD6107"/>
    <w:rsid w:val="00DD7B72"/>
    <w:rsid w:val="00DE098B"/>
    <w:rsid w:val="00DE123C"/>
    <w:rsid w:val="00DE15DF"/>
    <w:rsid w:val="00DE1D8A"/>
    <w:rsid w:val="00DE29DC"/>
    <w:rsid w:val="00DE2B97"/>
    <w:rsid w:val="00DE5953"/>
    <w:rsid w:val="00DE6300"/>
    <w:rsid w:val="00DE6385"/>
    <w:rsid w:val="00DE6FD6"/>
    <w:rsid w:val="00DE7BD4"/>
    <w:rsid w:val="00DF04D7"/>
    <w:rsid w:val="00DF1FE0"/>
    <w:rsid w:val="00DF219E"/>
    <w:rsid w:val="00DF256B"/>
    <w:rsid w:val="00DF2FAA"/>
    <w:rsid w:val="00DF32BE"/>
    <w:rsid w:val="00DF36C8"/>
    <w:rsid w:val="00DF397F"/>
    <w:rsid w:val="00DF4271"/>
    <w:rsid w:val="00DF4FB8"/>
    <w:rsid w:val="00DF5607"/>
    <w:rsid w:val="00DF5791"/>
    <w:rsid w:val="00DF6ACC"/>
    <w:rsid w:val="00DF71AD"/>
    <w:rsid w:val="00DF7468"/>
    <w:rsid w:val="00E00558"/>
    <w:rsid w:val="00E00C10"/>
    <w:rsid w:val="00E00D19"/>
    <w:rsid w:val="00E00EE1"/>
    <w:rsid w:val="00E0163E"/>
    <w:rsid w:val="00E016D6"/>
    <w:rsid w:val="00E01CDC"/>
    <w:rsid w:val="00E01F5C"/>
    <w:rsid w:val="00E02410"/>
    <w:rsid w:val="00E028CF"/>
    <w:rsid w:val="00E02F53"/>
    <w:rsid w:val="00E032E8"/>
    <w:rsid w:val="00E035F9"/>
    <w:rsid w:val="00E039B9"/>
    <w:rsid w:val="00E03D08"/>
    <w:rsid w:val="00E04D53"/>
    <w:rsid w:val="00E04F81"/>
    <w:rsid w:val="00E05161"/>
    <w:rsid w:val="00E05EC5"/>
    <w:rsid w:val="00E0620A"/>
    <w:rsid w:val="00E06DAA"/>
    <w:rsid w:val="00E07ED9"/>
    <w:rsid w:val="00E100C7"/>
    <w:rsid w:val="00E10305"/>
    <w:rsid w:val="00E10548"/>
    <w:rsid w:val="00E11DC3"/>
    <w:rsid w:val="00E11DF7"/>
    <w:rsid w:val="00E1323F"/>
    <w:rsid w:val="00E13310"/>
    <w:rsid w:val="00E13DBF"/>
    <w:rsid w:val="00E14818"/>
    <w:rsid w:val="00E14F37"/>
    <w:rsid w:val="00E156B8"/>
    <w:rsid w:val="00E1624D"/>
    <w:rsid w:val="00E17403"/>
    <w:rsid w:val="00E20015"/>
    <w:rsid w:val="00E2007E"/>
    <w:rsid w:val="00E20207"/>
    <w:rsid w:val="00E2041A"/>
    <w:rsid w:val="00E2121D"/>
    <w:rsid w:val="00E21A4D"/>
    <w:rsid w:val="00E22D64"/>
    <w:rsid w:val="00E2335B"/>
    <w:rsid w:val="00E24363"/>
    <w:rsid w:val="00E24370"/>
    <w:rsid w:val="00E246DA"/>
    <w:rsid w:val="00E24A17"/>
    <w:rsid w:val="00E24D2A"/>
    <w:rsid w:val="00E24F3D"/>
    <w:rsid w:val="00E257E3"/>
    <w:rsid w:val="00E26B8A"/>
    <w:rsid w:val="00E277DE"/>
    <w:rsid w:val="00E27BE5"/>
    <w:rsid w:val="00E27D17"/>
    <w:rsid w:val="00E315E1"/>
    <w:rsid w:val="00E316DE"/>
    <w:rsid w:val="00E32610"/>
    <w:rsid w:val="00E33A75"/>
    <w:rsid w:val="00E34029"/>
    <w:rsid w:val="00E34197"/>
    <w:rsid w:val="00E34955"/>
    <w:rsid w:val="00E35202"/>
    <w:rsid w:val="00E354EA"/>
    <w:rsid w:val="00E35B21"/>
    <w:rsid w:val="00E36020"/>
    <w:rsid w:val="00E36325"/>
    <w:rsid w:val="00E3682B"/>
    <w:rsid w:val="00E36A36"/>
    <w:rsid w:val="00E37325"/>
    <w:rsid w:val="00E37E52"/>
    <w:rsid w:val="00E40E1C"/>
    <w:rsid w:val="00E40F22"/>
    <w:rsid w:val="00E40FA5"/>
    <w:rsid w:val="00E41803"/>
    <w:rsid w:val="00E41B4B"/>
    <w:rsid w:val="00E41F83"/>
    <w:rsid w:val="00E42808"/>
    <w:rsid w:val="00E42882"/>
    <w:rsid w:val="00E4308F"/>
    <w:rsid w:val="00E4345C"/>
    <w:rsid w:val="00E43D7A"/>
    <w:rsid w:val="00E440EF"/>
    <w:rsid w:val="00E44AFB"/>
    <w:rsid w:val="00E44BC4"/>
    <w:rsid w:val="00E456D8"/>
    <w:rsid w:val="00E45E40"/>
    <w:rsid w:val="00E466AB"/>
    <w:rsid w:val="00E47AFC"/>
    <w:rsid w:val="00E50BBF"/>
    <w:rsid w:val="00E5145B"/>
    <w:rsid w:val="00E51B86"/>
    <w:rsid w:val="00E51BAD"/>
    <w:rsid w:val="00E51D52"/>
    <w:rsid w:val="00E53B76"/>
    <w:rsid w:val="00E54AE8"/>
    <w:rsid w:val="00E54E46"/>
    <w:rsid w:val="00E55A3A"/>
    <w:rsid w:val="00E56265"/>
    <w:rsid w:val="00E5655C"/>
    <w:rsid w:val="00E609AC"/>
    <w:rsid w:val="00E6146A"/>
    <w:rsid w:val="00E626AD"/>
    <w:rsid w:val="00E6598A"/>
    <w:rsid w:val="00E65BB3"/>
    <w:rsid w:val="00E6689F"/>
    <w:rsid w:val="00E6695A"/>
    <w:rsid w:val="00E70586"/>
    <w:rsid w:val="00E70E5F"/>
    <w:rsid w:val="00E7103A"/>
    <w:rsid w:val="00E7200E"/>
    <w:rsid w:val="00E726A1"/>
    <w:rsid w:val="00E728A0"/>
    <w:rsid w:val="00E73C5A"/>
    <w:rsid w:val="00E73E3D"/>
    <w:rsid w:val="00E73EA1"/>
    <w:rsid w:val="00E7447A"/>
    <w:rsid w:val="00E74548"/>
    <w:rsid w:val="00E7469F"/>
    <w:rsid w:val="00E74D67"/>
    <w:rsid w:val="00E754DA"/>
    <w:rsid w:val="00E75C3E"/>
    <w:rsid w:val="00E75D11"/>
    <w:rsid w:val="00E76303"/>
    <w:rsid w:val="00E77001"/>
    <w:rsid w:val="00E77B9A"/>
    <w:rsid w:val="00E8018A"/>
    <w:rsid w:val="00E80642"/>
    <w:rsid w:val="00E81003"/>
    <w:rsid w:val="00E812E0"/>
    <w:rsid w:val="00E81425"/>
    <w:rsid w:val="00E81539"/>
    <w:rsid w:val="00E81843"/>
    <w:rsid w:val="00E81C25"/>
    <w:rsid w:val="00E81C36"/>
    <w:rsid w:val="00E832F6"/>
    <w:rsid w:val="00E853C9"/>
    <w:rsid w:val="00E85DBB"/>
    <w:rsid w:val="00E8672F"/>
    <w:rsid w:val="00E86E63"/>
    <w:rsid w:val="00E86E93"/>
    <w:rsid w:val="00E86F0F"/>
    <w:rsid w:val="00E87C47"/>
    <w:rsid w:val="00E90149"/>
    <w:rsid w:val="00E916A9"/>
    <w:rsid w:val="00E926A7"/>
    <w:rsid w:val="00E9295F"/>
    <w:rsid w:val="00E945D7"/>
    <w:rsid w:val="00E947E3"/>
    <w:rsid w:val="00E963B2"/>
    <w:rsid w:val="00E96643"/>
    <w:rsid w:val="00E96AC1"/>
    <w:rsid w:val="00E970D7"/>
    <w:rsid w:val="00E97562"/>
    <w:rsid w:val="00E97E1D"/>
    <w:rsid w:val="00EA0BA9"/>
    <w:rsid w:val="00EA14C8"/>
    <w:rsid w:val="00EA1A61"/>
    <w:rsid w:val="00EA1DE0"/>
    <w:rsid w:val="00EA1E4A"/>
    <w:rsid w:val="00EA2A2E"/>
    <w:rsid w:val="00EA2D1E"/>
    <w:rsid w:val="00EA3AC6"/>
    <w:rsid w:val="00EA401C"/>
    <w:rsid w:val="00EA42A4"/>
    <w:rsid w:val="00EA529C"/>
    <w:rsid w:val="00EA5429"/>
    <w:rsid w:val="00EA576F"/>
    <w:rsid w:val="00EA5C33"/>
    <w:rsid w:val="00EA5D38"/>
    <w:rsid w:val="00EA75A4"/>
    <w:rsid w:val="00EA7BB0"/>
    <w:rsid w:val="00EA7E21"/>
    <w:rsid w:val="00EA7F7D"/>
    <w:rsid w:val="00EB06F6"/>
    <w:rsid w:val="00EB0ED8"/>
    <w:rsid w:val="00EB1C43"/>
    <w:rsid w:val="00EB22B6"/>
    <w:rsid w:val="00EB2C0C"/>
    <w:rsid w:val="00EB2CCC"/>
    <w:rsid w:val="00EB4565"/>
    <w:rsid w:val="00EB5922"/>
    <w:rsid w:val="00EB643A"/>
    <w:rsid w:val="00EB64DA"/>
    <w:rsid w:val="00EB7B1C"/>
    <w:rsid w:val="00EC0895"/>
    <w:rsid w:val="00EC0B08"/>
    <w:rsid w:val="00EC1A59"/>
    <w:rsid w:val="00EC1A89"/>
    <w:rsid w:val="00EC2287"/>
    <w:rsid w:val="00EC2483"/>
    <w:rsid w:val="00EC362E"/>
    <w:rsid w:val="00EC3B1E"/>
    <w:rsid w:val="00EC3D8E"/>
    <w:rsid w:val="00EC52F8"/>
    <w:rsid w:val="00EC55E1"/>
    <w:rsid w:val="00EC574E"/>
    <w:rsid w:val="00EC57A7"/>
    <w:rsid w:val="00EC5898"/>
    <w:rsid w:val="00EC6060"/>
    <w:rsid w:val="00EC644E"/>
    <w:rsid w:val="00EC6BF1"/>
    <w:rsid w:val="00EC75C3"/>
    <w:rsid w:val="00ED0781"/>
    <w:rsid w:val="00ED1625"/>
    <w:rsid w:val="00ED213B"/>
    <w:rsid w:val="00ED3326"/>
    <w:rsid w:val="00ED3BE7"/>
    <w:rsid w:val="00ED5201"/>
    <w:rsid w:val="00ED5BE4"/>
    <w:rsid w:val="00ED60A5"/>
    <w:rsid w:val="00ED6C53"/>
    <w:rsid w:val="00ED6F1B"/>
    <w:rsid w:val="00ED7472"/>
    <w:rsid w:val="00ED7B1A"/>
    <w:rsid w:val="00ED7D1D"/>
    <w:rsid w:val="00EE0222"/>
    <w:rsid w:val="00EE0869"/>
    <w:rsid w:val="00EE0F1C"/>
    <w:rsid w:val="00EE109B"/>
    <w:rsid w:val="00EE1218"/>
    <w:rsid w:val="00EE203D"/>
    <w:rsid w:val="00EE2255"/>
    <w:rsid w:val="00EE28DC"/>
    <w:rsid w:val="00EE2F74"/>
    <w:rsid w:val="00EE7601"/>
    <w:rsid w:val="00EF1E4C"/>
    <w:rsid w:val="00EF28F5"/>
    <w:rsid w:val="00EF2995"/>
    <w:rsid w:val="00EF340B"/>
    <w:rsid w:val="00EF3596"/>
    <w:rsid w:val="00EF3779"/>
    <w:rsid w:val="00EF4EE8"/>
    <w:rsid w:val="00EF5417"/>
    <w:rsid w:val="00EF54EA"/>
    <w:rsid w:val="00EF5767"/>
    <w:rsid w:val="00EF59C1"/>
    <w:rsid w:val="00EF5AF0"/>
    <w:rsid w:val="00EF791D"/>
    <w:rsid w:val="00EF7CDA"/>
    <w:rsid w:val="00F00052"/>
    <w:rsid w:val="00F00445"/>
    <w:rsid w:val="00F01684"/>
    <w:rsid w:val="00F0226B"/>
    <w:rsid w:val="00F02756"/>
    <w:rsid w:val="00F02D77"/>
    <w:rsid w:val="00F0334E"/>
    <w:rsid w:val="00F037E9"/>
    <w:rsid w:val="00F03AAA"/>
    <w:rsid w:val="00F04483"/>
    <w:rsid w:val="00F04C46"/>
    <w:rsid w:val="00F070A3"/>
    <w:rsid w:val="00F079F9"/>
    <w:rsid w:val="00F10156"/>
    <w:rsid w:val="00F101B3"/>
    <w:rsid w:val="00F1083E"/>
    <w:rsid w:val="00F12839"/>
    <w:rsid w:val="00F12B1D"/>
    <w:rsid w:val="00F12B3C"/>
    <w:rsid w:val="00F12E88"/>
    <w:rsid w:val="00F13151"/>
    <w:rsid w:val="00F1340B"/>
    <w:rsid w:val="00F1388F"/>
    <w:rsid w:val="00F13F83"/>
    <w:rsid w:val="00F14048"/>
    <w:rsid w:val="00F14152"/>
    <w:rsid w:val="00F143E4"/>
    <w:rsid w:val="00F144CB"/>
    <w:rsid w:val="00F14693"/>
    <w:rsid w:val="00F15DC5"/>
    <w:rsid w:val="00F1643C"/>
    <w:rsid w:val="00F16719"/>
    <w:rsid w:val="00F16AD8"/>
    <w:rsid w:val="00F16DC6"/>
    <w:rsid w:val="00F16FC2"/>
    <w:rsid w:val="00F16FCB"/>
    <w:rsid w:val="00F2025B"/>
    <w:rsid w:val="00F21940"/>
    <w:rsid w:val="00F21A2C"/>
    <w:rsid w:val="00F22226"/>
    <w:rsid w:val="00F236A1"/>
    <w:rsid w:val="00F245E5"/>
    <w:rsid w:val="00F24C32"/>
    <w:rsid w:val="00F25E48"/>
    <w:rsid w:val="00F262A5"/>
    <w:rsid w:val="00F2644F"/>
    <w:rsid w:val="00F26B2F"/>
    <w:rsid w:val="00F26F8E"/>
    <w:rsid w:val="00F27D50"/>
    <w:rsid w:val="00F3057D"/>
    <w:rsid w:val="00F30D72"/>
    <w:rsid w:val="00F30F68"/>
    <w:rsid w:val="00F31175"/>
    <w:rsid w:val="00F3171F"/>
    <w:rsid w:val="00F31AB3"/>
    <w:rsid w:val="00F31C25"/>
    <w:rsid w:val="00F31F15"/>
    <w:rsid w:val="00F3253A"/>
    <w:rsid w:val="00F33606"/>
    <w:rsid w:val="00F339CE"/>
    <w:rsid w:val="00F33B62"/>
    <w:rsid w:val="00F350EA"/>
    <w:rsid w:val="00F354E8"/>
    <w:rsid w:val="00F3571B"/>
    <w:rsid w:val="00F358CB"/>
    <w:rsid w:val="00F35C36"/>
    <w:rsid w:val="00F35FBC"/>
    <w:rsid w:val="00F3761F"/>
    <w:rsid w:val="00F37C79"/>
    <w:rsid w:val="00F40ED8"/>
    <w:rsid w:val="00F4110E"/>
    <w:rsid w:val="00F411AD"/>
    <w:rsid w:val="00F42098"/>
    <w:rsid w:val="00F42252"/>
    <w:rsid w:val="00F4258F"/>
    <w:rsid w:val="00F42BC6"/>
    <w:rsid w:val="00F43C76"/>
    <w:rsid w:val="00F43D6F"/>
    <w:rsid w:val="00F45954"/>
    <w:rsid w:val="00F45F65"/>
    <w:rsid w:val="00F4611C"/>
    <w:rsid w:val="00F46347"/>
    <w:rsid w:val="00F467AC"/>
    <w:rsid w:val="00F46D0B"/>
    <w:rsid w:val="00F4771A"/>
    <w:rsid w:val="00F5063A"/>
    <w:rsid w:val="00F50901"/>
    <w:rsid w:val="00F5144A"/>
    <w:rsid w:val="00F51A3B"/>
    <w:rsid w:val="00F51DAE"/>
    <w:rsid w:val="00F536FC"/>
    <w:rsid w:val="00F53733"/>
    <w:rsid w:val="00F5436A"/>
    <w:rsid w:val="00F54FD9"/>
    <w:rsid w:val="00F554A4"/>
    <w:rsid w:val="00F55BD5"/>
    <w:rsid w:val="00F5620E"/>
    <w:rsid w:val="00F56539"/>
    <w:rsid w:val="00F57298"/>
    <w:rsid w:val="00F6036F"/>
    <w:rsid w:val="00F603EE"/>
    <w:rsid w:val="00F60CCF"/>
    <w:rsid w:val="00F6122E"/>
    <w:rsid w:val="00F61233"/>
    <w:rsid w:val="00F62B9E"/>
    <w:rsid w:val="00F63C9C"/>
    <w:rsid w:val="00F64B89"/>
    <w:rsid w:val="00F65482"/>
    <w:rsid w:val="00F654A4"/>
    <w:rsid w:val="00F6577A"/>
    <w:rsid w:val="00F663BD"/>
    <w:rsid w:val="00F679DA"/>
    <w:rsid w:val="00F71D2A"/>
    <w:rsid w:val="00F71ED1"/>
    <w:rsid w:val="00F71F89"/>
    <w:rsid w:val="00F72799"/>
    <w:rsid w:val="00F73244"/>
    <w:rsid w:val="00F733EA"/>
    <w:rsid w:val="00F7379B"/>
    <w:rsid w:val="00F73D2C"/>
    <w:rsid w:val="00F755FA"/>
    <w:rsid w:val="00F75DC8"/>
    <w:rsid w:val="00F76081"/>
    <w:rsid w:val="00F77992"/>
    <w:rsid w:val="00F802BF"/>
    <w:rsid w:val="00F80504"/>
    <w:rsid w:val="00F81323"/>
    <w:rsid w:val="00F8180D"/>
    <w:rsid w:val="00F8266E"/>
    <w:rsid w:val="00F834BB"/>
    <w:rsid w:val="00F8552A"/>
    <w:rsid w:val="00F85625"/>
    <w:rsid w:val="00F860FA"/>
    <w:rsid w:val="00F86337"/>
    <w:rsid w:val="00F86A99"/>
    <w:rsid w:val="00F86E6F"/>
    <w:rsid w:val="00F86EE3"/>
    <w:rsid w:val="00F8793B"/>
    <w:rsid w:val="00F87C21"/>
    <w:rsid w:val="00F900FE"/>
    <w:rsid w:val="00F907F8"/>
    <w:rsid w:val="00F90C0A"/>
    <w:rsid w:val="00F90F50"/>
    <w:rsid w:val="00F91017"/>
    <w:rsid w:val="00F9108F"/>
    <w:rsid w:val="00F91165"/>
    <w:rsid w:val="00F923EC"/>
    <w:rsid w:val="00F9242A"/>
    <w:rsid w:val="00F9257E"/>
    <w:rsid w:val="00F92888"/>
    <w:rsid w:val="00F933FB"/>
    <w:rsid w:val="00F93788"/>
    <w:rsid w:val="00F937F9"/>
    <w:rsid w:val="00F93C0A"/>
    <w:rsid w:val="00F9403E"/>
    <w:rsid w:val="00F94BF2"/>
    <w:rsid w:val="00F94D10"/>
    <w:rsid w:val="00F95AA0"/>
    <w:rsid w:val="00F95EEF"/>
    <w:rsid w:val="00F96184"/>
    <w:rsid w:val="00F96FD2"/>
    <w:rsid w:val="00F97D96"/>
    <w:rsid w:val="00FA0F3A"/>
    <w:rsid w:val="00FA10D0"/>
    <w:rsid w:val="00FA24B8"/>
    <w:rsid w:val="00FA326B"/>
    <w:rsid w:val="00FA36C6"/>
    <w:rsid w:val="00FA3898"/>
    <w:rsid w:val="00FA3A71"/>
    <w:rsid w:val="00FA3D13"/>
    <w:rsid w:val="00FA4D4B"/>
    <w:rsid w:val="00FA5CB6"/>
    <w:rsid w:val="00FA667F"/>
    <w:rsid w:val="00FA6841"/>
    <w:rsid w:val="00FA748C"/>
    <w:rsid w:val="00FA784F"/>
    <w:rsid w:val="00FB15C9"/>
    <w:rsid w:val="00FB16D5"/>
    <w:rsid w:val="00FB1967"/>
    <w:rsid w:val="00FB1A60"/>
    <w:rsid w:val="00FB2B76"/>
    <w:rsid w:val="00FB38C6"/>
    <w:rsid w:val="00FB3CF3"/>
    <w:rsid w:val="00FB4AB9"/>
    <w:rsid w:val="00FB4E0C"/>
    <w:rsid w:val="00FB5EAB"/>
    <w:rsid w:val="00FB6416"/>
    <w:rsid w:val="00FB6C93"/>
    <w:rsid w:val="00FB6E6D"/>
    <w:rsid w:val="00FB72A4"/>
    <w:rsid w:val="00FC0189"/>
    <w:rsid w:val="00FC07F2"/>
    <w:rsid w:val="00FC07FE"/>
    <w:rsid w:val="00FC3A82"/>
    <w:rsid w:val="00FC3BF7"/>
    <w:rsid w:val="00FC517F"/>
    <w:rsid w:val="00FC5C8F"/>
    <w:rsid w:val="00FC66A4"/>
    <w:rsid w:val="00FC6745"/>
    <w:rsid w:val="00FC73B1"/>
    <w:rsid w:val="00FC7A5B"/>
    <w:rsid w:val="00FD1ED6"/>
    <w:rsid w:val="00FD1FEE"/>
    <w:rsid w:val="00FD397F"/>
    <w:rsid w:val="00FD546D"/>
    <w:rsid w:val="00FD58B5"/>
    <w:rsid w:val="00FD6BA7"/>
    <w:rsid w:val="00FD79A5"/>
    <w:rsid w:val="00FD7E7A"/>
    <w:rsid w:val="00FE0E65"/>
    <w:rsid w:val="00FE1550"/>
    <w:rsid w:val="00FE1C60"/>
    <w:rsid w:val="00FE2200"/>
    <w:rsid w:val="00FE2D58"/>
    <w:rsid w:val="00FE2FAA"/>
    <w:rsid w:val="00FE354D"/>
    <w:rsid w:val="00FE388E"/>
    <w:rsid w:val="00FE3B35"/>
    <w:rsid w:val="00FE3DE2"/>
    <w:rsid w:val="00FE4874"/>
    <w:rsid w:val="00FE49C6"/>
    <w:rsid w:val="00FE4CFA"/>
    <w:rsid w:val="00FE4FA3"/>
    <w:rsid w:val="00FE52AE"/>
    <w:rsid w:val="00FE638A"/>
    <w:rsid w:val="00FE6ADF"/>
    <w:rsid w:val="00FE6E11"/>
    <w:rsid w:val="00FE7813"/>
    <w:rsid w:val="00FF063F"/>
    <w:rsid w:val="00FF0D6F"/>
    <w:rsid w:val="00FF1873"/>
    <w:rsid w:val="00FF1C46"/>
    <w:rsid w:val="00FF1C58"/>
    <w:rsid w:val="00FF1F9C"/>
    <w:rsid w:val="00FF271B"/>
    <w:rsid w:val="00FF3477"/>
    <w:rsid w:val="00FF3651"/>
    <w:rsid w:val="00FF47C4"/>
    <w:rsid w:val="00FF5068"/>
    <w:rsid w:val="00FF573A"/>
    <w:rsid w:val="00FF5A85"/>
    <w:rsid w:val="00FF605D"/>
    <w:rsid w:val="00FF6698"/>
    <w:rsid w:val="00FF7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82D35"/>
  <w15:chartTrackingRefBased/>
  <w15:docId w15:val="{8E168ED6-4DCD-4A19-A4A6-02C3724F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676"/>
  </w:style>
  <w:style w:type="paragraph" w:styleId="Heading1">
    <w:name w:val="heading 1"/>
    <w:basedOn w:val="Normal"/>
    <w:next w:val="Normal"/>
    <w:link w:val="Heading1Char"/>
    <w:uiPriority w:val="9"/>
    <w:qFormat/>
    <w:rsid w:val="00140691"/>
    <w:pPr>
      <w:keepNext/>
      <w:keepLines/>
      <w:spacing w:before="240" w:after="240"/>
      <w:outlineLvl w:val="0"/>
    </w:pPr>
    <w:rPr>
      <w:rFonts w:eastAsiaTheme="majorEastAsia" w:cstheme="majorBidi"/>
      <w:sz w:val="24"/>
      <w:szCs w:val="32"/>
      <w:u w:val="single"/>
    </w:rPr>
  </w:style>
  <w:style w:type="paragraph" w:styleId="Heading2">
    <w:name w:val="heading 2"/>
    <w:basedOn w:val="Normal"/>
    <w:next w:val="Normal"/>
    <w:link w:val="Heading2Char"/>
    <w:uiPriority w:val="9"/>
    <w:unhideWhenUsed/>
    <w:qFormat/>
    <w:rsid w:val="00140691"/>
    <w:pPr>
      <w:keepNext/>
      <w:keepLines/>
      <w:spacing w:before="40" w:after="240"/>
      <w:outlineLvl w:val="1"/>
    </w:pPr>
    <w:rPr>
      <w:rFonts w:eastAsiaTheme="majorEastAsia" w:cstheme="majorBidi"/>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A50C3"/>
    <w:pPr>
      <w:spacing w:after="0" w:line="240" w:lineRule="auto"/>
    </w:pPr>
    <w:rPr>
      <w:sz w:val="20"/>
      <w:szCs w:val="20"/>
    </w:rPr>
  </w:style>
  <w:style w:type="character" w:customStyle="1" w:styleId="FootnoteTextChar">
    <w:name w:val="Footnote Text Char"/>
    <w:basedOn w:val="DefaultParagraphFont"/>
    <w:link w:val="FootnoteText"/>
    <w:uiPriority w:val="99"/>
    <w:rsid w:val="00AA50C3"/>
    <w:rPr>
      <w:sz w:val="20"/>
      <w:szCs w:val="20"/>
    </w:rPr>
  </w:style>
  <w:style w:type="character" w:styleId="FootnoteReference">
    <w:name w:val="footnote reference"/>
    <w:basedOn w:val="DefaultParagraphFont"/>
    <w:uiPriority w:val="99"/>
    <w:semiHidden/>
    <w:unhideWhenUsed/>
    <w:rsid w:val="00AA50C3"/>
    <w:rPr>
      <w:vertAlign w:val="superscript"/>
    </w:rPr>
  </w:style>
  <w:style w:type="paragraph" w:styleId="ListParagraph">
    <w:name w:val="List Paragraph"/>
    <w:basedOn w:val="Normal"/>
    <w:uiPriority w:val="34"/>
    <w:qFormat/>
    <w:rsid w:val="00215676"/>
    <w:pPr>
      <w:ind w:left="720"/>
      <w:contextualSpacing/>
    </w:pPr>
  </w:style>
  <w:style w:type="paragraph" w:styleId="Header">
    <w:name w:val="header"/>
    <w:basedOn w:val="Normal"/>
    <w:link w:val="HeaderChar"/>
    <w:uiPriority w:val="99"/>
    <w:unhideWhenUsed/>
    <w:rsid w:val="00284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C27"/>
  </w:style>
  <w:style w:type="paragraph" w:styleId="Footer">
    <w:name w:val="footer"/>
    <w:basedOn w:val="Normal"/>
    <w:link w:val="FooterChar"/>
    <w:uiPriority w:val="99"/>
    <w:unhideWhenUsed/>
    <w:rsid w:val="00284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C27"/>
  </w:style>
  <w:style w:type="character" w:styleId="Hyperlink">
    <w:name w:val="Hyperlink"/>
    <w:basedOn w:val="DefaultParagraphFont"/>
    <w:uiPriority w:val="99"/>
    <w:unhideWhenUsed/>
    <w:rsid w:val="00743246"/>
    <w:rPr>
      <w:color w:val="0563C1" w:themeColor="hyperlink"/>
      <w:u w:val="single"/>
    </w:rPr>
  </w:style>
  <w:style w:type="paragraph" w:styleId="NormalWeb">
    <w:name w:val="Normal (Web)"/>
    <w:basedOn w:val="Normal"/>
    <w:uiPriority w:val="99"/>
    <w:semiHidden/>
    <w:unhideWhenUsed/>
    <w:rsid w:val="00743246"/>
    <w:rPr>
      <w:rFonts w:ascii="Times New Roman" w:hAnsi="Times New Roman" w:cs="Times New Roman"/>
      <w:sz w:val="24"/>
      <w:szCs w:val="24"/>
    </w:rPr>
  </w:style>
  <w:style w:type="table" w:styleId="TableGrid">
    <w:name w:val="Table Grid"/>
    <w:basedOn w:val="TableNormal"/>
    <w:uiPriority w:val="39"/>
    <w:rsid w:val="009A6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DA5"/>
    <w:rPr>
      <w:rFonts w:ascii="Segoe UI" w:hAnsi="Segoe UI" w:cs="Segoe UI"/>
      <w:sz w:val="18"/>
      <w:szCs w:val="18"/>
    </w:rPr>
  </w:style>
  <w:style w:type="character" w:styleId="CommentReference">
    <w:name w:val="annotation reference"/>
    <w:basedOn w:val="DefaultParagraphFont"/>
    <w:uiPriority w:val="99"/>
    <w:semiHidden/>
    <w:unhideWhenUsed/>
    <w:rsid w:val="00D2666B"/>
    <w:rPr>
      <w:sz w:val="16"/>
      <w:szCs w:val="16"/>
    </w:rPr>
  </w:style>
  <w:style w:type="paragraph" w:styleId="CommentText">
    <w:name w:val="annotation text"/>
    <w:basedOn w:val="Normal"/>
    <w:link w:val="CommentTextChar"/>
    <w:uiPriority w:val="99"/>
    <w:semiHidden/>
    <w:unhideWhenUsed/>
    <w:rsid w:val="00D2666B"/>
    <w:pPr>
      <w:spacing w:line="240" w:lineRule="auto"/>
    </w:pPr>
    <w:rPr>
      <w:sz w:val="20"/>
      <w:szCs w:val="20"/>
    </w:rPr>
  </w:style>
  <w:style w:type="character" w:customStyle="1" w:styleId="CommentTextChar">
    <w:name w:val="Comment Text Char"/>
    <w:basedOn w:val="DefaultParagraphFont"/>
    <w:link w:val="CommentText"/>
    <w:uiPriority w:val="99"/>
    <w:semiHidden/>
    <w:rsid w:val="00D2666B"/>
    <w:rPr>
      <w:sz w:val="20"/>
      <w:szCs w:val="20"/>
    </w:rPr>
  </w:style>
  <w:style w:type="paragraph" w:styleId="CommentSubject">
    <w:name w:val="annotation subject"/>
    <w:basedOn w:val="CommentText"/>
    <w:next w:val="CommentText"/>
    <w:link w:val="CommentSubjectChar"/>
    <w:uiPriority w:val="99"/>
    <w:semiHidden/>
    <w:unhideWhenUsed/>
    <w:rsid w:val="00D2666B"/>
    <w:rPr>
      <w:b/>
      <w:bCs/>
    </w:rPr>
  </w:style>
  <w:style w:type="character" w:customStyle="1" w:styleId="CommentSubjectChar">
    <w:name w:val="Comment Subject Char"/>
    <w:basedOn w:val="CommentTextChar"/>
    <w:link w:val="CommentSubject"/>
    <w:uiPriority w:val="99"/>
    <w:semiHidden/>
    <w:rsid w:val="00D2666B"/>
    <w:rPr>
      <w:b/>
      <w:bCs/>
      <w:sz w:val="20"/>
      <w:szCs w:val="20"/>
    </w:rPr>
  </w:style>
  <w:style w:type="character" w:customStyle="1" w:styleId="Heading1Char">
    <w:name w:val="Heading 1 Char"/>
    <w:basedOn w:val="DefaultParagraphFont"/>
    <w:link w:val="Heading1"/>
    <w:uiPriority w:val="9"/>
    <w:rsid w:val="00140691"/>
    <w:rPr>
      <w:rFonts w:eastAsiaTheme="majorEastAsia" w:cstheme="majorBidi"/>
      <w:sz w:val="24"/>
      <w:szCs w:val="32"/>
      <w:u w:val="single"/>
    </w:rPr>
  </w:style>
  <w:style w:type="character" w:customStyle="1" w:styleId="Heading2Char">
    <w:name w:val="Heading 2 Char"/>
    <w:basedOn w:val="DefaultParagraphFont"/>
    <w:link w:val="Heading2"/>
    <w:uiPriority w:val="9"/>
    <w:rsid w:val="00140691"/>
    <w:rPr>
      <w:rFonts w:eastAsiaTheme="majorEastAsia" w:cstheme="majorBidi"/>
      <w:i/>
      <w:sz w:val="24"/>
      <w:szCs w:val="26"/>
    </w:rPr>
  </w:style>
  <w:style w:type="paragraph" w:styleId="TOCHeading">
    <w:name w:val="TOC Heading"/>
    <w:basedOn w:val="Heading1"/>
    <w:next w:val="Normal"/>
    <w:uiPriority w:val="39"/>
    <w:unhideWhenUsed/>
    <w:qFormat/>
    <w:rsid w:val="00AB4382"/>
    <w:pPr>
      <w:spacing w:after="0"/>
      <w:outlineLvl w:val="9"/>
    </w:pPr>
    <w:rPr>
      <w:u w:val="none"/>
      <w:lang w:val="en-US"/>
    </w:rPr>
  </w:style>
  <w:style w:type="paragraph" w:styleId="TOC1">
    <w:name w:val="toc 1"/>
    <w:basedOn w:val="Normal"/>
    <w:next w:val="Normal"/>
    <w:autoRedefine/>
    <w:uiPriority w:val="39"/>
    <w:unhideWhenUsed/>
    <w:rsid w:val="00AB4382"/>
    <w:pPr>
      <w:spacing w:after="100"/>
    </w:pPr>
  </w:style>
  <w:style w:type="paragraph" w:styleId="TOC2">
    <w:name w:val="toc 2"/>
    <w:basedOn w:val="Normal"/>
    <w:next w:val="Normal"/>
    <w:autoRedefine/>
    <w:uiPriority w:val="39"/>
    <w:unhideWhenUsed/>
    <w:rsid w:val="00AB4382"/>
    <w:pPr>
      <w:spacing w:after="100"/>
      <w:ind w:left="220"/>
    </w:pPr>
  </w:style>
  <w:style w:type="character" w:styleId="PlaceholderText">
    <w:name w:val="Placeholder Text"/>
    <w:basedOn w:val="DefaultParagraphFont"/>
    <w:uiPriority w:val="99"/>
    <w:semiHidden/>
    <w:rsid w:val="00AB4382"/>
    <w:rPr>
      <w:color w:val="808080"/>
    </w:rPr>
  </w:style>
  <w:style w:type="paragraph" w:styleId="NoSpacing">
    <w:name w:val="No Spacing"/>
    <w:uiPriority w:val="1"/>
    <w:qFormat/>
    <w:rsid w:val="0001168B"/>
    <w:pPr>
      <w:spacing w:after="0" w:line="240" w:lineRule="auto"/>
    </w:pPr>
  </w:style>
  <w:style w:type="character" w:styleId="UnresolvedMention">
    <w:name w:val="Unresolved Mention"/>
    <w:basedOn w:val="DefaultParagraphFont"/>
    <w:uiPriority w:val="99"/>
    <w:semiHidden/>
    <w:unhideWhenUsed/>
    <w:rsid w:val="00CE027C"/>
    <w:rPr>
      <w:color w:val="605E5C"/>
      <w:shd w:val="clear" w:color="auto" w:fill="E1DFDD"/>
    </w:rPr>
  </w:style>
  <w:style w:type="character" w:styleId="FollowedHyperlink">
    <w:name w:val="FollowedHyperlink"/>
    <w:basedOn w:val="DefaultParagraphFont"/>
    <w:uiPriority w:val="99"/>
    <w:semiHidden/>
    <w:unhideWhenUsed/>
    <w:rsid w:val="00CD4AD2"/>
    <w:rPr>
      <w:color w:val="954F72" w:themeColor="followedHyperlink"/>
      <w:u w:val="single"/>
    </w:rPr>
  </w:style>
  <w:style w:type="paragraph" w:styleId="Revision">
    <w:name w:val="Revision"/>
    <w:hidden/>
    <w:uiPriority w:val="99"/>
    <w:semiHidden/>
    <w:rsid w:val="00E76303"/>
    <w:pPr>
      <w:spacing w:after="0" w:line="240" w:lineRule="auto"/>
    </w:pPr>
  </w:style>
  <w:style w:type="table" w:styleId="LightList-Accent1">
    <w:name w:val="Light List Accent 1"/>
    <w:basedOn w:val="TableNormal"/>
    <w:uiPriority w:val="61"/>
    <w:rsid w:val="00BF73F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9249">
      <w:bodyDiv w:val="1"/>
      <w:marLeft w:val="0"/>
      <w:marRight w:val="0"/>
      <w:marTop w:val="0"/>
      <w:marBottom w:val="0"/>
      <w:divBdr>
        <w:top w:val="none" w:sz="0" w:space="0" w:color="auto"/>
        <w:left w:val="none" w:sz="0" w:space="0" w:color="auto"/>
        <w:bottom w:val="none" w:sz="0" w:space="0" w:color="auto"/>
        <w:right w:val="none" w:sz="0" w:space="0" w:color="auto"/>
      </w:divBdr>
    </w:div>
    <w:div w:id="294912742">
      <w:bodyDiv w:val="1"/>
      <w:marLeft w:val="0"/>
      <w:marRight w:val="0"/>
      <w:marTop w:val="0"/>
      <w:marBottom w:val="0"/>
      <w:divBdr>
        <w:top w:val="none" w:sz="0" w:space="0" w:color="auto"/>
        <w:left w:val="none" w:sz="0" w:space="0" w:color="auto"/>
        <w:bottom w:val="none" w:sz="0" w:space="0" w:color="auto"/>
        <w:right w:val="none" w:sz="0" w:space="0" w:color="auto"/>
      </w:divBdr>
    </w:div>
    <w:div w:id="467208306">
      <w:bodyDiv w:val="1"/>
      <w:marLeft w:val="0"/>
      <w:marRight w:val="0"/>
      <w:marTop w:val="0"/>
      <w:marBottom w:val="0"/>
      <w:divBdr>
        <w:top w:val="none" w:sz="0" w:space="0" w:color="auto"/>
        <w:left w:val="none" w:sz="0" w:space="0" w:color="auto"/>
        <w:bottom w:val="none" w:sz="0" w:space="0" w:color="auto"/>
        <w:right w:val="none" w:sz="0" w:space="0" w:color="auto"/>
      </w:divBdr>
    </w:div>
    <w:div w:id="835650710">
      <w:bodyDiv w:val="1"/>
      <w:marLeft w:val="0"/>
      <w:marRight w:val="0"/>
      <w:marTop w:val="0"/>
      <w:marBottom w:val="0"/>
      <w:divBdr>
        <w:top w:val="none" w:sz="0" w:space="0" w:color="auto"/>
        <w:left w:val="none" w:sz="0" w:space="0" w:color="auto"/>
        <w:bottom w:val="none" w:sz="0" w:space="0" w:color="auto"/>
        <w:right w:val="none" w:sz="0" w:space="0" w:color="auto"/>
      </w:divBdr>
    </w:div>
    <w:div w:id="893353636">
      <w:bodyDiv w:val="1"/>
      <w:marLeft w:val="0"/>
      <w:marRight w:val="0"/>
      <w:marTop w:val="0"/>
      <w:marBottom w:val="0"/>
      <w:divBdr>
        <w:top w:val="none" w:sz="0" w:space="0" w:color="auto"/>
        <w:left w:val="none" w:sz="0" w:space="0" w:color="auto"/>
        <w:bottom w:val="none" w:sz="0" w:space="0" w:color="auto"/>
        <w:right w:val="none" w:sz="0" w:space="0" w:color="auto"/>
      </w:divBdr>
    </w:div>
    <w:div w:id="973752629">
      <w:bodyDiv w:val="1"/>
      <w:marLeft w:val="0"/>
      <w:marRight w:val="0"/>
      <w:marTop w:val="0"/>
      <w:marBottom w:val="0"/>
      <w:divBdr>
        <w:top w:val="none" w:sz="0" w:space="0" w:color="auto"/>
        <w:left w:val="none" w:sz="0" w:space="0" w:color="auto"/>
        <w:bottom w:val="none" w:sz="0" w:space="0" w:color="auto"/>
        <w:right w:val="none" w:sz="0" w:space="0" w:color="auto"/>
      </w:divBdr>
      <w:divsChild>
        <w:div w:id="31880135">
          <w:marLeft w:val="0"/>
          <w:marRight w:val="0"/>
          <w:marTop w:val="720"/>
          <w:marBottom w:val="0"/>
          <w:divBdr>
            <w:top w:val="none" w:sz="0" w:space="0" w:color="auto"/>
            <w:left w:val="none" w:sz="0" w:space="0" w:color="auto"/>
            <w:bottom w:val="none" w:sz="0" w:space="0" w:color="auto"/>
            <w:right w:val="none" w:sz="0" w:space="0" w:color="auto"/>
          </w:divBdr>
        </w:div>
      </w:divsChild>
    </w:div>
    <w:div w:id="1083601329">
      <w:bodyDiv w:val="1"/>
      <w:marLeft w:val="0"/>
      <w:marRight w:val="0"/>
      <w:marTop w:val="0"/>
      <w:marBottom w:val="0"/>
      <w:divBdr>
        <w:top w:val="none" w:sz="0" w:space="0" w:color="auto"/>
        <w:left w:val="none" w:sz="0" w:space="0" w:color="auto"/>
        <w:bottom w:val="none" w:sz="0" w:space="0" w:color="auto"/>
        <w:right w:val="none" w:sz="0" w:space="0" w:color="auto"/>
      </w:divBdr>
    </w:div>
    <w:div w:id="1144548217">
      <w:bodyDiv w:val="1"/>
      <w:marLeft w:val="0"/>
      <w:marRight w:val="0"/>
      <w:marTop w:val="0"/>
      <w:marBottom w:val="0"/>
      <w:divBdr>
        <w:top w:val="none" w:sz="0" w:space="0" w:color="auto"/>
        <w:left w:val="none" w:sz="0" w:space="0" w:color="auto"/>
        <w:bottom w:val="none" w:sz="0" w:space="0" w:color="auto"/>
        <w:right w:val="none" w:sz="0" w:space="0" w:color="auto"/>
      </w:divBdr>
      <w:divsChild>
        <w:div w:id="2099861400">
          <w:marLeft w:val="0"/>
          <w:marRight w:val="0"/>
          <w:marTop w:val="0"/>
          <w:marBottom w:val="0"/>
          <w:divBdr>
            <w:top w:val="none" w:sz="0" w:space="0" w:color="auto"/>
            <w:left w:val="none" w:sz="0" w:space="0" w:color="auto"/>
            <w:bottom w:val="none" w:sz="0" w:space="0" w:color="auto"/>
            <w:right w:val="none" w:sz="0" w:space="0" w:color="auto"/>
          </w:divBdr>
        </w:div>
        <w:div w:id="146214174">
          <w:marLeft w:val="0"/>
          <w:marRight w:val="0"/>
          <w:marTop w:val="0"/>
          <w:marBottom w:val="0"/>
          <w:divBdr>
            <w:top w:val="none" w:sz="0" w:space="0" w:color="auto"/>
            <w:left w:val="none" w:sz="0" w:space="0" w:color="auto"/>
            <w:bottom w:val="none" w:sz="0" w:space="0" w:color="auto"/>
            <w:right w:val="none" w:sz="0" w:space="0" w:color="auto"/>
          </w:divBdr>
        </w:div>
      </w:divsChild>
    </w:div>
    <w:div w:id="1308631079">
      <w:bodyDiv w:val="1"/>
      <w:marLeft w:val="0"/>
      <w:marRight w:val="0"/>
      <w:marTop w:val="0"/>
      <w:marBottom w:val="0"/>
      <w:divBdr>
        <w:top w:val="none" w:sz="0" w:space="0" w:color="auto"/>
        <w:left w:val="none" w:sz="0" w:space="0" w:color="auto"/>
        <w:bottom w:val="none" w:sz="0" w:space="0" w:color="auto"/>
        <w:right w:val="none" w:sz="0" w:space="0" w:color="auto"/>
      </w:divBdr>
    </w:div>
    <w:div w:id="1412580861">
      <w:bodyDiv w:val="1"/>
      <w:marLeft w:val="0"/>
      <w:marRight w:val="0"/>
      <w:marTop w:val="0"/>
      <w:marBottom w:val="0"/>
      <w:divBdr>
        <w:top w:val="none" w:sz="0" w:space="0" w:color="auto"/>
        <w:left w:val="none" w:sz="0" w:space="0" w:color="auto"/>
        <w:bottom w:val="none" w:sz="0" w:space="0" w:color="auto"/>
        <w:right w:val="none" w:sz="0" w:space="0" w:color="auto"/>
      </w:divBdr>
    </w:div>
    <w:div w:id="1567568785">
      <w:bodyDiv w:val="1"/>
      <w:marLeft w:val="0"/>
      <w:marRight w:val="0"/>
      <w:marTop w:val="0"/>
      <w:marBottom w:val="0"/>
      <w:divBdr>
        <w:top w:val="none" w:sz="0" w:space="0" w:color="auto"/>
        <w:left w:val="none" w:sz="0" w:space="0" w:color="auto"/>
        <w:bottom w:val="none" w:sz="0" w:space="0" w:color="auto"/>
        <w:right w:val="none" w:sz="0" w:space="0" w:color="auto"/>
      </w:divBdr>
    </w:div>
    <w:div w:id="1576281107">
      <w:bodyDiv w:val="1"/>
      <w:marLeft w:val="0"/>
      <w:marRight w:val="0"/>
      <w:marTop w:val="0"/>
      <w:marBottom w:val="0"/>
      <w:divBdr>
        <w:top w:val="none" w:sz="0" w:space="0" w:color="auto"/>
        <w:left w:val="none" w:sz="0" w:space="0" w:color="auto"/>
        <w:bottom w:val="none" w:sz="0" w:space="0" w:color="auto"/>
        <w:right w:val="none" w:sz="0" w:space="0" w:color="auto"/>
      </w:divBdr>
    </w:div>
    <w:div w:id="1642153361">
      <w:bodyDiv w:val="1"/>
      <w:marLeft w:val="0"/>
      <w:marRight w:val="0"/>
      <w:marTop w:val="0"/>
      <w:marBottom w:val="0"/>
      <w:divBdr>
        <w:top w:val="none" w:sz="0" w:space="0" w:color="auto"/>
        <w:left w:val="none" w:sz="0" w:space="0" w:color="auto"/>
        <w:bottom w:val="none" w:sz="0" w:space="0" w:color="auto"/>
        <w:right w:val="none" w:sz="0" w:space="0" w:color="auto"/>
      </w:divBdr>
    </w:div>
    <w:div w:id="1804931781">
      <w:bodyDiv w:val="1"/>
      <w:marLeft w:val="0"/>
      <w:marRight w:val="0"/>
      <w:marTop w:val="0"/>
      <w:marBottom w:val="0"/>
      <w:divBdr>
        <w:top w:val="none" w:sz="0" w:space="0" w:color="auto"/>
        <w:left w:val="none" w:sz="0" w:space="0" w:color="auto"/>
        <w:bottom w:val="none" w:sz="0" w:space="0" w:color="auto"/>
        <w:right w:val="none" w:sz="0" w:space="0" w:color="auto"/>
      </w:divBdr>
    </w:div>
    <w:div w:id="1990671526">
      <w:bodyDiv w:val="1"/>
      <w:marLeft w:val="0"/>
      <w:marRight w:val="0"/>
      <w:marTop w:val="0"/>
      <w:marBottom w:val="0"/>
      <w:divBdr>
        <w:top w:val="none" w:sz="0" w:space="0" w:color="auto"/>
        <w:left w:val="none" w:sz="0" w:space="0" w:color="auto"/>
        <w:bottom w:val="none" w:sz="0" w:space="0" w:color="auto"/>
        <w:right w:val="none" w:sz="0" w:space="0" w:color="auto"/>
      </w:divBdr>
    </w:div>
    <w:div w:id="2001999649">
      <w:bodyDiv w:val="1"/>
      <w:marLeft w:val="0"/>
      <w:marRight w:val="0"/>
      <w:marTop w:val="0"/>
      <w:marBottom w:val="0"/>
      <w:divBdr>
        <w:top w:val="none" w:sz="0" w:space="0" w:color="auto"/>
        <w:left w:val="none" w:sz="0" w:space="0" w:color="auto"/>
        <w:bottom w:val="none" w:sz="0" w:space="0" w:color="auto"/>
        <w:right w:val="none" w:sz="0" w:space="0" w:color="auto"/>
      </w:divBdr>
    </w:div>
    <w:div w:id="205850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2020-02-28T00:00:00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6F556F8C1DD1489FD8994940B54B26" ma:contentTypeVersion="9" ma:contentTypeDescription="Create a new document." ma:contentTypeScope="" ma:versionID="0e84fe34d0d61c121407b7cf6af1a5b0">
  <xsd:schema xmlns:xsd="http://www.w3.org/2001/XMLSchema" xmlns:xs="http://www.w3.org/2001/XMLSchema" xmlns:p="http://schemas.microsoft.com/office/2006/metadata/properties" xmlns:ns3="9d664361-b0c1-45e8-9715-38db2c437294" targetNamespace="http://schemas.microsoft.com/office/2006/metadata/properties" ma:root="true" ma:fieldsID="8f00d5a99c56eeb6096d1ba0f0f0202e" ns3:_="">
    <xsd:import namespace="9d664361-b0c1-45e8-9715-38db2c4372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64361-b0c1-45e8-9715-38db2c437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F01A7E-409B-4A5B-A9A6-0738ECD203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AE683C-AFC0-41F3-9393-6174DA791E39}">
  <ds:schemaRefs>
    <ds:schemaRef ds:uri="http://schemas.openxmlformats.org/officeDocument/2006/bibliography"/>
  </ds:schemaRefs>
</ds:datastoreItem>
</file>

<file path=customXml/itemProps4.xml><?xml version="1.0" encoding="utf-8"?>
<ds:datastoreItem xmlns:ds="http://schemas.openxmlformats.org/officeDocument/2006/customXml" ds:itemID="{1D62DBB1-C07E-485D-A7CA-6F1E99A71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64361-b0c1-45e8-9715-38db2c43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276A36-7554-4F78-A761-4743E1D3D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18176</Words>
  <Characters>103605</Characters>
  <Application>Microsoft Office Word</Application>
  <DocSecurity>4</DocSecurity>
  <Lines>863</Lines>
  <Paragraphs>243</Paragraphs>
  <ScaleCrop>false</ScaleCrop>
  <HeadingPairs>
    <vt:vector size="2" baseType="variant">
      <vt:variant>
        <vt:lpstr>Title</vt:lpstr>
      </vt:variant>
      <vt:variant>
        <vt:i4>1</vt:i4>
      </vt:variant>
    </vt:vector>
  </HeadingPairs>
  <TitlesOfParts>
    <vt:vector size="1" baseType="lpstr">
      <vt:lpstr>COUNCIL TAX REDUCTION SCHEME</vt:lpstr>
    </vt:vector>
  </TitlesOfParts>
  <Manager>malcolm@teamnetsol.com</Manager>
  <Company>Blackburn and Darwen Council</Company>
  <LinksUpToDate>false</LinksUpToDate>
  <CharactersWithSpaces>121538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TAX REDUCTION SCHEME</dc:title>
  <dc:subject>2022-2023</dc:subject>
  <dc:creator>Paul Howarth</dc:creator>
  <cp:keywords/>
  <dc:description/>
  <cp:lastModifiedBy>Catherine Grimley</cp:lastModifiedBy>
  <cp:revision>2</cp:revision>
  <cp:lastPrinted>2018-11-22T08:47:00Z</cp:lastPrinted>
  <dcterms:created xsi:type="dcterms:W3CDTF">2024-03-11T13:22:00Z</dcterms:created>
  <dcterms:modified xsi:type="dcterms:W3CDTF">2024-03-11T13:22:00Z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Blackburn and Darwen Council</vt:lpwstr>
  </property>
  <property fmtid="{D5CDD505-2E9C-101B-9397-08002B2CF9AE}" pid="3" name="Copyright">
    <vt:lpwstr>(c) 2018 Welfare Reform Club All Rights Reserved</vt:lpwstr>
  </property>
  <property fmtid="{D5CDD505-2E9C-101B-9397-08002B2CF9AE}" pid="4" name="ContentTypeId">
    <vt:lpwstr>0x010100456F556F8C1DD1489FD8994940B54B26</vt:lpwstr>
  </property>
</Properties>
</file>